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044" w:rsidRPr="00BD0044" w:rsidRDefault="00BD0044" w:rsidP="00661B0B">
      <w:pPr>
        <w:pStyle w:val="Encabezado"/>
        <w:jc w:val="center"/>
        <w:rPr>
          <w:rFonts w:ascii="Arial" w:hAnsi="Arial" w:cs="Arial"/>
          <w:b/>
        </w:rPr>
      </w:pPr>
    </w:p>
    <w:p w:rsidR="00BD0044" w:rsidRPr="00BD0044" w:rsidRDefault="00BD0044" w:rsidP="00661B0B">
      <w:pPr>
        <w:pStyle w:val="Encabezado"/>
        <w:jc w:val="center"/>
        <w:rPr>
          <w:rFonts w:ascii="Arial" w:hAnsi="Arial" w:cs="Arial"/>
          <w:b/>
        </w:rPr>
      </w:pPr>
    </w:p>
    <w:p w:rsidR="00661B0B" w:rsidRPr="00BD0044" w:rsidRDefault="00BD0044" w:rsidP="00661B0B">
      <w:pPr>
        <w:pStyle w:val="Encabezado"/>
        <w:jc w:val="center"/>
        <w:rPr>
          <w:rFonts w:ascii="Arial" w:hAnsi="Arial" w:cs="Arial"/>
          <w:b/>
        </w:rPr>
      </w:pPr>
      <w:r w:rsidRPr="00BD0044">
        <w:rPr>
          <w:rFonts w:ascii="Arial" w:hAnsi="Arial" w:cs="Arial"/>
          <w:b/>
        </w:rPr>
        <w:t>A</w:t>
      </w:r>
      <w:r w:rsidR="00661B0B" w:rsidRPr="00BD0044">
        <w:rPr>
          <w:rFonts w:ascii="Arial" w:hAnsi="Arial" w:cs="Arial"/>
          <w:b/>
        </w:rPr>
        <w:t>NEXO 2</w:t>
      </w:r>
    </w:p>
    <w:p w:rsidR="00661B0B" w:rsidRPr="00BD0044" w:rsidRDefault="00661B0B" w:rsidP="00661B0B">
      <w:pPr>
        <w:ind w:firstLine="708"/>
        <w:jc w:val="center"/>
        <w:rPr>
          <w:rFonts w:ascii="Arial" w:hAnsi="Arial" w:cs="Arial"/>
          <w:lang w:val="fr-FR"/>
        </w:rPr>
      </w:pPr>
      <w:r w:rsidRPr="00BD0044">
        <w:rPr>
          <w:rFonts w:ascii="Arial" w:hAnsi="Arial" w:cs="Arial"/>
          <w:lang w:val="fr-FR"/>
        </w:rPr>
        <w:t xml:space="preserve"> </w:t>
      </w:r>
    </w:p>
    <w:p w:rsidR="00661B0B" w:rsidRDefault="00661B0B" w:rsidP="00661B0B">
      <w:pPr>
        <w:pStyle w:val="NormalWeb"/>
        <w:jc w:val="center"/>
        <w:rPr>
          <w:rFonts w:ascii="Arial" w:hAnsi="Arial" w:cs="Arial"/>
          <w:b/>
          <w:bCs/>
          <w:sz w:val="22"/>
          <w:szCs w:val="22"/>
          <w:lang w:val="pt-BR"/>
        </w:rPr>
      </w:pPr>
      <w:r w:rsidRPr="00BD0044">
        <w:rPr>
          <w:rFonts w:ascii="Arial" w:hAnsi="Arial" w:cs="Arial"/>
          <w:b/>
          <w:bCs/>
          <w:sz w:val="22"/>
          <w:szCs w:val="22"/>
          <w:lang w:val="pt-BR"/>
        </w:rPr>
        <w:t xml:space="preserve">CIRCULAR EXTERNA No.          </w:t>
      </w:r>
    </w:p>
    <w:p w:rsidR="00BD0044" w:rsidRPr="00BD0044" w:rsidRDefault="00BD0044" w:rsidP="00661B0B">
      <w:pPr>
        <w:pStyle w:val="NormalWeb"/>
        <w:jc w:val="center"/>
        <w:rPr>
          <w:rFonts w:ascii="Arial" w:hAnsi="Arial" w:cs="Arial"/>
          <w:b/>
          <w:bCs/>
          <w:sz w:val="22"/>
          <w:szCs w:val="22"/>
          <w:lang w:val="pt-BR"/>
        </w:rPr>
      </w:pPr>
    </w:p>
    <w:p w:rsidR="00661B0B" w:rsidRPr="00BD0044" w:rsidRDefault="00661B0B" w:rsidP="00661B0B">
      <w:pPr>
        <w:pStyle w:val="NormalWeb"/>
        <w:rPr>
          <w:rFonts w:ascii="Arial" w:hAnsi="Arial" w:cs="Arial"/>
          <w:sz w:val="22"/>
          <w:szCs w:val="22"/>
        </w:rPr>
      </w:pPr>
      <w:r w:rsidRPr="00BD0044">
        <w:rPr>
          <w:rFonts w:ascii="Arial" w:hAnsi="Arial" w:cs="Arial"/>
          <w:sz w:val="22"/>
          <w:szCs w:val="22"/>
        </w:rPr>
        <w:t>Bogotá D.C., Día-Mes-Año</w:t>
      </w:r>
    </w:p>
    <w:p w:rsidR="00661B0B" w:rsidRPr="00BD0044" w:rsidRDefault="00661B0B" w:rsidP="00661B0B">
      <w:pPr>
        <w:ind w:left="1410" w:hanging="1410"/>
        <w:rPr>
          <w:rFonts w:ascii="Arial" w:hAnsi="Arial" w:cs="Arial"/>
          <w:b/>
        </w:rPr>
      </w:pPr>
      <w:r w:rsidRPr="00BD0044">
        <w:rPr>
          <w:rFonts w:ascii="Arial" w:hAnsi="Arial" w:cs="Arial"/>
          <w:b/>
        </w:rPr>
        <w:t xml:space="preserve">PARA: </w:t>
      </w:r>
      <w:r w:rsidRPr="00BD0044">
        <w:rPr>
          <w:rFonts w:ascii="Arial" w:hAnsi="Arial" w:cs="Arial"/>
          <w:b/>
        </w:rPr>
        <w:tab/>
        <w:t xml:space="preserve">GOBERNADORES, ALCALDES DISTRITALES </w:t>
      </w:r>
      <w:r w:rsidR="00BD0044" w:rsidRPr="00BD0044">
        <w:rPr>
          <w:rFonts w:ascii="Arial" w:hAnsi="Arial" w:cs="Arial"/>
          <w:b/>
        </w:rPr>
        <w:t>Y MUNICIPALES</w:t>
      </w:r>
    </w:p>
    <w:p w:rsidR="00661B0B" w:rsidRPr="00BD0044" w:rsidRDefault="00661B0B" w:rsidP="00661B0B">
      <w:pPr>
        <w:jc w:val="both"/>
        <w:outlineLvl w:val="0"/>
        <w:rPr>
          <w:rFonts w:ascii="Arial" w:hAnsi="Arial" w:cs="Arial"/>
          <w:b/>
        </w:rPr>
      </w:pPr>
      <w:r w:rsidRPr="00BD0044">
        <w:rPr>
          <w:rFonts w:ascii="Arial" w:hAnsi="Arial" w:cs="Arial"/>
          <w:b/>
        </w:rPr>
        <w:t>DE:</w:t>
      </w:r>
      <w:r w:rsidRPr="00BD0044">
        <w:rPr>
          <w:rFonts w:ascii="Arial" w:hAnsi="Arial" w:cs="Arial"/>
          <w:b/>
        </w:rPr>
        <w:tab/>
      </w:r>
      <w:r w:rsidRPr="00BD0044">
        <w:rPr>
          <w:rFonts w:ascii="Arial" w:hAnsi="Arial" w:cs="Arial"/>
          <w:b/>
        </w:rPr>
        <w:tab/>
        <w:t xml:space="preserve">MINISTRO DEL INTERIOR </w:t>
      </w:r>
    </w:p>
    <w:p w:rsidR="00BD0044" w:rsidRPr="00BD0044" w:rsidRDefault="00661B0B" w:rsidP="00BD0044">
      <w:pPr>
        <w:ind w:left="1410" w:hanging="1410"/>
        <w:jc w:val="both"/>
        <w:rPr>
          <w:rFonts w:ascii="Arial" w:hAnsi="Arial" w:cs="Arial"/>
          <w:b/>
        </w:rPr>
      </w:pPr>
      <w:r w:rsidRPr="00BD0044">
        <w:rPr>
          <w:rFonts w:ascii="Arial" w:hAnsi="Arial" w:cs="Arial"/>
          <w:b/>
        </w:rPr>
        <w:t>ASUNTO:</w:t>
      </w:r>
      <w:r w:rsidRPr="00BD0044">
        <w:rPr>
          <w:rFonts w:ascii="Arial" w:hAnsi="Arial" w:cs="Arial"/>
          <w:b/>
        </w:rPr>
        <w:tab/>
        <w:t>APROPIACION DE PRESUPUESTOS PARA LOS GASTOS DEL PROCESO ELECTORAL DE AUTORIDADES TERRITORIALES O DE CONGRESO Y PRESIDENCIALES O DE CONSULTAS INTERNAS DE LOS PARTIDOS O MECANISMO DE PARTICIPACIÓN CIUDADANA NACIONAL DIA- MES-AÑO</w:t>
      </w:r>
    </w:p>
    <w:p w:rsidR="00661B0B" w:rsidRPr="00BD0044" w:rsidRDefault="00661B0B" w:rsidP="00BD0044">
      <w:pPr>
        <w:pStyle w:val="Textoindependiente"/>
        <w:spacing w:line="276" w:lineRule="auto"/>
        <w:jc w:val="both"/>
        <w:rPr>
          <w:rFonts w:ascii="Arial" w:hAnsi="Arial" w:cs="Arial"/>
          <w:color w:val="0000FF"/>
          <w:sz w:val="22"/>
          <w:szCs w:val="22"/>
        </w:rPr>
      </w:pPr>
      <w:r w:rsidRPr="00BD0044">
        <w:rPr>
          <w:rFonts w:ascii="Arial" w:hAnsi="Arial" w:cs="Arial"/>
          <w:sz w:val="22"/>
          <w:szCs w:val="22"/>
        </w:rPr>
        <w:t>En relación con las elecciones para (clase de elección) de conformidad con lo previsto en los artículos 2° y 103 de la Constitución Política y 2° del Decreto 2241 de 1986(Código Electoral), me permito reiterarles, lo dispuesto en el artículo 46 del Decreto 3254 de 1963, el cual señala:</w:t>
      </w:r>
      <w:r w:rsidR="00863CAF">
        <w:rPr>
          <w:rFonts w:ascii="Arial" w:hAnsi="Arial" w:cs="Arial"/>
          <w:sz w:val="22"/>
          <w:szCs w:val="22"/>
        </w:rPr>
        <w:t xml:space="preserve"> </w:t>
      </w:r>
    </w:p>
    <w:p w:rsidR="00661B0B" w:rsidRPr="00BD0044" w:rsidRDefault="00661B0B" w:rsidP="00661B0B">
      <w:pPr>
        <w:jc w:val="both"/>
        <w:rPr>
          <w:rFonts w:ascii="Arial" w:hAnsi="Arial" w:cs="Arial"/>
        </w:rPr>
      </w:pPr>
      <w:r w:rsidRPr="00BD0044">
        <w:rPr>
          <w:rFonts w:ascii="Arial" w:hAnsi="Arial" w:cs="Arial"/>
        </w:rPr>
        <w:t>“Los gastos electorales se distribuyen entre la Nación, los Departamentos y los Municipios de la siguiente forma:</w:t>
      </w:r>
    </w:p>
    <w:p w:rsidR="00661B0B" w:rsidRPr="00BD0044" w:rsidRDefault="00661B0B" w:rsidP="00863CAF">
      <w:pPr>
        <w:numPr>
          <w:ilvl w:val="0"/>
          <w:numId w:val="4"/>
        </w:numPr>
        <w:autoSpaceDN w:val="0"/>
        <w:spacing w:after="0"/>
        <w:jc w:val="both"/>
        <w:rPr>
          <w:rFonts w:ascii="Arial" w:hAnsi="Arial" w:cs="Arial"/>
        </w:rPr>
      </w:pPr>
      <w:r w:rsidRPr="00BD0044">
        <w:rPr>
          <w:rFonts w:ascii="Arial" w:hAnsi="Arial" w:cs="Arial"/>
        </w:rPr>
        <w:t>Los municipios tienen a su cargo el suministro de locales, muebles, equipo de oficina y útiles de escritorios suficientes y adecuados para las Registradurías Municipales y sus delegados en los corregimientos e inspecciones de Policía.</w:t>
      </w:r>
    </w:p>
    <w:p w:rsidR="00661B0B" w:rsidRPr="00BD0044" w:rsidRDefault="00661B0B" w:rsidP="00863CAF">
      <w:pPr>
        <w:ind w:left="360"/>
        <w:jc w:val="both"/>
        <w:rPr>
          <w:rFonts w:ascii="Arial" w:hAnsi="Arial" w:cs="Arial"/>
        </w:rPr>
      </w:pPr>
      <w:r w:rsidRPr="00BD0044">
        <w:rPr>
          <w:rFonts w:ascii="Arial" w:hAnsi="Arial" w:cs="Arial"/>
        </w:rPr>
        <w:t>Es también de cargo de los Municipios el suministro de las mesas de votación, urnas y demás accesorios en la cantidad que indique el Registrador Municipal; los Alcaldes, Corregidores e Inspectores de Policía tienen obligación de colocar dichas mesas y demás elementos en lugares que señale el Registrador Municipal o sus Delegados.</w:t>
      </w:r>
    </w:p>
    <w:p w:rsidR="00661B0B" w:rsidRPr="00BD0044" w:rsidRDefault="00661B0B" w:rsidP="00863CAF">
      <w:pPr>
        <w:pStyle w:val="Textoindependiente"/>
        <w:spacing w:line="276" w:lineRule="auto"/>
        <w:ind w:left="360"/>
        <w:jc w:val="both"/>
        <w:rPr>
          <w:rFonts w:ascii="Arial" w:hAnsi="Arial" w:cs="Arial"/>
          <w:color w:val="0000FF"/>
          <w:sz w:val="22"/>
          <w:szCs w:val="22"/>
        </w:rPr>
      </w:pPr>
      <w:r w:rsidRPr="00BD0044">
        <w:rPr>
          <w:rFonts w:ascii="Arial" w:hAnsi="Arial" w:cs="Arial"/>
          <w:sz w:val="22"/>
          <w:szCs w:val="22"/>
        </w:rPr>
        <w:t>En el Distrito Especial de Bogotá, los gastos Electorales son de cargo de la Alcaldía Mayor.</w:t>
      </w:r>
    </w:p>
    <w:p w:rsidR="00BD0044" w:rsidRDefault="00661B0B" w:rsidP="00863CAF">
      <w:pPr>
        <w:numPr>
          <w:ilvl w:val="0"/>
          <w:numId w:val="4"/>
        </w:numPr>
        <w:autoSpaceDN w:val="0"/>
        <w:spacing w:after="0"/>
        <w:jc w:val="both"/>
        <w:rPr>
          <w:rFonts w:ascii="Arial" w:hAnsi="Arial" w:cs="Arial"/>
        </w:rPr>
      </w:pPr>
      <w:r w:rsidRPr="00BD0044">
        <w:rPr>
          <w:rFonts w:ascii="Arial" w:hAnsi="Arial" w:cs="Arial"/>
        </w:rPr>
        <w:t>Los Departamentos tienen a su cargo el suministro de locales, muebles, equipos de oficina y útiles de escritorio suficientes y adecuados para el funcionamiento</w:t>
      </w:r>
      <w:r w:rsidR="00BD0044" w:rsidRPr="00BD0044">
        <w:rPr>
          <w:rFonts w:ascii="Arial" w:hAnsi="Arial" w:cs="Arial"/>
        </w:rPr>
        <w:t xml:space="preserve"> </w:t>
      </w:r>
      <w:r w:rsidRPr="00BD0044">
        <w:rPr>
          <w:rFonts w:ascii="Arial" w:hAnsi="Arial" w:cs="Arial"/>
        </w:rPr>
        <w:t>de las delegaciones Departamentales, y la impresión y distribución de formularios para las elecciones”.</w:t>
      </w:r>
    </w:p>
    <w:p w:rsidR="00BD0044" w:rsidRPr="00BD0044" w:rsidRDefault="00BD0044" w:rsidP="00863CAF">
      <w:pPr>
        <w:autoSpaceDN w:val="0"/>
        <w:spacing w:after="0"/>
        <w:ind w:left="360"/>
        <w:jc w:val="both"/>
        <w:rPr>
          <w:rFonts w:ascii="Arial" w:hAnsi="Arial" w:cs="Arial"/>
        </w:rPr>
      </w:pPr>
    </w:p>
    <w:p w:rsidR="00661B0B" w:rsidRPr="00BD0044" w:rsidRDefault="00BD0044" w:rsidP="00661B0B">
      <w:pPr>
        <w:jc w:val="both"/>
        <w:outlineLvl w:val="0"/>
        <w:rPr>
          <w:rFonts w:ascii="Arial" w:hAnsi="Arial" w:cs="Arial"/>
        </w:rPr>
      </w:pPr>
      <w:r>
        <w:rPr>
          <w:rFonts w:ascii="Arial" w:hAnsi="Arial" w:cs="Arial"/>
        </w:rPr>
        <w:lastRenderedPageBreak/>
        <w:t>L</w:t>
      </w:r>
      <w:r w:rsidR="00661B0B" w:rsidRPr="00BD0044">
        <w:rPr>
          <w:rFonts w:ascii="Arial" w:hAnsi="Arial" w:cs="Arial"/>
        </w:rPr>
        <w:t xml:space="preserve">es reitero que es obligación constitucional y legal el cumplimiento de la norma transcrita, además se les recuerda que se debe apoyar la logística de los Tribunales de Garantías </w:t>
      </w:r>
      <w:r>
        <w:rPr>
          <w:rFonts w:ascii="Arial" w:hAnsi="Arial" w:cs="Arial"/>
        </w:rPr>
        <w:t>e</w:t>
      </w:r>
      <w:r w:rsidR="00661B0B" w:rsidRPr="00BD0044">
        <w:rPr>
          <w:rFonts w:ascii="Arial" w:hAnsi="Arial" w:cs="Arial"/>
        </w:rPr>
        <w:t xml:space="preserve">lectorales conformados por el Consejo Nacional Electoral, para lo cual es preciso coordinar con las respectivas Registradurías el apoyo necesario, se advierte que el incumplimiento del deber legal es constitutivo de una falta grave que acarrea investigación disciplinaria. </w:t>
      </w:r>
      <w:r>
        <w:rPr>
          <w:rFonts w:ascii="Arial" w:hAnsi="Arial" w:cs="Arial"/>
        </w:rPr>
        <w:t xml:space="preserve"> </w:t>
      </w:r>
    </w:p>
    <w:p w:rsidR="00661B0B" w:rsidRPr="00BD0044" w:rsidRDefault="00661B0B" w:rsidP="00661B0B">
      <w:pPr>
        <w:jc w:val="both"/>
        <w:outlineLvl w:val="0"/>
        <w:rPr>
          <w:rFonts w:ascii="Arial" w:hAnsi="Arial" w:cs="Arial"/>
          <w:color w:val="0000FF"/>
        </w:rPr>
      </w:pPr>
    </w:p>
    <w:p w:rsidR="00661B0B" w:rsidRPr="00BD0044" w:rsidRDefault="00661B0B" w:rsidP="00661B0B">
      <w:pPr>
        <w:jc w:val="both"/>
        <w:rPr>
          <w:rFonts w:ascii="Arial" w:hAnsi="Arial" w:cs="Arial"/>
        </w:rPr>
      </w:pPr>
      <w:r w:rsidRPr="00BD0044">
        <w:rPr>
          <w:rFonts w:ascii="Arial" w:hAnsi="Arial" w:cs="Arial"/>
        </w:rPr>
        <w:t>Con saludos de consideración y respeto,</w:t>
      </w:r>
    </w:p>
    <w:p w:rsidR="00661B0B" w:rsidRPr="00BD0044" w:rsidRDefault="00661B0B" w:rsidP="00661B0B">
      <w:pPr>
        <w:jc w:val="both"/>
        <w:rPr>
          <w:rFonts w:ascii="Arial" w:hAnsi="Arial" w:cs="Arial"/>
        </w:rPr>
      </w:pPr>
    </w:p>
    <w:p w:rsidR="00661B0B" w:rsidRPr="00BD0044" w:rsidRDefault="00661B0B" w:rsidP="00661B0B">
      <w:pPr>
        <w:pStyle w:val="NormalWeb"/>
        <w:rPr>
          <w:rFonts w:ascii="Arial" w:hAnsi="Arial" w:cs="Arial"/>
          <w:bCs/>
          <w:sz w:val="22"/>
          <w:szCs w:val="22"/>
        </w:rPr>
      </w:pPr>
    </w:p>
    <w:p w:rsidR="00BD0044" w:rsidRDefault="00661B0B" w:rsidP="00661B0B">
      <w:pPr>
        <w:pStyle w:val="NormalWeb"/>
        <w:spacing w:before="0" w:beforeAutospacing="0" w:after="0" w:afterAutospacing="0"/>
        <w:jc w:val="center"/>
        <w:rPr>
          <w:rFonts w:ascii="Arial" w:hAnsi="Arial" w:cs="Arial"/>
          <w:bCs/>
          <w:sz w:val="22"/>
          <w:szCs w:val="22"/>
        </w:rPr>
      </w:pPr>
      <w:r w:rsidRPr="00BD0044">
        <w:rPr>
          <w:rFonts w:ascii="Arial" w:hAnsi="Arial" w:cs="Arial"/>
          <w:bCs/>
          <w:sz w:val="22"/>
          <w:szCs w:val="22"/>
        </w:rPr>
        <w:t xml:space="preserve">Firma </w:t>
      </w:r>
    </w:p>
    <w:p w:rsidR="00661B0B" w:rsidRPr="00BD0044" w:rsidRDefault="00661B0B" w:rsidP="00661B0B">
      <w:pPr>
        <w:pStyle w:val="NormalWeb"/>
        <w:spacing w:before="0" w:beforeAutospacing="0" w:after="0" w:afterAutospacing="0"/>
        <w:jc w:val="center"/>
        <w:rPr>
          <w:rFonts w:ascii="Arial" w:hAnsi="Arial" w:cs="Arial"/>
          <w:bCs/>
          <w:sz w:val="22"/>
          <w:szCs w:val="22"/>
        </w:rPr>
      </w:pPr>
      <w:r w:rsidRPr="00BD0044">
        <w:rPr>
          <w:rFonts w:ascii="Arial" w:hAnsi="Arial" w:cs="Arial"/>
          <w:bCs/>
          <w:sz w:val="22"/>
          <w:szCs w:val="22"/>
        </w:rPr>
        <w:t>(Ministro del Interior)</w:t>
      </w:r>
    </w:p>
    <w:p w:rsidR="00661B0B" w:rsidRPr="00BD0044" w:rsidRDefault="00661B0B" w:rsidP="00661B0B">
      <w:pPr>
        <w:pStyle w:val="NormalWeb"/>
        <w:spacing w:before="0" w:beforeAutospacing="0" w:after="0" w:afterAutospacing="0"/>
        <w:jc w:val="both"/>
        <w:rPr>
          <w:rFonts w:ascii="Arial" w:hAnsi="Arial" w:cs="Arial"/>
          <w:bCs/>
          <w:sz w:val="22"/>
          <w:szCs w:val="22"/>
        </w:rPr>
      </w:pPr>
    </w:p>
    <w:p w:rsidR="00661B0B" w:rsidRPr="00BD0044" w:rsidRDefault="00661B0B" w:rsidP="00661B0B">
      <w:pPr>
        <w:pStyle w:val="NormalWeb"/>
        <w:spacing w:before="0" w:beforeAutospacing="0" w:after="0" w:afterAutospacing="0"/>
        <w:jc w:val="both"/>
        <w:rPr>
          <w:rFonts w:ascii="Arial" w:hAnsi="Arial" w:cs="Arial"/>
          <w:bCs/>
          <w:sz w:val="22"/>
          <w:szCs w:val="22"/>
        </w:rPr>
      </w:pPr>
    </w:p>
    <w:p w:rsidR="00661B0B" w:rsidRPr="00BD0044" w:rsidRDefault="00661B0B" w:rsidP="00661B0B">
      <w:pPr>
        <w:pStyle w:val="NormalWeb"/>
        <w:spacing w:before="0" w:beforeAutospacing="0" w:after="0" w:afterAutospacing="0"/>
        <w:jc w:val="both"/>
        <w:rPr>
          <w:rFonts w:ascii="Arial" w:hAnsi="Arial" w:cs="Arial"/>
          <w:bCs/>
          <w:sz w:val="22"/>
          <w:szCs w:val="22"/>
        </w:rPr>
      </w:pPr>
    </w:p>
    <w:p w:rsidR="00661B0B" w:rsidRPr="00BD0044" w:rsidRDefault="00661B0B" w:rsidP="00661B0B">
      <w:pPr>
        <w:pStyle w:val="NormalWeb"/>
        <w:spacing w:before="0" w:beforeAutospacing="0" w:after="0" w:afterAutospacing="0"/>
        <w:jc w:val="both"/>
        <w:rPr>
          <w:rFonts w:ascii="Arial" w:hAnsi="Arial" w:cs="Arial"/>
          <w:bCs/>
          <w:sz w:val="22"/>
          <w:szCs w:val="22"/>
        </w:rPr>
      </w:pPr>
    </w:p>
    <w:p w:rsidR="00661B0B" w:rsidRPr="00BD0044" w:rsidRDefault="00661B0B" w:rsidP="00661B0B">
      <w:pPr>
        <w:pStyle w:val="NormalWeb"/>
        <w:spacing w:before="0" w:beforeAutospacing="0" w:after="0" w:afterAutospacing="0"/>
        <w:jc w:val="both"/>
        <w:rPr>
          <w:rFonts w:ascii="Arial" w:hAnsi="Arial" w:cs="Arial"/>
          <w:bCs/>
          <w:sz w:val="22"/>
          <w:szCs w:val="22"/>
        </w:rPr>
      </w:pPr>
    </w:p>
    <w:p w:rsidR="00661B0B" w:rsidRPr="00BD0044" w:rsidRDefault="00661B0B" w:rsidP="00661B0B">
      <w:pPr>
        <w:spacing w:after="0"/>
        <w:rPr>
          <w:rFonts w:ascii="Arial" w:hAnsi="Arial" w:cs="Arial"/>
          <w:sz w:val="16"/>
          <w:szCs w:val="16"/>
        </w:rPr>
      </w:pPr>
      <w:r w:rsidRPr="00BD0044">
        <w:rPr>
          <w:rFonts w:ascii="Arial" w:hAnsi="Arial" w:cs="Arial"/>
          <w:sz w:val="16"/>
          <w:szCs w:val="16"/>
        </w:rPr>
        <w:t>Elaborado por: Coordinador Grupo Electoral</w:t>
      </w:r>
    </w:p>
    <w:p w:rsidR="00661B0B" w:rsidRPr="00BD0044" w:rsidRDefault="00661B0B" w:rsidP="00661B0B">
      <w:pPr>
        <w:spacing w:after="0"/>
        <w:rPr>
          <w:rFonts w:ascii="Arial" w:hAnsi="Arial" w:cs="Arial"/>
          <w:sz w:val="16"/>
          <w:szCs w:val="16"/>
        </w:rPr>
      </w:pPr>
      <w:r w:rsidRPr="00BD0044">
        <w:rPr>
          <w:rFonts w:ascii="Arial" w:hAnsi="Arial" w:cs="Arial"/>
          <w:sz w:val="16"/>
          <w:szCs w:val="16"/>
        </w:rPr>
        <w:t>Revisado por: Director</w:t>
      </w:r>
      <w:r w:rsidR="00BD0044">
        <w:rPr>
          <w:rFonts w:ascii="Arial" w:hAnsi="Arial" w:cs="Arial"/>
          <w:sz w:val="16"/>
          <w:szCs w:val="16"/>
        </w:rPr>
        <w:t>(a)</w:t>
      </w:r>
      <w:r w:rsidRPr="00BD0044">
        <w:rPr>
          <w:rFonts w:ascii="Arial" w:hAnsi="Arial" w:cs="Arial"/>
          <w:sz w:val="16"/>
          <w:szCs w:val="16"/>
        </w:rPr>
        <w:t xml:space="preserve"> para la Democracia, Participación Ciudadana y Acción Comunal</w:t>
      </w:r>
    </w:p>
    <w:p w:rsidR="00661B0B" w:rsidRPr="00BD0044" w:rsidRDefault="00661B0B" w:rsidP="00661B0B">
      <w:pPr>
        <w:spacing w:after="0"/>
        <w:rPr>
          <w:rFonts w:ascii="Arial" w:hAnsi="Arial" w:cs="Arial"/>
          <w:sz w:val="16"/>
          <w:szCs w:val="16"/>
        </w:rPr>
      </w:pPr>
      <w:r w:rsidRPr="00BD0044">
        <w:rPr>
          <w:rFonts w:ascii="Arial" w:hAnsi="Arial" w:cs="Arial"/>
          <w:sz w:val="16"/>
          <w:szCs w:val="16"/>
        </w:rPr>
        <w:t xml:space="preserve">Aprobado por: </w:t>
      </w:r>
      <w:r w:rsidRPr="00BD0044">
        <w:rPr>
          <w:rFonts w:ascii="Arial" w:hAnsi="Arial" w:cs="Arial"/>
          <w:bCs/>
          <w:spacing w:val="-1"/>
          <w:sz w:val="16"/>
          <w:szCs w:val="16"/>
          <w:lang w:val="es-ES_tradnl"/>
        </w:rPr>
        <w:t>Viceministro</w:t>
      </w:r>
      <w:r w:rsidR="00BD0044">
        <w:rPr>
          <w:rFonts w:ascii="Arial" w:hAnsi="Arial" w:cs="Arial"/>
          <w:bCs/>
          <w:spacing w:val="-1"/>
          <w:sz w:val="16"/>
          <w:szCs w:val="16"/>
          <w:lang w:val="es-ES_tradnl"/>
        </w:rPr>
        <w:t>(a)</w:t>
      </w:r>
      <w:r w:rsidRPr="00BD0044">
        <w:rPr>
          <w:rFonts w:ascii="Arial" w:hAnsi="Arial" w:cs="Arial"/>
          <w:bCs/>
          <w:spacing w:val="-1"/>
          <w:sz w:val="16"/>
          <w:szCs w:val="16"/>
          <w:lang w:val="es-ES_tradnl"/>
        </w:rPr>
        <w:t xml:space="preserve"> </w:t>
      </w:r>
      <w:r w:rsidR="00E52686">
        <w:rPr>
          <w:rFonts w:ascii="Arial" w:hAnsi="Arial" w:cs="Arial"/>
          <w:bCs/>
          <w:spacing w:val="-1"/>
          <w:sz w:val="16"/>
          <w:szCs w:val="16"/>
          <w:lang w:val="es-ES_tradnl"/>
        </w:rPr>
        <w:t xml:space="preserve">general del Interior </w:t>
      </w:r>
      <w:r w:rsidR="00BD0044">
        <w:rPr>
          <w:rFonts w:ascii="Arial" w:hAnsi="Arial" w:cs="Arial"/>
          <w:bCs/>
          <w:spacing w:val="-1"/>
          <w:sz w:val="16"/>
          <w:szCs w:val="16"/>
          <w:lang w:val="es-ES_tradnl"/>
        </w:rPr>
        <w:t xml:space="preserve"> </w:t>
      </w:r>
    </w:p>
    <w:p w:rsidR="00661B0B" w:rsidRPr="00BD0044" w:rsidRDefault="00661B0B" w:rsidP="00661B0B">
      <w:pPr>
        <w:spacing w:after="0"/>
        <w:rPr>
          <w:rFonts w:ascii="Arial" w:hAnsi="Arial" w:cs="Arial"/>
          <w:sz w:val="16"/>
          <w:szCs w:val="16"/>
        </w:rPr>
      </w:pPr>
      <w:r w:rsidRPr="00BD0044">
        <w:rPr>
          <w:rFonts w:ascii="Arial" w:hAnsi="Arial" w:cs="Arial"/>
          <w:sz w:val="16"/>
          <w:szCs w:val="16"/>
        </w:rPr>
        <w:t>Dependencia: Dirección para la Democracia, Participación Ciudadana y Acción Comunal</w:t>
      </w:r>
    </w:p>
    <w:p w:rsidR="00661B0B" w:rsidRPr="00BD0044" w:rsidRDefault="00661B0B" w:rsidP="00661B0B">
      <w:pPr>
        <w:pStyle w:val="NormalWeb"/>
        <w:spacing w:before="0" w:beforeAutospacing="0" w:after="0" w:afterAutospacing="0"/>
        <w:jc w:val="both"/>
        <w:rPr>
          <w:sz w:val="22"/>
          <w:szCs w:val="22"/>
        </w:rPr>
      </w:pPr>
    </w:p>
    <w:p w:rsidR="00661B0B" w:rsidRPr="00BD0044" w:rsidRDefault="00661B0B" w:rsidP="00661B0B"/>
    <w:p w:rsidR="00F13555" w:rsidRPr="00BD0044" w:rsidRDefault="00F13555" w:rsidP="00F13555">
      <w:pPr>
        <w:spacing w:after="0" w:line="240" w:lineRule="auto"/>
        <w:jc w:val="center"/>
        <w:rPr>
          <w:rFonts w:ascii="Arial" w:hAnsi="Arial" w:cs="Arial"/>
          <w:b/>
        </w:rPr>
      </w:pPr>
      <w:bookmarkStart w:id="0" w:name="_GoBack"/>
      <w:bookmarkEnd w:id="0"/>
    </w:p>
    <w:sectPr w:rsidR="00F13555" w:rsidRPr="00BD0044" w:rsidSect="00966790">
      <w:headerReference w:type="even" r:id="rId8"/>
      <w:headerReference w:type="default" r:id="rId9"/>
      <w:footerReference w:type="even" r:id="rId10"/>
      <w:footerReference w:type="default" r:id="rId11"/>
      <w:headerReference w:type="first" r:id="rId12"/>
      <w:footerReference w:type="first" r:id="rId13"/>
      <w:pgSz w:w="12240" w:h="15840" w:code="1"/>
      <w:pgMar w:top="1985" w:right="1701" w:bottom="1418" w:left="1701"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E19" w:rsidRDefault="00763E19" w:rsidP="00FA4694">
      <w:pPr>
        <w:spacing w:after="0" w:line="240" w:lineRule="auto"/>
      </w:pPr>
      <w:r>
        <w:separator/>
      </w:r>
    </w:p>
  </w:endnote>
  <w:endnote w:type="continuationSeparator" w:id="0">
    <w:p w:rsidR="00763E19" w:rsidRDefault="00763E19" w:rsidP="00FA4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00000007" w:usb1="00000001" w:usb2="00000000" w:usb3="00000000" w:csb0="00000093" w:csb1="00000000"/>
  </w:font>
  <w:font w:name="Work Sans SemiBold">
    <w:altName w:val="Courier New"/>
    <w:charset w:val="00"/>
    <w:family w:val="auto"/>
    <w:pitch w:val="variable"/>
    <w:sig w:usb0="00000001"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2DE" w:rsidRPr="00513069" w:rsidRDefault="006B42DE" w:rsidP="006B42DE">
    <w:pPr>
      <w:pStyle w:val="Encabezado"/>
      <w:rPr>
        <w:rFonts w:ascii="Arial" w:hAnsi="Arial" w:cs="Arial"/>
      </w:rPr>
    </w:pPr>
  </w:p>
  <w:p w:rsidR="006B42DE" w:rsidRDefault="006B42DE" w:rsidP="006B42DE"/>
  <w:p w:rsidR="006B42DE" w:rsidRPr="00966790" w:rsidRDefault="006B42DE" w:rsidP="006B42DE">
    <w:pPr>
      <w:pStyle w:val="Piedepgina"/>
      <w:tabs>
        <w:tab w:val="left" w:pos="2296"/>
      </w:tabs>
      <w:rPr>
        <w:rFonts w:ascii="Arial" w:hAnsi="Arial" w:cs="Arial"/>
        <w:b/>
        <w:color w:val="0070C0"/>
        <w:sz w:val="18"/>
        <w:szCs w:val="18"/>
      </w:rPr>
    </w:pPr>
    <w:r w:rsidRPr="00966790">
      <w:rPr>
        <w:rFonts w:ascii="Arial" w:hAnsi="Arial" w:cs="Arial"/>
        <w:b/>
        <w:color w:val="0070C0"/>
        <w:sz w:val="18"/>
        <w:szCs w:val="18"/>
      </w:rPr>
      <w:t>MINISTERIO DEL INTERIOR</w:t>
    </w:r>
  </w:p>
  <w:p w:rsidR="006B42DE" w:rsidRPr="00966790" w:rsidRDefault="006B42DE" w:rsidP="006B42DE">
    <w:pPr>
      <w:pStyle w:val="Piedepgina"/>
      <w:rPr>
        <w:rFonts w:ascii="Arial" w:hAnsi="Arial" w:cs="Arial"/>
        <w:sz w:val="18"/>
        <w:szCs w:val="18"/>
      </w:rPr>
    </w:pPr>
    <w:r w:rsidRPr="00966790">
      <w:rPr>
        <w:rFonts w:ascii="Arial" w:hAnsi="Arial" w:cs="Arial"/>
        <w:sz w:val="18"/>
        <w:szCs w:val="18"/>
      </w:rPr>
      <w:t xml:space="preserve">Calle 12B  8-46 Bogotá - Colombia </w:t>
    </w:r>
    <w:r w:rsidRPr="00966790">
      <w:rPr>
        <w:rFonts w:ascii="Arial" w:hAnsi="Arial" w:cs="Arial"/>
        <w:sz w:val="18"/>
        <w:szCs w:val="18"/>
      </w:rPr>
      <w:sym w:font="Wingdings" w:char="F073"/>
    </w:r>
    <w:r w:rsidRPr="00966790">
      <w:rPr>
        <w:rFonts w:ascii="Arial" w:hAnsi="Arial" w:cs="Arial"/>
        <w:sz w:val="18"/>
        <w:szCs w:val="18"/>
      </w:rPr>
      <w:t xml:space="preserve">  Código postal 111711                                            Vr. </w:t>
    </w:r>
    <w:r w:rsidR="001F4205" w:rsidRPr="001F4205">
      <w:rPr>
        <w:rFonts w:ascii="Arial" w:hAnsi="Arial" w:cs="Arial"/>
        <w:sz w:val="18"/>
        <w:szCs w:val="18"/>
      </w:rPr>
      <w:t>0</w:t>
    </w:r>
    <w:r w:rsidR="0046644A">
      <w:rPr>
        <w:rFonts w:ascii="Arial" w:hAnsi="Arial" w:cs="Arial"/>
        <w:sz w:val="18"/>
        <w:szCs w:val="18"/>
      </w:rPr>
      <w:t>2</w:t>
    </w:r>
    <w:r w:rsidR="001F4205">
      <w:rPr>
        <w:rFonts w:ascii="Arial" w:hAnsi="Arial" w:cs="Arial"/>
        <w:sz w:val="18"/>
        <w:szCs w:val="18"/>
      </w:rPr>
      <w:t xml:space="preserve">. </w:t>
    </w:r>
    <w:r w:rsidR="00BD0044">
      <w:rPr>
        <w:rFonts w:ascii="Arial" w:hAnsi="Arial" w:cs="Arial"/>
        <w:sz w:val="18"/>
        <w:szCs w:val="18"/>
      </w:rPr>
      <w:t>04</w:t>
    </w:r>
    <w:r w:rsidR="0046644A">
      <w:rPr>
        <w:rFonts w:ascii="Arial" w:hAnsi="Arial" w:cs="Arial"/>
        <w:sz w:val="18"/>
        <w:szCs w:val="18"/>
      </w:rPr>
      <w:t>/</w:t>
    </w:r>
    <w:r w:rsidR="00BD0044">
      <w:rPr>
        <w:rFonts w:ascii="Arial" w:hAnsi="Arial" w:cs="Arial"/>
        <w:sz w:val="18"/>
        <w:szCs w:val="18"/>
      </w:rPr>
      <w:t>08</w:t>
    </w:r>
    <w:r w:rsidR="0046644A">
      <w:rPr>
        <w:rFonts w:ascii="Arial" w:hAnsi="Arial" w:cs="Arial"/>
        <w:sz w:val="18"/>
        <w:szCs w:val="18"/>
      </w:rPr>
      <w:t>/</w:t>
    </w:r>
    <w:r w:rsidR="00BD0044">
      <w:rPr>
        <w:rFonts w:ascii="Arial" w:hAnsi="Arial" w:cs="Arial"/>
        <w:sz w:val="18"/>
        <w:szCs w:val="18"/>
      </w:rPr>
      <w:t>2023</w:t>
    </w:r>
    <w:r w:rsidR="001F4205" w:rsidRPr="00966790">
      <w:rPr>
        <w:rFonts w:ascii="Arial" w:hAnsi="Arial" w:cs="Arial"/>
        <w:sz w:val="18"/>
        <w:szCs w:val="18"/>
      </w:rPr>
      <w:t xml:space="preserve"> </w:t>
    </w:r>
    <w:r w:rsidRPr="00966790">
      <w:rPr>
        <w:rFonts w:ascii="Arial" w:hAnsi="Arial" w:cs="Arial"/>
        <w:sz w:val="18"/>
        <w:szCs w:val="18"/>
      </w:rPr>
      <w:t xml:space="preserve"> </w:t>
    </w:r>
  </w:p>
  <w:p w:rsidR="006B42DE" w:rsidRPr="00966790" w:rsidRDefault="006B42DE" w:rsidP="006B42DE">
    <w:pPr>
      <w:pStyle w:val="Piedepgina"/>
      <w:tabs>
        <w:tab w:val="left" w:pos="2296"/>
      </w:tabs>
      <w:rPr>
        <w:rFonts w:ascii="Arial" w:hAnsi="Arial" w:cs="Arial"/>
        <w:sz w:val="18"/>
        <w:szCs w:val="18"/>
      </w:rPr>
    </w:pPr>
    <w:r w:rsidRPr="00966790">
      <w:rPr>
        <w:rFonts w:ascii="Arial" w:hAnsi="Arial" w:cs="Arial"/>
        <w:sz w:val="18"/>
        <w:szCs w:val="18"/>
      </w:rPr>
      <w:t xml:space="preserve">Línea gratuita 018000910403 </w:t>
    </w:r>
    <w:r w:rsidRPr="00966790">
      <w:rPr>
        <w:rFonts w:ascii="Arial" w:hAnsi="Arial" w:cs="Arial"/>
        <w:sz w:val="18"/>
        <w:szCs w:val="18"/>
      </w:rPr>
      <w:sym w:font="Wingdings" w:char="F073"/>
    </w:r>
    <w:r w:rsidRPr="00966790">
      <w:rPr>
        <w:rFonts w:ascii="Arial" w:hAnsi="Arial" w:cs="Arial"/>
        <w:sz w:val="18"/>
        <w:szCs w:val="18"/>
      </w:rPr>
      <w:t xml:space="preserve">  Conmutador (1) 242 74 00                                                        Pág.</w:t>
    </w:r>
    <w:r w:rsidRPr="00966790">
      <w:rPr>
        <w:rFonts w:ascii="Arial" w:hAnsi="Arial" w:cs="Arial"/>
        <w:b/>
        <w:sz w:val="18"/>
        <w:szCs w:val="18"/>
      </w:rPr>
      <w:t xml:space="preserve"> </w:t>
    </w:r>
    <w:r w:rsidRPr="00966790">
      <w:rPr>
        <w:rFonts w:ascii="Arial" w:hAnsi="Arial" w:cs="Arial"/>
        <w:sz w:val="18"/>
        <w:szCs w:val="18"/>
      </w:rPr>
      <w:fldChar w:fldCharType="begin"/>
    </w:r>
    <w:r w:rsidRPr="00966790">
      <w:rPr>
        <w:rFonts w:ascii="Arial" w:hAnsi="Arial" w:cs="Arial"/>
        <w:sz w:val="18"/>
        <w:szCs w:val="18"/>
      </w:rPr>
      <w:instrText xml:space="preserve"> PAGE </w:instrText>
    </w:r>
    <w:r w:rsidRPr="00966790">
      <w:rPr>
        <w:rFonts w:ascii="Arial" w:hAnsi="Arial" w:cs="Arial"/>
        <w:sz w:val="18"/>
        <w:szCs w:val="18"/>
      </w:rPr>
      <w:fldChar w:fldCharType="separate"/>
    </w:r>
    <w:r w:rsidR="00443D9D">
      <w:rPr>
        <w:rFonts w:ascii="Arial" w:hAnsi="Arial" w:cs="Arial"/>
        <w:noProof/>
        <w:sz w:val="18"/>
        <w:szCs w:val="18"/>
      </w:rPr>
      <w:t>2</w:t>
    </w:r>
    <w:r w:rsidRPr="00966790">
      <w:rPr>
        <w:rFonts w:ascii="Arial" w:hAnsi="Arial" w:cs="Arial"/>
        <w:sz w:val="18"/>
        <w:szCs w:val="18"/>
      </w:rPr>
      <w:fldChar w:fldCharType="end"/>
    </w:r>
    <w:r w:rsidRPr="00966790">
      <w:rPr>
        <w:rFonts w:ascii="Arial" w:hAnsi="Arial" w:cs="Arial"/>
        <w:sz w:val="18"/>
        <w:szCs w:val="18"/>
      </w:rPr>
      <w:t xml:space="preserve"> de </w:t>
    </w:r>
    <w:r w:rsidRPr="00966790">
      <w:rPr>
        <w:rFonts w:ascii="Arial" w:hAnsi="Arial" w:cs="Arial"/>
        <w:sz w:val="18"/>
        <w:szCs w:val="18"/>
      </w:rPr>
      <w:fldChar w:fldCharType="begin"/>
    </w:r>
    <w:r w:rsidRPr="00966790">
      <w:rPr>
        <w:rFonts w:ascii="Arial" w:hAnsi="Arial" w:cs="Arial"/>
        <w:sz w:val="18"/>
        <w:szCs w:val="18"/>
      </w:rPr>
      <w:instrText xml:space="preserve"> NUMPAGES  </w:instrText>
    </w:r>
    <w:r w:rsidRPr="00966790">
      <w:rPr>
        <w:rFonts w:ascii="Arial" w:hAnsi="Arial" w:cs="Arial"/>
        <w:sz w:val="18"/>
        <w:szCs w:val="18"/>
      </w:rPr>
      <w:fldChar w:fldCharType="separate"/>
    </w:r>
    <w:r w:rsidR="00443D9D">
      <w:rPr>
        <w:rFonts w:ascii="Arial" w:hAnsi="Arial" w:cs="Arial"/>
        <w:noProof/>
        <w:sz w:val="18"/>
        <w:szCs w:val="18"/>
      </w:rPr>
      <w:t>2</w:t>
    </w:r>
    <w:r w:rsidRPr="00966790">
      <w:rPr>
        <w:rFonts w:ascii="Arial" w:hAnsi="Arial" w:cs="Arial"/>
        <w:sz w:val="18"/>
        <w:szCs w:val="18"/>
      </w:rPr>
      <w:fldChar w:fldCharType="end"/>
    </w:r>
  </w:p>
  <w:p w:rsidR="00061BE4" w:rsidRPr="007C7F5E" w:rsidRDefault="006B42DE" w:rsidP="006B42DE">
    <w:pPr>
      <w:pStyle w:val="Piedepgina"/>
      <w:rPr>
        <w:rFonts w:ascii="Work Sans" w:hAnsi="Work Sans"/>
        <w:color w:val="31849B" w:themeColor="accent5" w:themeShade="BF"/>
        <w:sz w:val="16"/>
        <w:szCs w:val="16"/>
      </w:rPr>
    </w:pPr>
    <w:r w:rsidRPr="00966790">
      <w:rPr>
        <w:rFonts w:ascii="Arial" w:hAnsi="Arial" w:cs="Arial"/>
        <w:sz w:val="18"/>
        <w:szCs w:val="18"/>
      </w:rPr>
      <w:t xml:space="preserve">www.mininterior.gov.co  </w:t>
    </w:r>
    <w:r w:rsidRPr="00966790">
      <w:rPr>
        <w:rFonts w:ascii="Arial" w:hAnsi="Arial" w:cs="Arial"/>
        <w:sz w:val="18"/>
        <w:szCs w:val="18"/>
      </w:rPr>
      <w:sym w:font="Wingdings" w:char="F073"/>
    </w:r>
    <w:r w:rsidRPr="00966790">
      <w:rPr>
        <w:rFonts w:ascii="Arial" w:hAnsi="Arial" w:cs="Arial"/>
        <w:sz w:val="18"/>
        <w:szCs w:val="18"/>
      </w:rPr>
      <w:t xml:space="preserve">  servicioalciudadano@mininterior.gov.</w:t>
    </w:r>
    <w:r w:rsidR="007C7F5E">
      <w:rPr>
        <w:rFonts w:ascii="Work Sans SemiBold" w:hAnsi="Work Sans SemiBold"/>
        <w:color w:val="365F91" w:themeColor="accent1" w:themeShade="BF"/>
        <w:sz w:val="16"/>
        <w:szCs w:val="16"/>
      </w:rPr>
      <w:br/>
    </w:r>
    <w:r w:rsidR="005B434B">
      <w:rPr>
        <w:rFonts w:ascii="Work Sans SemiBold" w:hAnsi="Work Sans SemiBold"/>
        <w:color w:val="365F91" w:themeColor="accent1" w:themeShade="BF"/>
        <w:sz w:val="16"/>
        <w:szCs w:val="16"/>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515" w:rsidRPr="005B434B" w:rsidRDefault="005B434B" w:rsidP="005B434B">
    <w:pPr>
      <w:pStyle w:val="Piedepgina"/>
    </w:pPr>
    <w:r w:rsidRPr="00FF14F7">
      <w:rPr>
        <w:rFonts w:ascii="Work Sans SemiBold" w:hAnsi="Work Sans SemiBold"/>
        <w:color w:val="365F91" w:themeColor="accent1" w:themeShade="BF"/>
        <w:sz w:val="16"/>
        <w:szCs w:val="16"/>
      </w:rPr>
      <w:t>Sede Correspondencias</w:t>
    </w:r>
    <w:r>
      <w:rPr>
        <w:rFonts w:ascii="Work Sans" w:hAnsi="Work Sans"/>
        <w:color w:val="365F91" w:themeColor="accent1" w:themeShade="BF"/>
        <w:sz w:val="16"/>
        <w:szCs w:val="16"/>
      </w:rPr>
      <w:t xml:space="preserve"> </w:t>
    </w:r>
    <w:r>
      <w:rPr>
        <w:rFonts w:ascii="Work Sans" w:hAnsi="Work Sans"/>
        <w:color w:val="365F91" w:themeColor="accent1" w:themeShade="BF"/>
        <w:sz w:val="16"/>
        <w:szCs w:val="16"/>
      </w:rPr>
      <w:tab/>
      <w:t xml:space="preserve">                           </w:t>
    </w:r>
    <w:r w:rsidRPr="00FF14F7">
      <w:rPr>
        <w:rFonts w:ascii="Work Sans SemiBold" w:hAnsi="Work Sans SemiBold"/>
        <w:color w:val="365F91" w:themeColor="accent1" w:themeShade="BF"/>
        <w:sz w:val="16"/>
        <w:szCs w:val="16"/>
      </w:rPr>
      <w:t>Servicio al Ciudadano</w:t>
    </w:r>
    <w:r>
      <w:rPr>
        <w:rFonts w:ascii="Work Sans" w:hAnsi="Work Sans"/>
        <w:color w:val="365F91" w:themeColor="accent1" w:themeShade="BF"/>
        <w:sz w:val="16"/>
        <w:szCs w:val="16"/>
      </w:rPr>
      <w:t xml:space="preserve"> </w:t>
    </w:r>
    <w:r>
      <w:rPr>
        <w:rFonts w:ascii="Work Sans" w:hAnsi="Work Sans"/>
        <w:color w:val="365F91" w:themeColor="accent1" w:themeShade="BF"/>
        <w:sz w:val="16"/>
        <w:szCs w:val="16"/>
      </w:rPr>
      <w:br/>
    </w:r>
    <w:r w:rsidRPr="00FF14F7">
      <w:rPr>
        <w:rFonts w:ascii="Work Sans" w:hAnsi="Work Sans"/>
        <w:color w:val="31849B" w:themeColor="accent5" w:themeShade="BF"/>
        <w:sz w:val="16"/>
        <w:szCs w:val="16"/>
      </w:rPr>
      <w:t>Edificio Camargo, calle 12B N° 8-4</w:t>
    </w:r>
    <w:r>
      <w:rPr>
        <w:rFonts w:ascii="Work Sans" w:hAnsi="Work Sans"/>
        <w:color w:val="31849B" w:themeColor="accent5" w:themeShade="BF"/>
        <w:sz w:val="16"/>
        <w:szCs w:val="16"/>
      </w:rPr>
      <w:t xml:space="preserve">6 </w:t>
    </w:r>
    <w:r>
      <w:rPr>
        <w:rFonts w:ascii="Work Sans" w:hAnsi="Work Sans"/>
        <w:color w:val="31849B" w:themeColor="accent5" w:themeShade="BF"/>
        <w:sz w:val="16"/>
        <w:szCs w:val="16"/>
      </w:rPr>
      <w:tab/>
      <w:t xml:space="preserve">                                            </w:t>
    </w:r>
    <w:hyperlink r:id="rId1" w:history="1">
      <w:r w:rsidRPr="00E91E68">
        <w:rPr>
          <w:rStyle w:val="Hipervnculo"/>
          <w:rFonts w:ascii="Work Sans" w:hAnsi="Work Sans"/>
          <w:sz w:val="16"/>
          <w:szCs w:val="16"/>
        </w:rPr>
        <w:t>servicioalciudadano@mininterior.gov.co</w:t>
      </w:r>
    </w:hyperlink>
    <w:r>
      <w:rPr>
        <w:rStyle w:val="Hipervnculo"/>
        <w:rFonts w:ascii="Work Sans" w:hAnsi="Work Sans"/>
        <w:color w:val="31849B" w:themeColor="accent5" w:themeShade="BF"/>
        <w:sz w:val="16"/>
        <w:szCs w:val="16"/>
      </w:rPr>
      <w:t xml:space="preserve"> </w:t>
    </w:r>
    <w:r>
      <w:rPr>
        <w:rStyle w:val="Hipervnculo"/>
        <w:rFonts w:ascii="Work Sans" w:hAnsi="Work Sans"/>
        <w:color w:val="31849B" w:themeColor="accent5" w:themeShade="BF"/>
        <w:sz w:val="16"/>
        <w:szCs w:val="16"/>
      </w:rPr>
      <w:br/>
    </w:r>
    <w:r w:rsidRPr="00FF14F7">
      <w:rPr>
        <w:rFonts w:ascii="Work Sans" w:hAnsi="Work Sans"/>
        <w:color w:val="31849B" w:themeColor="accent5" w:themeShade="BF"/>
        <w:sz w:val="16"/>
        <w:szCs w:val="16"/>
      </w:rPr>
      <w:t xml:space="preserve">Tel: 242 7400.   www.mininterior.gov.co </w:t>
    </w:r>
    <w:r>
      <w:rPr>
        <w:rFonts w:ascii="Work Sans" w:hAnsi="Work Sans"/>
        <w:color w:val="31849B" w:themeColor="accent5" w:themeShade="BF"/>
        <w:sz w:val="16"/>
        <w:szCs w:val="16"/>
      </w:rPr>
      <w:t xml:space="preserve">                                   </w:t>
    </w:r>
    <w:r w:rsidRPr="00FF14F7">
      <w:rPr>
        <w:rFonts w:ascii="Work Sans" w:hAnsi="Work Sans"/>
        <w:color w:val="31849B" w:themeColor="accent5" w:themeShade="BF"/>
        <w:sz w:val="16"/>
        <w:szCs w:val="16"/>
      </w:rPr>
      <w:t>Línea gratuita 01 8000 91 04 03</w:t>
    </w:r>
    <w:r>
      <w:rPr>
        <w:rFonts w:ascii="Work Sans" w:hAnsi="Work Sans"/>
        <w:color w:val="31849B" w:themeColor="accent5" w:themeShade="BF"/>
        <w:sz w:val="16"/>
        <w:szCs w:val="16"/>
      </w:rPr>
      <w:br/>
    </w:r>
    <w:r w:rsidRPr="00FF14F7">
      <w:rPr>
        <w:rFonts w:ascii="Work Sans" w:hAnsi="Work Sans"/>
        <w:color w:val="31849B" w:themeColor="accent5" w:themeShade="BF"/>
        <w:sz w:val="16"/>
        <w:szCs w:val="16"/>
      </w:rPr>
      <w:t>Bogotá, D.C. Colombia – Sur América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790" w:rsidRPr="00966790" w:rsidRDefault="00966790" w:rsidP="00966790">
    <w:pPr>
      <w:pStyle w:val="Piedepgina"/>
      <w:tabs>
        <w:tab w:val="left" w:pos="2296"/>
      </w:tabs>
      <w:rPr>
        <w:rFonts w:ascii="Arial" w:hAnsi="Arial" w:cs="Arial"/>
        <w:b/>
        <w:color w:val="0070C0"/>
        <w:sz w:val="18"/>
        <w:szCs w:val="18"/>
      </w:rPr>
    </w:pPr>
    <w:r w:rsidRPr="00966790">
      <w:rPr>
        <w:rFonts w:ascii="Arial" w:hAnsi="Arial" w:cs="Arial"/>
        <w:b/>
        <w:color w:val="0070C0"/>
        <w:sz w:val="18"/>
        <w:szCs w:val="18"/>
      </w:rPr>
      <w:t>MINISTERIO DEL INTERIOR</w:t>
    </w:r>
  </w:p>
  <w:p w:rsidR="00966790" w:rsidRPr="00966790" w:rsidRDefault="00966790" w:rsidP="00966790">
    <w:pPr>
      <w:pStyle w:val="Piedepgina"/>
      <w:rPr>
        <w:rFonts w:ascii="Arial" w:hAnsi="Arial" w:cs="Arial"/>
        <w:sz w:val="18"/>
        <w:szCs w:val="18"/>
      </w:rPr>
    </w:pPr>
    <w:r w:rsidRPr="00966790">
      <w:rPr>
        <w:rFonts w:ascii="Arial" w:hAnsi="Arial" w:cs="Arial"/>
        <w:sz w:val="18"/>
        <w:szCs w:val="18"/>
      </w:rPr>
      <w:t xml:space="preserve">Calle 12B  8-46 Bogotá - Colombia </w:t>
    </w:r>
    <w:r w:rsidRPr="00966790">
      <w:rPr>
        <w:rFonts w:ascii="Arial" w:hAnsi="Arial" w:cs="Arial"/>
        <w:sz w:val="18"/>
        <w:szCs w:val="18"/>
      </w:rPr>
      <w:sym w:font="Wingdings" w:char="F073"/>
    </w:r>
    <w:r w:rsidRPr="00966790">
      <w:rPr>
        <w:rFonts w:ascii="Arial" w:hAnsi="Arial" w:cs="Arial"/>
        <w:sz w:val="18"/>
        <w:szCs w:val="18"/>
      </w:rPr>
      <w:t xml:space="preserve">  Código postal 111711                                            </w:t>
    </w:r>
    <w:r w:rsidR="00E4214B">
      <w:rPr>
        <w:rFonts w:ascii="Arial" w:hAnsi="Arial" w:cs="Arial"/>
        <w:sz w:val="18"/>
        <w:szCs w:val="18"/>
      </w:rPr>
      <w:t xml:space="preserve">       </w:t>
    </w:r>
    <w:r w:rsidRPr="00966790">
      <w:rPr>
        <w:rFonts w:ascii="Arial" w:hAnsi="Arial" w:cs="Arial"/>
        <w:sz w:val="18"/>
        <w:szCs w:val="18"/>
      </w:rPr>
      <w:t xml:space="preserve">Vr. </w:t>
    </w:r>
    <w:r w:rsidRPr="001F4205">
      <w:rPr>
        <w:rFonts w:ascii="Arial" w:hAnsi="Arial" w:cs="Arial"/>
        <w:sz w:val="18"/>
        <w:szCs w:val="18"/>
      </w:rPr>
      <w:t>0</w:t>
    </w:r>
    <w:r w:rsidR="0046644A">
      <w:rPr>
        <w:rFonts w:ascii="Arial" w:hAnsi="Arial" w:cs="Arial"/>
        <w:sz w:val="18"/>
        <w:szCs w:val="18"/>
      </w:rPr>
      <w:t>2</w:t>
    </w:r>
    <w:r w:rsidR="001F4205">
      <w:rPr>
        <w:rFonts w:ascii="Arial" w:hAnsi="Arial" w:cs="Arial"/>
        <w:sz w:val="18"/>
        <w:szCs w:val="18"/>
      </w:rPr>
      <w:t xml:space="preserve">. </w:t>
    </w:r>
    <w:r w:rsidR="00BD0044">
      <w:rPr>
        <w:rFonts w:ascii="Arial" w:hAnsi="Arial" w:cs="Arial"/>
        <w:sz w:val="18"/>
        <w:szCs w:val="18"/>
      </w:rPr>
      <w:t>04</w:t>
    </w:r>
    <w:r w:rsidR="0046644A">
      <w:rPr>
        <w:rFonts w:ascii="Arial" w:hAnsi="Arial" w:cs="Arial"/>
        <w:sz w:val="18"/>
        <w:szCs w:val="18"/>
      </w:rPr>
      <w:t>/</w:t>
    </w:r>
    <w:r w:rsidR="00BD0044">
      <w:rPr>
        <w:rFonts w:ascii="Arial" w:hAnsi="Arial" w:cs="Arial"/>
        <w:sz w:val="18"/>
        <w:szCs w:val="18"/>
      </w:rPr>
      <w:t>08</w:t>
    </w:r>
    <w:r w:rsidR="0046644A">
      <w:rPr>
        <w:rFonts w:ascii="Arial" w:hAnsi="Arial" w:cs="Arial"/>
        <w:sz w:val="18"/>
        <w:szCs w:val="18"/>
      </w:rPr>
      <w:t>/</w:t>
    </w:r>
    <w:r w:rsidR="00BD0044">
      <w:rPr>
        <w:rFonts w:ascii="Arial" w:hAnsi="Arial" w:cs="Arial"/>
        <w:sz w:val="18"/>
        <w:szCs w:val="18"/>
      </w:rPr>
      <w:t>2023</w:t>
    </w:r>
    <w:r w:rsidRPr="00966790">
      <w:rPr>
        <w:rFonts w:ascii="Arial" w:hAnsi="Arial" w:cs="Arial"/>
        <w:sz w:val="18"/>
        <w:szCs w:val="18"/>
      </w:rPr>
      <w:t xml:space="preserve"> </w:t>
    </w:r>
  </w:p>
  <w:p w:rsidR="00966790" w:rsidRPr="00966790" w:rsidRDefault="00966790" w:rsidP="00966790">
    <w:pPr>
      <w:pStyle w:val="Piedepgina"/>
      <w:tabs>
        <w:tab w:val="left" w:pos="2296"/>
      </w:tabs>
      <w:rPr>
        <w:rFonts w:ascii="Arial" w:hAnsi="Arial" w:cs="Arial"/>
        <w:sz w:val="18"/>
        <w:szCs w:val="18"/>
      </w:rPr>
    </w:pPr>
    <w:r w:rsidRPr="00966790">
      <w:rPr>
        <w:rFonts w:ascii="Arial" w:hAnsi="Arial" w:cs="Arial"/>
        <w:sz w:val="18"/>
        <w:szCs w:val="18"/>
      </w:rPr>
      <w:t xml:space="preserve">Línea gratuita 018000910403 </w:t>
    </w:r>
    <w:r w:rsidRPr="00966790">
      <w:rPr>
        <w:rFonts w:ascii="Arial" w:hAnsi="Arial" w:cs="Arial"/>
        <w:sz w:val="18"/>
        <w:szCs w:val="18"/>
      </w:rPr>
      <w:sym w:font="Wingdings" w:char="F073"/>
    </w:r>
    <w:r w:rsidRPr="00966790">
      <w:rPr>
        <w:rFonts w:ascii="Arial" w:hAnsi="Arial" w:cs="Arial"/>
        <w:sz w:val="18"/>
        <w:szCs w:val="18"/>
      </w:rPr>
      <w:t xml:space="preserve">  Conmutador (1) 242 74 00                                                        </w:t>
    </w:r>
    <w:r w:rsidR="00E4214B">
      <w:rPr>
        <w:rFonts w:ascii="Arial" w:hAnsi="Arial" w:cs="Arial"/>
        <w:sz w:val="18"/>
        <w:szCs w:val="18"/>
      </w:rPr>
      <w:t xml:space="preserve">       </w:t>
    </w:r>
    <w:r w:rsidRPr="00966790">
      <w:rPr>
        <w:rFonts w:ascii="Arial" w:hAnsi="Arial" w:cs="Arial"/>
        <w:sz w:val="18"/>
        <w:szCs w:val="18"/>
      </w:rPr>
      <w:t>Pág.</w:t>
    </w:r>
    <w:r w:rsidRPr="00966790">
      <w:rPr>
        <w:rFonts w:ascii="Arial" w:hAnsi="Arial" w:cs="Arial"/>
        <w:b/>
        <w:sz w:val="18"/>
        <w:szCs w:val="18"/>
      </w:rPr>
      <w:t xml:space="preserve"> </w:t>
    </w:r>
    <w:r w:rsidRPr="00966790">
      <w:rPr>
        <w:rFonts w:ascii="Arial" w:hAnsi="Arial" w:cs="Arial"/>
        <w:sz w:val="18"/>
        <w:szCs w:val="18"/>
      </w:rPr>
      <w:fldChar w:fldCharType="begin"/>
    </w:r>
    <w:r w:rsidRPr="00966790">
      <w:rPr>
        <w:rFonts w:ascii="Arial" w:hAnsi="Arial" w:cs="Arial"/>
        <w:sz w:val="18"/>
        <w:szCs w:val="18"/>
      </w:rPr>
      <w:instrText xml:space="preserve"> PAGE </w:instrText>
    </w:r>
    <w:r w:rsidRPr="00966790">
      <w:rPr>
        <w:rFonts w:ascii="Arial" w:hAnsi="Arial" w:cs="Arial"/>
        <w:sz w:val="18"/>
        <w:szCs w:val="18"/>
      </w:rPr>
      <w:fldChar w:fldCharType="separate"/>
    </w:r>
    <w:r w:rsidR="00443D9D">
      <w:rPr>
        <w:rFonts w:ascii="Arial" w:hAnsi="Arial" w:cs="Arial"/>
        <w:noProof/>
        <w:sz w:val="18"/>
        <w:szCs w:val="18"/>
      </w:rPr>
      <w:t>1</w:t>
    </w:r>
    <w:r w:rsidRPr="00966790">
      <w:rPr>
        <w:rFonts w:ascii="Arial" w:hAnsi="Arial" w:cs="Arial"/>
        <w:sz w:val="18"/>
        <w:szCs w:val="18"/>
      </w:rPr>
      <w:fldChar w:fldCharType="end"/>
    </w:r>
    <w:r w:rsidRPr="00966790">
      <w:rPr>
        <w:rFonts w:ascii="Arial" w:hAnsi="Arial" w:cs="Arial"/>
        <w:sz w:val="18"/>
        <w:szCs w:val="18"/>
      </w:rPr>
      <w:t xml:space="preserve"> de </w:t>
    </w:r>
    <w:r w:rsidRPr="00966790">
      <w:rPr>
        <w:rFonts w:ascii="Arial" w:hAnsi="Arial" w:cs="Arial"/>
        <w:sz w:val="18"/>
        <w:szCs w:val="18"/>
      </w:rPr>
      <w:fldChar w:fldCharType="begin"/>
    </w:r>
    <w:r w:rsidRPr="00966790">
      <w:rPr>
        <w:rFonts w:ascii="Arial" w:hAnsi="Arial" w:cs="Arial"/>
        <w:sz w:val="18"/>
        <w:szCs w:val="18"/>
      </w:rPr>
      <w:instrText xml:space="preserve"> NUMPAGES  </w:instrText>
    </w:r>
    <w:r w:rsidRPr="00966790">
      <w:rPr>
        <w:rFonts w:ascii="Arial" w:hAnsi="Arial" w:cs="Arial"/>
        <w:sz w:val="18"/>
        <w:szCs w:val="18"/>
      </w:rPr>
      <w:fldChar w:fldCharType="separate"/>
    </w:r>
    <w:r w:rsidR="00443D9D">
      <w:rPr>
        <w:rFonts w:ascii="Arial" w:hAnsi="Arial" w:cs="Arial"/>
        <w:noProof/>
        <w:sz w:val="18"/>
        <w:szCs w:val="18"/>
      </w:rPr>
      <w:t>2</w:t>
    </w:r>
    <w:r w:rsidRPr="00966790">
      <w:rPr>
        <w:rFonts w:ascii="Arial" w:hAnsi="Arial" w:cs="Arial"/>
        <w:sz w:val="18"/>
        <w:szCs w:val="18"/>
      </w:rPr>
      <w:fldChar w:fldCharType="end"/>
    </w:r>
  </w:p>
  <w:p w:rsidR="00966790" w:rsidRPr="00966790" w:rsidRDefault="00966790" w:rsidP="00966790">
    <w:pPr>
      <w:pStyle w:val="Piedepgina"/>
      <w:tabs>
        <w:tab w:val="clear" w:pos="4419"/>
        <w:tab w:val="clear" w:pos="8838"/>
        <w:tab w:val="left" w:pos="2296"/>
      </w:tabs>
      <w:rPr>
        <w:sz w:val="18"/>
        <w:szCs w:val="18"/>
      </w:rPr>
    </w:pPr>
    <w:r w:rsidRPr="00966790">
      <w:rPr>
        <w:rFonts w:ascii="Arial" w:hAnsi="Arial" w:cs="Arial"/>
        <w:sz w:val="18"/>
        <w:szCs w:val="18"/>
      </w:rPr>
      <w:t xml:space="preserve">www.mininterior.gov.co  </w:t>
    </w:r>
    <w:r w:rsidRPr="00966790">
      <w:rPr>
        <w:rFonts w:ascii="Arial" w:hAnsi="Arial" w:cs="Arial"/>
        <w:sz w:val="18"/>
        <w:szCs w:val="18"/>
      </w:rPr>
      <w:sym w:font="Wingdings" w:char="F073"/>
    </w:r>
    <w:r w:rsidRPr="00966790">
      <w:rPr>
        <w:rFonts w:ascii="Arial" w:hAnsi="Arial" w:cs="Arial"/>
        <w:sz w:val="18"/>
        <w:szCs w:val="18"/>
      </w:rPr>
      <w:t xml:space="preserve">  servicioalciudadano@mininterior.gov.co                                               </w:t>
    </w:r>
  </w:p>
  <w:p w:rsidR="00513069" w:rsidRPr="002F6B1F" w:rsidRDefault="002F6B1F" w:rsidP="002F6B1F">
    <w:pPr>
      <w:pStyle w:val="Piedepgina"/>
      <w:rPr>
        <w:rFonts w:ascii="Work Sans" w:hAnsi="Work Sans"/>
        <w:color w:val="31849B" w:themeColor="accent5" w:themeShade="BF"/>
        <w:sz w:val="16"/>
        <w:szCs w:val="16"/>
      </w:rPr>
    </w:pPr>
    <w:r>
      <w:rPr>
        <w:rFonts w:ascii="Work Sans SemiBold" w:hAnsi="Work Sans SemiBold"/>
        <w:color w:val="365F91" w:themeColor="accent1" w:themeShade="BF"/>
        <w:sz w:val="16"/>
        <w:szCs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E19" w:rsidRDefault="00763E19" w:rsidP="00FA4694">
      <w:pPr>
        <w:spacing w:after="0" w:line="240" w:lineRule="auto"/>
      </w:pPr>
      <w:r>
        <w:separator/>
      </w:r>
    </w:p>
  </w:footnote>
  <w:footnote w:type="continuationSeparator" w:id="0">
    <w:p w:rsidR="00763E19" w:rsidRDefault="00763E19" w:rsidP="00FA4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5515" w:rsidRDefault="00AF0DEC" w:rsidP="00995515">
    <w:pPr>
      <w:pStyle w:val="Encabezado"/>
      <w:rPr>
        <w:rFonts w:ascii="Arial" w:hAnsi="Arial" w:cs="Arial"/>
      </w:rPr>
    </w:pPr>
    <w:r w:rsidRPr="00E64D1D">
      <w:rPr>
        <w:noProof/>
      </w:rPr>
      <w:drawing>
        <wp:anchor distT="0" distB="0" distL="114300" distR="114300" simplePos="0" relativeHeight="251660800" behindDoc="0" locked="0" layoutInCell="1" allowOverlap="1">
          <wp:simplePos x="0" y="0"/>
          <wp:positionH relativeFrom="margin">
            <wp:posOffset>4291965</wp:posOffset>
          </wp:positionH>
          <wp:positionV relativeFrom="margin">
            <wp:posOffset>-860425</wp:posOffset>
          </wp:positionV>
          <wp:extent cx="1314450" cy="5619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0044">
      <w:rPr>
        <w:rFonts w:ascii="Arial" w:hAnsi="Arial" w:cs="Arial"/>
        <w:noProof/>
      </w:rPr>
      <w:drawing>
        <wp:anchor distT="0" distB="0" distL="114300" distR="114300" simplePos="0" relativeHeight="251662848" behindDoc="0" locked="0" layoutInCell="1" allowOverlap="1" wp14:anchorId="45E6472B" wp14:editId="2E450B99">
          <wp:simplePos x="0" y="0"/>
          <wp:positionH relativeFrom="margin">
            <wp:posOffset>-108585</wp:posOffset>
          </wp:positionH>
          <wp:positionV relativeFrom="margin">
            <wp:posOffset>-889000</wp:posOffset>
          </wp:positionV>
          <wp:extent cx="1581150" cy="619125"/>
          <wp:effectExtent l="0" t="0" r="0" b="952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I.png"/>
                  <pic:cNvPicPr/>
                </pic:nvPicPr>
                <pic:blipFill>
                  <a:blip r:embed="rId2">
                    <a:extLst>
                      <a:ext uri="{28A0092B-C50C-407E-A947-70E740481C1C}">
                        <a14:useLocalDpi xmlns:a14="http://schemas.microsoft.com/office/drawing/2010/main" val="0"/>
                      </a:ext>
                    </a:extLst>
                  </a:blip>
                  <a:stretch>
                    <a:fillRect/>
                  </a:stretch>
                </pic:blipFill>
                <pic:spPr>
                  <a:xfrm>
                    <a:off x="0" y="0"/>
                    <a:ext cx="1581150" cy="619125"/>
                  </a:xfrm>
                  <a:prstGeom prst="rect">
                    <a:avLst/>
                  </a:prstGeom>
                </pic:spPr>
              </pic:pic>
            </a:graphicData>
          </a:graphic>
          <wp14:sizeRelH relativeFrom="margin">
            <wp14:pctWidth>0</wp14:pctWidth>
          </wp14:sizeRelH>
          <wp14:sizeRelV relativeFrom="margin">
            <wp14:pctHeight>0</wp14:pctHeight>
          </wp14:sizeRelV>
        </wp:anchor>
      </w:drawing>
    </w:r>
  </w:p>
  <w:p w:rsidR="006B42DE" w:rsidRDefault="006B42DE" w:rsidP="00995515">
    <w:pPr>
      <w:pStyle w:val="Encabezado"/>
      <w:rPr>
        <w:rFonts w:ascii="Arial" w:hAnsi="Arial" w:cs="Arial"/>
      </w:rPr>
    </w:pPr>
  </w:p>
  <w:p w:rsidR="00995515" w:rsidRDefault="00995515" w:rsidP="00995515">
    <w:pPr>
      <w:pStyle w:val="Encabezado"/>
      <w:jc w:val="both"/>
      <w:rPr>
        <w:rFonts w:ascii="Arial" w:hAnsi="Arial" w:cs="Arial"/>
        <w:i/>
        <w:sz w:val="18"/>
        <w:szCs w:val="18"/>
      </w:rPr>
    </w:pPr>
    <w:r>
      <w:rPr>
        <w:rFonts w:ascii="Arial" w:hAnsi="Arial" w:cs="Arial"/>
        <w:i/>
        <w:sz w:val="18"/>
        <w:szCs w:val="18"/>
      </w:rPr>
      <w:tab/>
    </w:r>
    <w:r>
      <w:rPr>
        <w:rFonts w:ascii="Arial" w:hAnsi="Arial" w:cs="Arial"/>
        <w:i/>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694F" w:rsidRPr="00513069" w:rsidRDefault="0092694F">
    <w:pPr>
      <w:pStyle w:val="Encabezado"/>
      <w:rPr>
        <w:rFonts w:ascii="Arial" w:hAnsi="Arial" w:cs="Arial"/>
      </w:rPr>
    </w:pPr>
  </w:p>
  <w:p w:rsidR="0092694F" w:rsidRPr="00513069" w:rsidRDefault="0092694F">
    <w:pPr>
      <w:pStyle w:val="Encabezado"/>
      <w:rPr>
        <w:rFonts w:ascii="Arial" w:hAnsi="Arial" w:cs="Arial"/>
      </w:rPr>
    </w:pPr>
  </w:p>
  <w:p w:rsidR="0092694F" w:rsidRDefault="005B434B">
    <w:pPr>
      <w:pStyle w:val="Encabezado"/>
      <w:rPr>
        <w:rFonts w:ascii="Arial" w:hAnsi="Arial" w:cs="Arial"/>
      </w:rPr>
    </w:pPr>
    <w:r>
      <w:rPr>
        <w:noProof/>
        <w:lang w:eastAsia="es-CO"/>
      </w:rPr>
      <w:drawing>
        <wp:anchor distT="0" distB="0" distL="114300" distR="114300" simplePos="0" relativeHeight="251657728" behindDoc="1" locked="0" layoutInCell="1" allowOverlap="1" wp14:anchorId="5008EF2E" wp14:editId="01CC935A">
          <wp:simplePos x="0" y="0"/>
          <wp:positionH relativeFrom="page">
            <wp:posOffset>1080135</wp:posOffset>
          </wp:positionH>
          <wp:positionV relativeFrom="paragraph">
            <wp:posOffset>11430</wp:posOffset>
          </wp:positionV>
          <wp:extent cx="1748790" cy="36195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8790" cy="361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5515" w:rsidRPr="00513069" w:rsidRDefault="00995515">
    <w:pPr>
      <w:pStyle w:val="Encabezado"/>
      <w:rPr>
        <w:rFonts w:ascii="Arial" w:hAnsi="Arial" w:cs="Arial"/>
      </w:rPr>
    </w:pPr>
  </w:p>
  <w:p w:rsidR="0092694F" w:rsidRPr="00513069" w:rsidRDefault="0092694F">
    <w:pPr>
      <w:pStyle w:val="Encabezado"/>
      <w:rPr>
        <w:rFonts w:ascii="Arial" w:hAnsi="Arial" w:cs="Arial"/>
      </w:rPr>
    </w:pPr>
  </w:p>
  <w:p w:rsidR="0092694F" w:rsidRDefault="0092694F">
    <w:pPr>
      <w:pStyle w:val="Encabezado"/>
      <w:rPr>
        <w:rFonts w:ascii="Arial" w:hAnsi="Arial" w:cs="Arial"/>
      </w:rPr>
    </w:pPr>
  </w:p>
  <w:p w:rsidR="0092694F" w:rsidRPr="00513069" w:rsidRDefault="00513069" w:rsidP="0092694F">
    <w:pPr>
      <w:pStyle w:val="Encabezado"/>
      <w:jc w:val="both"/>
      <w:rPr>
        <w:rFonts w:ascii="Arial" w:hAnsi="Arial" w:cs="Arial"/>
        <w:i/>
        <w:sz w:val="18"/>
        <w:szCs w:val="18"/>
      </w:rPr>
    </w:pPr>
    <w:r>
      <w:rPr>
        <w:rFonts w:ascii="Arial" w:hAnsi="Arial" w:cs="Arial"/>
        <w:i/>
        <w:sz w:val="18"/>
        <w:szCs w:val="18"/>
      </w:rPr>
      <w:t xml:space="preserve">Continuación </w:t>
    </w:r>
    <w:r w:rsidR="00A851F7">
      <w:rPr>
        <w:rFonts w:ascii="Arial" w:hAnsi="Arial" w:cs="Arial"/>
        <w:i/>
        <w:sz w:val="18"/>
        <w:szCs w:val="18"/>
      </w:rPr>
      <w:t>[CÓDIGO SIGOB]</w:t>
    </w:r>
    <w:r>
      <w:rPr>
        <w:rFonts w:ascii="Arial" w:hAnsi="Arial" w:cs="Arial"/>
        <w:i/>
        <w:sz w:val="18"/>
        <w:szCs w:val="18"/>
      </w:rPr>
      <w:tab/>
    </w:r>
    <w:r>
      <w:rPr>
        <w:rFonts w:ascii="Arial" w:hAnsi="Arial" w:cs="Arial"/>
        <w:i/>
        <w:sz w:val="18"/>
        <w:szCs w:val="18"/>
      </w:rPr>
      <w:tab/>
      <w:t xml:space="preserve">Página </w:t>
    </w:r>
    <w:r>
      <w:rPr>
        <w:rFonts w:ascii="Arial" w:hAnsi="Arial" w:cs="Arial"/>
        <w:i/>
        <w:sz w:val="18"/>
        <w:szCs w:val="18"/>
      </w:rPr>
      <w:fldChar w:fldCharType="begin"/>
    </w:r>
    <w:r>
      <w:rPr>
        <w:rFonts w:ascii="Arial" w:hAnsi="Arial" w:cs="Arial"/>
        <w:i/>
        <w:sz w:val="18"/>
        <w:szCs w:val="18"/>
      </w:rPr>
      <w:instrText xml:space="preserve"> PAGE   \* MERGEFORMAT </w:instrText>
    </w:r>
    <w:r>
      <w:rPr>
        <w:rFonts w:ascii="Arial" w:hAnsi="Arial" w:cs="Arial"/>
        <w:i/>
        <w:sz w:val="18"/>
        <w:szCs w:val="18"/>
      </w:rPr>
      <w:fldChar w:fldCharType="separate"/>
    </w:r>
    <w:r w:rsidR="00661B0B">
      <w:rPr>
        <w:rFonts w:ascii="Arial" w:hAnsi="Arial" w:cs="Arial"/>
        <w:i/>
        <w:noProof/>
        <w:sz w:val="18"/>
        <w:szCs w:val="18"/>
      </w:rPr>
      <w:t>3</w:t>
    </w:r>
    <w:r>
      <w:rPr>
        <w:rFonts w:ascii="Arial" w:hAnsi="Arial" w:cs="Arial"/>
        <w:i/>
        <w:sz w:val="18"/>
        <w:szCs w:val="18"/>
      </w:rPr>
      <w:fldChar w:fldCharType="end"/>
    </w:r>
    <w:r>
      <w:rPr>
        <w:rFonts w:ascii="Arial" w:hAnsi="Arial" w:cs="Arial"/>
        <w:i/>
        <w:sz w:val="18"/>
        <w:szCs w:val="18"/>
      </w:rPr>
      <w:t xml:space="preserve"> de </w:t>
    </w:r>
    <w:r>
      <w:rPr>
        <w:rFonts w:ascii="Arial" w:hAnsi="Arial" w:cs="Arial"/>
        <w:i/>
        <w:sz w:val="18"/>
        <w:szCs w:val="18"/>
      </w:rPr>
      <w:fldChar w:fldCharType="begin"/>
    </w:r>
    <w:r>
      <w:rPr>
        <w:rFonts w:ascii="Arial" w:hAnsi="Arial" w:cs="Arial"/>
        <w:i/>
        <w:sz w:val="18"/>
        <w:szCs w:val="18"/>
      </w:rPr>
      <w:instrText xml:space="preserve"> NUMPAGES   \* MERGEFORMAT </w:instrText>
    </w:r>
    <w:r>
      <w:rPr>
        <w:rFonts w:ascii="Arial" w:hAnsi="Arial" w:cs="Arial"/>
        <w:i/>
        <w:sz w:val="18"/>
        <w:szCs w:val="18"/>
      </w:rPr>
      <w:fldChar w:fldCharType="separate"/>
    </w:r>
    <w:r w:rsidR="00661B0B">
      <w:rPr>
        <w:rFonts w:ascii="Arial" w:hAnsi="Arial" w:cs="Arial"/>
        <w:i/>
        <w:noProof/>
        <w:sz w:val="18"/>
        <w:szCs w:val="18"/>
      </w:rPr>
      <w:t>3</w:t>
    </w:r>
    <w:r>
      <w:rPr>
        <w:rFonts w:ascii="Arial" w:hAnsi="Arial" w:cs="Arial"/>
        <w:i/>
        <w:sz w:val="18"/>
        <w:szCs w:val="18"/>
      </w:rPr>
      <w:fldChar w:fldCharType="end"/>
    </w:r>
  </w:p>
  <w:p w:rsidR="00513069" w:rsidRDefault="00513069" w:rsidP="0092694F">
    <w:pPr>
      <w:pStyle w:val="Encabezado"/>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3069" w:rsidRPr="00513069" w:rsidRDefault="00AF0DEC" w:rsidP="00513069">
    <w:pPr>
      <w:pStyle w:val="Encabezado"/>
      <w:rPr>
        <w:rFonts w:ascii="Arial" w:hAnsi="Arial" w:cs="Arial"/>
      </w:rPr>
    </w:pPr>
    <w:r>
      <w:rPr>
        <w:rFonts w:ascii="Arial" w:hAnsi="Arial" w:cs="Arial"/>
        <w:noProof/>
      </w:rPr>
      <w:drawing>
        <wp:anchor distT="0" distB="0" distL="114300" distR="114300" simplePos="0" relativeHeight="251659776" behindDoc="0" locked="0" layoutInCell="1" allowOverlap="1">
          <wp:simplePos x="0" y="0"/>
          <wp:positionH relativeFrom="margin">
            <wp:posOffset>-299085</wp:posOffset>
          </wp:positionH>
          <wp:positionV relativeFrom="margin">
            <wp:posOffset>-927100</wp:posOffset>
          </wp:positionV>
          <wp:extent cx="1581150" cy="65722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I.png"/>
                  <pic:cNvPicPr/>
                </pic:nvPicPr>
                <pic:blipFill>
                  <a:blip r:embed="rId1">
                    <a:extLst>
                      <a:ext uri="{28A0092B-C50C-407E-A947-70E740481C1C}">
                        <a14:useLocalDpi xmlns:a14="http://schemas.microsoft.com/office/drawing/2010/main" val="0"/>
                      </a:ext>
                    </a:extLst>
                  </a:blip>
                  <a:stretch>
                    <a:fillRect/>
                  </a:stretch>
                </pic:blipFill>
                <pic:spPr>
                  <a:xfrm>
                    <a:off x="0" y="0"/>
                    <a:ext cx="1581150" cy="657225"/>
                  </a:xfrm>
                  <a:prstGeom prst="rect">
                    <a:avLst/>
                  </a:prstGeom>
                </pic:spPr>
              </pic:pic>
            </a:graphicData>
          </a:graphic>
          <wp14:sizeRelH relativeFrom="margin">
            <wp14:pctWidth>0</wp14:pctWidth>
          </wp14:sizeRelH>
          <wp14:sizeRelV relativeFrom="margin">
            <wp14:pctHeight>0</wp14:pctHeight>
          </wp14:sizeRelV>
        </wp:anchor>
      </w:drawing>
    </w:r>
    <w:r w:rsidR="00BD0044" w:rsidRPr="00E64D1D">
      <w:rPr>
        <w:noProof/>
      </w:rPr>
      <w:drawing>
        <wp:anchor distT="0" distB="0" distL="114300" distR="114300" simplePos="0" relativeHeight="251658752" behindDoc="0" locked="0" layoutInCell="1" allowOverlap="1">
          <wp:simplePos x="0" y="0"/>
          <wp:positionH relativeFrom="margin">
            <wp:posOffset>4434840</wp:posOffset>
          </wp:positionH>
          <wp:positionV relativeFrom="margin">
            <wp:posOffset>-879475</wp:posOffset>
          </wp:positionV>
          <wp:extent cx="1400175" cy="5619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1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3069" w:rsidRPr="00513069" w:rsidRDefault="00513069" w:rsidP="00513069">
    <w:pPr>
      <w:pStyle w:val="Encabezado"/>
      <w:rPr>
        <w:rFonts w:ascii="Arial" w:hAnsi="Arial" w:cs="Arial"/>
      </w:rPr>
    </w:pPr>
  </w:p>
  <w:p w:rsidR="00513069" w:rsidRPr="00513069" w:rsidRDefault="00513069" w:rsidP="00513069">
    <w:pPr>
      <w:pStyle w:val="Encabezado"/>
      <w:rPr>
        <w:rFonts w:ascii="Arial" w:hAnsi="Arial" w:cs="Arial"/>
      </w:rPr>
    </w:pPr>
  </w:p>
  <w:p w:rsidR="00513069" w:rsidRPr="00513069" w:rsidRDefault="00513069" w:rsidP="00513069">
    <w:pPr>
      <w:pStyle w:val="Encabezado"/>
      <w:rPr>
        <w:rFonts w:ascii="Arial" w:hAnsi="Arial" w:cs="Arial"/>
      </w:rPr>
    </w:pPr>
  </w:p>
  <w:p w:rsidR="00513069" w:rsidRPr="00513069" w:rsidRDefault="00513069" w:rsidP="00513069">
    <w:pPr>
      <w:pStyle w:val="Encabezado"/>
      <w:rPr>
        <w:rFonts w:ascii="Arial" w:hAnsi="Arial" w:cs="Arial"/>
      </w:rPr>
    </w:pPr>
  </w:p>
  <w:p w:rsidR="00513069" w:rsidRPr="00513069" w:rsidRDefault="00513069" w:rsidP="00513069">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0884"/>
    <w:multiLevelType w:val="hybridMultilevel"/>
    <w:tmpl w:val="61D0C9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B1E3782"/>
    <w:multiLevelType w:val="hybridMultilevel"/>
    <w:tmpl w:val="47561BA2"/>
    <w:lvl w:ilvl="0" w:tplc="D1ECFEDC">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78B91B65"/>
    <w:multiLevelType w:val="hybridMultilevel"/>
    <w:tmpl w:val="573873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D513EC"/>
    <w:multiLevelType w:val="singleLevel"/>
    <w:tmpl w:val="0C0A000F"/>
    <w:lvl w:ilvl="0">
      <w:start w:val="1"/>
      <w:numFmt w:val="decimal"/>
      <w:lvlText w:val="%1."/>
      <w:lvlJc w:val="left"/>
      <w:pPr>
        <w:tabs>
          <w:tab w:val="num" w:pos="360"/>
        </w:tabs>
        <w:ind w:left="360" w:hanging="360"/>
      </w:pPr>
    </w:lvl>
  </w:abstractNum>
  <w:num w:numId="1">
    <w:abstractNumId w:val="1"/>
  </w:num>
  <w:num w:numId="2">
    <w:abstractNumId w:val="0"/>
  </w:num>
  <w:num w:numId="3">
    <w:abstractNumId w:val="2"/>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94"/>
    <w:rsid w:val="000023B5"/>
    <w:rsid w:val="00044A3C"/>
    <w:rsid w:val="00057978"/>
    <w:rsid w:val="00061BE4"/>
    <w:rsid w:val="0008352E"/>
    <w:rsid w:val="000A1AE1"/>
    <w:rsid w:val="000C5789"/>
    <w:rsid w:val="000E3F79"/>
    <w:rsid w:val="0010637F"/>
    <w:rsid w:val="001364F9"/>
    <w:rsid w:val="00136AA4"/>
    <w:rsid w:val="00140434"/>
    <w:rsid w:val="00161958"/>
    <w:rsid w:val="0017016A"/>
    <w:rsid w:val="00170B83"/>
    <w:rsid w:val="001865E6"/>
    <w:rsid w:val="001B4F03"/>
    <w:rsid w:val="001C2917"/>
    <w:rsid w:val="001F4205"/>
    <w:rsid w:val="002011F9"/>
    <w:rsid w:val="00210DC5"/>
    <w:rsid w:val="0022631F"/>
    <w:rsid w:val="002A22EE"/>
    <w:rsid w:val="002E5529"/>
    <w:rsid w:val="002F6B1F"/>
    <w:rsid w:val="00310E1C"/>
    <w:rsid w:val="00333ECB"/>
    <w:rsid w:val="003628AB"/>
    <w:rsid w:val="00401A3C"/>
    <w:rsid w:val="004109A1"/>
    <w:rsid w:val="00415054"/>
    <w:rsid w:val="00443D9D"/>
    <w:rsid w:val="004522EC"/>
    <w:rsid w:val="00457328"/>
    <w:rsid w:val="0046644A"/>
    <w:rsid w:val="004860F3"/>
    <w:rsid w:val="004A245F"/>
    <w:rsid w:val="004A5980"/>
    <w:rsid w:val="004B6BE2"/>
    <w:rsid w:val="00505EBD"/>
    <w:rsid w:val="00513069"/>
    <w:rsid w:val="00543DBC"/>
    <w:rsid w:val="005B434B"/>
    <w:rsid w:val="00626D1C"/>
    <w:rsid w:val="006473C8"/>
    <w:rsid w:val="00652639"/>
    <w:rsid w:val="00661B0B"/>
    <w:rsid w:val="00692342"/>
    <w:rsid w:val="006B42DE"/>
    <w:rsid w:val="006C021B"/>
    <w:rsid w:val="006E4327"/>
    <w:rsid w:val="00763E19"/>
    <w:rsid w:val="007A483F"/>
    <w:rsid w:val="007B0E06"/>
    <w:rsid w:val="007C7F5E"/>
    <w:rsid w:val="007D1F38"/>
    <w:rsid w:val="007D2F07"/>
    <w:rsid w:val="008017EF"/>
    <w:rsid w:val="008066FE"/>
    <w:rsid w:val="00832723"/>
    <w:rsid w:val="00857F15"/>
    <w:rsid w:val="00862710"/>
    <w:rsid w:val="00863CAF"/>
    <w:rsid w:val="008B6BD6"/>
    <w:rsid w:val="0092694F"/>
    <w:rsid w:val="0095180B"/>
    <w:rsid w:val="00966790"/>
    <w:rsid w:val="00987C99"/>
    <w:rsid w:val="00995515"/>
    <w:rsid w:val="009B0877"/>
    <w:rsid w:val="00A851F7"/>
    <w:rsid w:val="00A9070C"/>
    <w:rsid w:val="00A91EDE"/>
    <w:rsid w:val="00AB583D"/>
    <w:rsid w:val="00AF0AD6"/>
    <w:rsid w:val="00AF0DEC"/>
    <w:rsid w:val="00B02CE5"/>
    <w:rsid w:val="00B87B12"/>
    <w:rsid w:val="00BA13A1"/>
    <w:rsid w:val="00BD0044"/>
    <w:rsid w:val="00BF0A36"/>
    <w:rsid w:val="00C05146"/>
    <w:rsid w:val="00CC3493"/>
    <w:rsid w:val="00CC568B"/>
    <w:rsid w:val="00CD187F"/>
    <w:rsid w:val="00D34E34"/>
    <w:rsid w:val="00D376CB"/>
    <w:rsid w:val="00D83131"/>
    <w:rsid w:val="00DE57BA"/>
    <w:rsid w:val="00E15AED"/>
    <w:rsid w:val="00E37BC7"/>
    <w:rsid w:val="00E4214B"/>
    <w:rsid w:val="00E52686"/>
    <w:rsid w:val="00E75017"/>
    <w:rsid w:val="00E96EDE"/>
    <w:rsid w:val="00EA537D"/>
    <w:rsid w:val="00F13555"/>
    <w:rsid w:val="00F32A61"/>
    <w:rsid w:val="00F34561"/>
    <w:rsid w:val="00F357BC"/>
    <w:rsid w:val="00F75A61"/>
    <w:rsid w:val="00F83FAD"/>
    <w:rsid w:val="00FA4694"/>
    <w:rsid w:val="00FF41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846F4"/>
  <w15:docId w15:val="{1A190C2F-FF64-48CF-BBFD-E1092844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4694"/>
    <w:pPr>
      <w:tabs>
        <w:tab w:val="center" w:pos="4419"/>
        <w:tab w:val="right" w:pos="8838"/>
      </w:tabs>
      <w:spacing w:after="0" w:line="240" w:lineRule="auto"/>
    </w:pPr>
  </w:style>
  <w:style w:type="character" w:customStyle="1" w:styleId="EncabezadoCar">
    <w:name w:val="Encabezado Car"/>
    <w:basedOn w:val="Fuentedeprrafopredeter"/>
    <w:link w:val="Encabezado"/>
    <w:rsid w:val="00FA4694"/>
  </w:style>
  <w:style w:type="paragraph" w:styleId="Piedepgina">
    <w:name w:val="footer"/>
    <w:basedOn w:val="Normal"/>
    <w:link w:val="PiedepginaCar"/>
    <w:unhideWhenUsed/>
    <w:rsid w:val="00FA4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4694"/>
  </w:style>
  <w:style w:type="paragraph" w:styleId="Prrafodelista">
    <w:name w:val="List Paragraph"/>
    <w:basedOn w:val="Normal"/>
    <w:uiPriority w:val="34"/>
    <w:qFormat/>
    <w:rsid w:val="0092694F"/>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A59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5980"/>
    <w:rPr>
      <w:rFonts w:ascii="Tahoma" w:hAnsi="Tahoma" w:cs="Tahoma"/>
      <w:sz w:val="16"/>
      <w:szCs w:val="16"/>
    </w:rPr>
  </w:style>
  <w:style w:type="paragraph" w:styleId="Textonotapie">
    <w:name w:val="footnote text"/>
    <w:basedOn w:val="Normal"/>
    <w:link w:val="TextonotapieCar"/>
    <w:uiPriority w:val="99"/>
    <w:semiHidden/>
    <w:unhideWhenUsed/>
    <w:rsid w:val="00170B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70B83"/>
    <w:rPr>
      <w:sz w:val="20"/>
      <w:szCs w:val="20"/>
    </w:rPr>
  </w:style>
  <w:style w:type="character" w:styleId="Refdenotaalpie">
    <w:name w:val="footnote reference"/>
    <w:basedOn w:val="Fuentedeprrafopredeter"/>
    <w:uiPriority w:val="99"/>
    <w:semiHidden/>
    <w:unhideWhenUsed/>
    <w:rsid w:val="00170B83"/>
    <w:rPr>
      <w:vertAlign w:val="superscript"/>
    </w:rPr>
  </w:style>
  <w:style w:type="character" w:styleId="Hipervnculo">
    <w:name w:val="Hyperlink"/>
    <w:basedOn w:val="Fuentedeprrafopredeter"/>
    <w:uiPriority w:val="99"/>
    <w:unhideWhenUsed/>
    <w:rsid w:val="007C7F5E"/>
    <w:rPr>
      <w:color w:val="0000FF" w:themeColor="hyperlink"/>
      <w:u w:val="single"/>
    </w:rPr>
  </w:style>
  <w:style w:type="paragraph" w:styleId="NormalWeb">
    <w:name w:val="Normal (Web)"/>
    <w:basedOn w:val="Normal"/>
    <w:rsid w:val="00661B0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661B0B"/>
    <w:pPr>
      <w:spacing w:after="120" w:line="240" w:lineRule="auto"/>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661B0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servicioalciudadano@mininterior.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D9B2B-D8DB-43B7-9ADC-C53E2BA0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387</Words>
  <Characters>2132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Iana Kalioujnaia</dc:creator>
  <cp:lastModifiedBy>Olga Lucia Acosta Sandoval</cp:lastModifiedBy>
  <cp:revision>4</cp:revision>
  <cp:lastPrinted>2016-11-18T22:56:00Z</cp:lastPrinted>
  <dcterms:created xsi:type="dcterms:W3CDTF">2023-08-10T16:52:00Z</dcterms:created>
  <dcterms:modified xsi:type="dcterms:W3CDTF">2023-08-11T20:23:00Z</dcterms:modified>
</cp:coreProperties>
</file>