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B8CF2" w14:textId="77777777" w:rsidR="00762716" w:rsidRPr="00680517" w:rsidRDefault="00762716">
      <w:pPr>
        <w:spacing w:after="0" w:line="240" w:lineRule="auto"/>
        <w:jc w:val="center"/>
        <w:rPr>
          <w:rFonts w:ascii="Arial" w:eastAsia="Arial" w:hAnsi="Arial" w:cs="Arial"/>
          <w:b/>
          <w:sz w:val="20"/>
          <w:szCs w:val="20"/>
        </w:rPr>
      </w:pPr>
    </w:p>
    <w:p w14:paraId="29AB0991" w14:textId="77777777" w:rsidR="00762716" w:rsidRPr="00EF17FF" w:rsidRDefault="00FD00C8">
      <w:pPr>
        <w:spacing w:after="0" w:line="240" w:lineRule="auto"/>
        <w:jc w:val="center"/>
        <w:rPr>
          <w:rFonts w:ascii="Arial" w:eastAsia="Arial" w:hAnsi="Arial" w:cs="Arial"/>
          <w:b/>
          <w:bCs/>
          <w:sz w:val="20"/>
          <w:szCs w:val="20"/>
        </w:rPr>
      </w:pPr>
      <w:r w:rsidRPr="00EF17FF">
        <w:rPr>
          <w:rFonts w:ascii="Arial" w:eastAsia="Arial" w:hAnsi="Arial" w:cs="Arial"/>
          <w:b/>
          <w:bCs/>
          <w:sz w:val="20"/>
          <w:szCs w:val="20"/>
        </w:rPr>
        <w:t>MEMORANDO</w:t>
      </w:r>
    </w:p>
    <w:p w14:paraId="219AB780" w14:textId="77777777" w:rsidR="00762716" w:rsidRPr="00680517" w:rsidRDefault="00762716">
      <w:pPr>
        <w:spacing w:after="0" w:line="240" w:lineRule="auto"/>
        <w:rPr>
          <w:rFonts w:ascii="Arial" w:eastAsia="Arial" w:hAnsi="Arial" w:cs="Arial"/>
          <w:sz w:val="20"/>
          <w:szCs w:val="20"/>
        </w:rPr>
      </w:pPr>
    </w:p>
    <w:p w14:paraId="477E6957" w14:textId="77777777" w:rsidR="00762716" w:rsidRPr="00680517" w:rsidRDefault="00762716">
      <w:pPr>
        <w:spacing w:after="0" w:line="240" w:lineRule="auto"/>
        <w:rPr>
          <w:rFonts w:ascii="Arial" w:eastAsia="Arial" w:hAnsi="Arial" w:cs="Arial"/>
          <w:sz w:val="20"/>
          <w:szCs w:val="20"/>
        </w:rPr>
      </w:pPr>
    </w:p>
    <w:p w14:paraId="16985F20" w14:textId="11CF5D5A" w:rsidR="00762716" w:rsidRPr="00091ECB" w:rsidRDefault="00FD00C8">
      <w:pPr>
        <w:spacing w:after="0" w:line="240" w:lineRule="auto"/>
        <w:rPr>
          <w:rFonts w:ascii="Arial" w:eastAsia="Arial" w:hAnsi="Arial" w:cs="Arial"/>
          <w:sz w:val="20"/>
          <w:szCs w:val="20"/>
        </w:rPr>
      </w:pPr>
      <w:r w:rsidRPr="00091ECB">
        <w:rPr>
          <w:rFonts w:ascii="Arial" w:eastAsia="Arial" w:hAnsi="Arial" w:cs="Arial"/>
          <w:sz w:val="20"/>
          <w:szCs w:val="20"/>
        </w:rPr>
        <w:t xml:space="preserve">Bogotá D.C. </w:t>
      </w:r>
      <w:proofErr w:type="spellStart"/>
      <w:r w:rsidR="008A1E70" w:rsidRPr="00091ECB">
        <w:rPr>
          <w:rFonts w:ascii="Arial" w:eastAsia="Arial" w:hAnsi="Arial" w:cs="Arial"/>
          <w:sz w:val="20"/>
          <w:szCs w:val="20"/>
        </w:rPr>
        <w:t>dia</w:t>
      </w:r>
      <w:proofErr w:type="spellEnd"/>
      <w:r w:rsidRPr="00091ECB">
        <w:rPr>
          <w:rFonts w:ascii="Arial" w:eastAsia="Arial" w:hAnsi="Arial" w:cs="Arial"/>
          <w:sz w:val="20"/>
          <w:szCs w:val="20"/>
        </w:rPr>
        <w:t xml:space="preserve">, </w:t>
      </w:r>
      <w:r w:rsidR="00172E84" w:rsidRPr="00091ECB">
        <w:rPr>
          <w:rFonts w:ascii="Arial" w:eastAsia="Arial" w:hAnsi="Arial" w:cs="Arial"/>
          <w:sz w:val="20"/>
          <w:szCs w:val="20"/>
        </w:rPr>
        <w:t xml:space="preserve">XXX </w:t>
      </w:r>
      <w:r w:rsidRPr="00091ECB">
        <w:rPr>
          <w:rFonts w:ascii="Arial" w:eastAsia="Arial" w:hAnsi="Arial" w:cs="Arial"/>
          <w:sz w:val="20"/>
          <w:szCs w:val="20"/>
        </w:rPr>
        <w:t xml:space="preserve">de </w:t>
      </w:r>
      <w:r w:rsidR="00172E84" w:rsidRPr="00091ECB">
        <w:rPr>
          <w:rFonts w:ascii="Arial" w:eastAsia="Arial" w:hAnsi="Arial" w:cs="Arial"/>
          <w:sz w:val="20"/>
          <w:szCs w:val="20"/>
        </w:rPr>
        <w:t xml:space="preserve">XXXX </w:t>
      </w:r>
      <w:r w:rsidRPr="00091ECB">
        <w:rPr>
          <w:rFonts w:ascii="Arial" w:eastAsia="Arial" w:hAnsi="Arial" w:cs="Arial"/>
          <w:sz w:val="20"/>
          <w:szCs w:val="20"/>
        </w:rPr>
        <w:t>de 20</w:t>
      </w:r>
      <w:r w:rsidR="00172E84" w:rsidRPr="00091ECB">
        <w:rPr>
          <w:rFonts w:ascii="Arial" w:eastAsia="Arial" w:hAnsi="Arial" w:cs="Arial"/>
          <w:sz w:val="20"/>
          <w:szCs w:val="20"/>
        </w:rPr>
        <w:t>XX</w:t>
      </w:r>
    </w:p>
    <w:p w14:paraId="6E860DF0" w14:textId="77777777" w:rsidR="00762716" w:rsidRPr="00091ECB" w:rsidRDefault="00762716">
      <w:pPr>
        <w:spacing w:after="0" w:line="240" w:lineRule="auto"/>
        <w:rPr>
          <w:rFonts w:ascii="Arial" w:eastAsia="Arial" w:hAnsi="Arial" w:cs="Arial"/>
          <w:sz w:val="20"/>
          <w:szCs w:val="20"/>
        </w:rPr>
      </w:pPr>
    </w:p>
    <w:p w14:paraId="27D19CAF" w14:textId="77777777" w:rsidR="00762716" w:rsidRPr="00091ECB" w:rsidRDefault="00762716" w:rsidP="00E54F70">
      <w:pPr>
        <w:spacing w:after="0" w:line="240" w:lineRule="auto"/>
        <w:rPr>
          <w:rFonts w:ascii="Arial" w:eastAsia="Arial" w:hAnsi="Arial" w:cs="Arial"/>
          <w:sz w:val="20"/>
          <w:szCs w:val="20"/>
        </w:rPr>
      </w:pPr>
    </w:p>
    <w:p w14:paraId="2F74C004" w14:textId="77777777" w:rsidR="00762716" w:rsidRPr="00091ECB" w:rsidRDefault="00762716" w:rsidP="00E54F70">
      <w:pPr>
        <w:spacing w:after="0" w:line="240" w:lineRule="auto"/>
        <w:rPr>
          <w:rFonts w:ascii="Arial" w:eastAsia="Arial" w:hAnsi="Arial" w:cs="Arial"/>
          <w:sz w:val="20"/>
          <w:szCs w:val="20"/>
        </w:rPr>
      </w:pPr>
    </w:p>
    <w:p w14:paraId="2CF71626" w14:textId="7F3D6397" w:rsidR="00E54F70" w:rsidRPr="00091ECB" w:rsidRDefault="00FD00C8" w:rsidP="00E54F70">
      <w:pPr>
        <w:spacing w:after="0" w:line="240" w:lineRule="auto"/>
        <w:ind w:left="705" w:hanging="705"/>
        <w:rPr>
          <w:rFonts w:ascii="Arial" w:eastAsia="Arial" w:hAnsi="Arial" w:cs="Arial"/>
          <w:b/>
          <w:sz w:val="20"/>
          <w:szCs w:val="20"/>
        </w:rPr>
      </w:pPr>
      <w:r w:rsidRPr="00091ECB">
        <w:rPr>
          <w:rFonts w:ascii="Arial" w:eastAsia="Arial" w:hAnsi="Arial" w:cs="Arial"/>
          <w:sz w:val="20"/>
          <w:szCs w:val="20"/>
        </w:rPr>
        <w:t>PARA:</w:t>
      </w:r>
      <w:r w:rsidRPr="00091ECB">
        <w:rPr>
          <w:rFonts w:ascii="Arial" w:eastAsia="Arial" w:hAnsi="Arial" w:cs="Arial"/>
          <w:sz w:val="20"/>
          <w:szCs w:val="20"/>
        </w:rPr>
        <w:tab/>
      </w:r>
      <w:r w:rsidR="00E54F70" w:rsidRPr="00091ECB">
        <w:rPr>
          <w:rFonts w:ascii="Arial" w:eastAsia="Arial" w:hAnsi="Arial" w:cs="Arial"/>
          <w:sz w:val="20"/>
          <w:szCs w:val="20"/>
        </w:rPr>
        <w:t xml:space="preserve">   </w:t>
      </w:r>
      <w:r w:rsidR="001464BC" w:rsidRPr="00091ECB">
        <w:rPr>
          <w:rFonts w:ascii="Arial" w:eastAsia="Arial" w:hAnsi="Arial" w:cs="Arial"/>
          <w:sz w:val="20"/>
          <w:szCs w:val="20"/>
        </w:rPr>
        <w:t xml:space="preserve">     </w:t>
      </w:r>
    </w:p>
    <w:p w14:paraId="4FC04A4B" w14:textId="60D01B2D" w:rsidR="00E54F70" w:rsidRPr="00091ECB" w:rsidRDefault="00E54F70" w:rsidP="008A1E70">
      <w:pPr>
        <w:spacing w:after="0" w:line="240" w:lineRule="auto"/>
        <w:ind w:left="705" w:hanging="705"/>
        <w:rPr>
          <w:rFonts w:ascii="Arial" w:eastAsia="Arial" w:hAnsi="Arial" w:cs="Arial"/>
          <w:sz w:val="20"/>
          <w:szCs w:val="20"/>
        </w:rPr>
      </w:pPr>
      <w:r w:rsidRPr="00091ECB">
        <w:rPr>
          <w:rFonts w:ascii="Arial" w:eastAsia="Arial" w:hAnsi="Arial" w:cs="Arial"/>
          <w:sz w:val="20"/>
          <w:szCs w:val="20"/>
        </w:rPr>
        <w:t xml:space="preserve">               </w:t>
      </w:r>
      <w:r w:rsidR="00FD00C8" w:rsidRPr="00091ECB">
        <w:rPr>
          <w:rFonts w:ascii="Arial" w:eastAsia="Arial" w:hAnsi="Arial" w:cs="Arial"/>
          <w:sz w:val="20"/>
          <w:szCs w:val="20"/>
        </w:rPr>
        <w:t>Viceministro</w:t>
      </w:r>
      <w:r w:rsidR="008A1E70" w:rsidRPr="00091ECB">
        <w:rPr>
          <w:rFonts w:ascii="Arial" w:eastAsia="Arial" w:hAnsi="Arial" w:cs="Arial"/>
          <w:sz w:val="20"/>
          <w:szCs w:val="20"/>
        </w:rPr>
        <w:t xml:space="preserve">(a) para el Diálogo Social, la Igualdad y los Derechos Humanos </w:t>
      </w:r>
      <w:r w:rsidRPr="00091ECB">
        <w:rPr>
          <w:rFonts w:ascii="Arial" w:eastAsia="Arial" w:hAnsi="Arial" w:cs="Arial"/>
          <w:sz w:val="20"/>
          <w:szCs w:val="20"/>
        </w:rPr>
        <w:t xml:space="preserve">o quien haga </w:t>
      </w:r>
      <w:r w:rsidR="00091ECB">
        <w:rPr>
          <w:rFonts w:ascii="Arial" w:eastAsia="Arial" w:hAnsi="Arial" w:cs="Arial"/>
          <w:sz w:val="20"/>
          <w:szCs w:val="20"/>
        </w:rPr>
        <w:t xml:space="preserve">    </w:t>
      </w:r>
      <w:r w:rsidRPr="00091ECB">
        <w:rPr>
          <w:rFonts w:ascii="Arial" w:eastAsia="Arial" w:hAnsi="Arial" w:cs="Arial"/>
          <w:sz w:val="20"/>
          <w:szCs w:val="20"/>
        </w:rPr>
        <w:t>sus veces</w:t>
      </w:r>
    </w:p>
    <w:p w14:paraId="123177B5" w14:textId="77777777" w:rsidR="008A1E70" w:rsidRPr="00091ECB" w:rsidRDefault="008A1E70" w:rsidP="00E54F70">
      <w:pPr>
        <w:spacing w:line="240" w:lineRule="auto"/>
        <w:ind w:left="705" w:hanging="705"/>
        <w:rPr>
          <w:rFonts w:ascii="Arial" w:eastAsia="Arial" w:hAnsi="Arial" w:cs="Arial"/>
          <w:sz w:val="20"/>
          <w:szCs w:val="20"/>
        </w:rPr>
      </w:pPr>
    </w:p>
    <w:p w14:paraId="1EEEF531" w14:textId="600DC38D" w:rsidR="00762716" w:rsidRPr="00091ECB" w:rsidRDefault="00FD00C8" w:rsidP="00E54F70">
      <w:pPr>
        <w:spacing w:line="240" w:lineRule="auto"/>
        <w:ind w:left="705" w:hanging="705"/>
        <w:rPr>
          <w:rFonts w:ascii="Arial" w:eastAsia="Arial" w:hAnsi="Arial" w:cs="Arial"/>
          <w:sz w:val="20"/>
          <w:szCs w:val="20"/>
        </w:rPr>
      </w:pPr>
      <w:r w:rsidRPr="00091ECB">
        <w:rPr>
          <w:rFonts w:ascii="Arial" w:eastAsia="Arial" w:hAnsi="Arial" w:cs="Arial"/>
          <w:sz w:val="20"/>
          <w:szCs w:val="20"/>
        </w:rPr>
        <w:t>DE</w:t>
      </w:r>
      <w:r w:rsidR="008A1E70" w:rsidRPr="00091ECB">
        <w:rPr>
          <w:rFonts w:ascii="Arial" w:eastAsia="Arial" w:hAnsi="Arial" w:cs="Arial"/>
          <w:sz w:val="20"/>
          <w:szCs w:val="20"/>
        </w:rPr>
        <w:t xml:space="preserve">:         </w:t>
      </w:r>
      <w:proofErr w:type="gramStart"/>
      <w:r w:rsidRPr="00091ECB">
        <w:rPr>
          <w:rFonts w:ascii="Arial" w:eastAsia="Arial" w:hAnsi="Arial" w:cs="Arial"/>
          <w:sz w:val="20"/>
          <w:szCs w:val="20"/>
        </w:rPr>
        <w:t>Subdirectora</w:t>
      </w:r>
      <w:proofErr w:type="gramEnd"/>
      <w:r w:rsidRPr="00091ECB">
        <w:rPr>
          <w:rFonts w:ascii="Arial" w:eastAsia="Arial" w:hAnsi="Arial" w:cs="Arial"/>
          <w:sz w:val="20"/>
          <w:szCs w:val="20"/>
        </w:rPr>
        <w:t xml:space="preserve"> de Gestión Contractual</w:t>
      </w:r>
    </w:p>
    <w:p w14:paraId="2791DD0A" w14:textId="77777777" w:rsidR="00091ECB" w:rsidRDefault="00091ECB" w:rsidP="00E54F70">
      <w:pPr>
        <w:tabs>
          <w:tab w:val="left" w:pos="1134"/>
        </w:tabs>
        <w:spacing w:after="0" w:line="240" w:lineRule="auto"/>
        <w:rPr>
          <w:rFonts w:ascii="Arial" w:eastAsia="Arial" w:hAnsi="Arial" w:cs="Arial"/>
          <w:sz w:val="20"/>
          <w:szCs w:val="20"/>
        </w:rPr>
      </w:pPr>
    </w:p>
    <w:p w14:paraId="50411963" w14:textId="2AAF7114" w:rsidR="00762716" w:rsidRPr="00091ECB" w:rsidRDefault="00FD00C8" w:rsidP="00E54F70">
      <w:pPr>
        <w:tabs>
          <w:tab w:val="left" w:pos="1134"/>
        </w:tabs>
        <w:spacing w:after="0" w:line="240" w:lineRule="auto"/>
        <w:rPr>
          <w:rFonts w:ascii="Arial" w:eastAsia="Arial" w:hAnsi="Arial" w:cs="Arial"/>
          <w:sz w:val="20"/>
          <w:szCs w:val="20"/>
        </w:rPr>
      </w:pPr>
      <w:r w:rsidRPr="00091ECB">
        <w:rPr>
          <w:rFonts w:ascii="Arial" w:eastAsia="Arial" w:hAnsi="Arial" w:cs="Arial"/>
          <w:sz w:val="20"/>
          <w:szCs w:val="20"/>
        </w:rPr>
        <w:t>ASUNTO:</w:t>
      </w:r>
      <w:r w:rsidRPr="00091ECB">
        <w:rPr>
          <w:rFonts w:ascii="Arial" w:eastAsia="Arial" w:hAnsi="Arial" w:cs="Arial"/>
          <w:sz w:val="20"/>
          <w:szCs w:val="20"/>
        </w:rPr>
        <w:tab/>
        <w:t xml:space="preserve">COMUNICACIÓN DESIGNACIÓN DE SUPERVISIÓN CONTRATO </w:t>
      </w:r>
      <w:r w:rsidR="00172E84" w:rsidRPr="00091ECB">
        <w:rPr>
          <w:rFonts w:ascii="Arial" w:eastAsia="Arial" w:hAnsi="Arial" w:cs="Arial"/>
          <w:sz w:val="20"/>
          <w:szCs w:val="20"/>
        </w:rPr>
        <w:t>XXXX</w:t>
      </w:r>
      <w:r w:rsidRPr="00091ECB">
        <w:rPr>
          <w:rFonts w:ascii="Arial" w:eastAsia="Arial" w:hAnsi="Arial" w:cs="Arial"/>
          <w:sz w:val="20"/>
          <w:szCs w:val="20"/>
        </w:rPr>
        <w:t xml:space="preserve"> DE 20</w:t>
      </w:r>
      <w:r w:rsidR="00172E84" w:rsidRPr="00091ECB">
        <w:rPr>
          <w:rFonts w:ascii="Arial" w:eastAsia="Arial" w:hAnsi="Arial" w:cs="Arial"/>
          <w:sz w:val="20"/>
          <w:szCs w:val="20"/>
        </w:rPr>
        <w:t>XX</w:t>
      </w:r>
    </w:p>
    <w:p w14:paraId="6C77DAD5" w14:textId="77777777" w:rsidR="00762716" w:rsidRPr="00091ECB" w:rsidRDefault="00762716">
      <w:pPr>
        <w:spacing w:after="0" w:line="240" w:lineRule="auto"/>
        <w:jc w:val="both"/>
        <w:rPr>
          <w:rFonts w:ascii="Arial" w:eastAsia="Arial" w:hAnsi="Arial" w:cs="Arial"/>
          <w:sz w:val="20"/>
          <w:szCs w:val="20"/>
        </w:rPr>
      </w:pPr>
    </w:p>
    <w:p w14:paraId="34211A4E" w14:textId="77777777" w:rsidR="00091ECB" w:rsidRDefault="00091ECB">
      <w:pPr>
        <w:pStyle w:val="Textoindependiente"/>
        <w:spacing w:before="3"/>
        <w:jc w:val="both"/>
        <w:rPr>
          <w:rFonts w:ascii="Arial" w:eastAsia="Arial Narrow" w:hAnsi="Arial" w:cs="Arial"/>
          <w:sz w:val="20"/>
          <w:szCs w:val="20"/>
        </w:rPr>
      </w:pPr>
    </w:p>
    <w:p w14:paraId="4D12FE7C" w14:textId="21D99B22" w:rsidR="00762716" w:rsidRPr="00091ECB" w:rsidRDefault="00FD00C8">
      <w:pPr>
        <w:pStyle w:val="Textoindependiente"/>
        <w:spacing w:before="3"/>
        <w:jc w:val="both"/>
        <w:rPr>
          <w:rFonts w:ascii="Arial" w:eastAsia="Arial Narrow" w:hAnsi="Arial" w:cs="Arial"/>
          <w:sz w:val="20"/>
          <w:szCs w:val="20"/>
        </w:rPr>
      </w:pPr>
      <w:r w:rsidRPr="00091ECB">
        <w:rPr>
          <w:rFonts w:ascii="Arial" w:eastAsia="Arial Narrow" w:hAnsi="Arial" w:cs="Arial"/>
          <w:sz w:val="20"/>
          <w:szCs w:val="20"/>
        </w:rPr>
        <w:t xml:space="preserve">Cordial saludo, </w:t>
      </w:r>
    </w:p>
    <w:p w14:paraId="6CB9C478" w14:textId="77777777" w:rsidR="00762716" w:rsidRPr="00091ECB" w:rsidRDefault="00762716">
      <w:pPr>
        <w:pStyle w:val="Textoindependiente"/>
        <w:spacing w:before="3"/>
        <w:jc w:val="both"/>
        <w:rPr>
          <w:rFonts w:ascii="Arial" w:eastAsia="Arial Narrow" w:hAnsi="Arial" w:cs="Arial"/>
          <w:sz w:val="20"/>
          <w:szCs w:val="20"/>
        </w:rPr>
      </w:pPr>
    </w:p>
    <w:p w14:paraId="2DB31F3D" w14:textId="570C8D6F" w:rsidR="00762716" w:rsidRPr="00091ECB" w:rsidRDefault="00FD00C8">
      <w:pPr>
        <w:pStyle w:val="Default"/>
        <w:jc w:val="both"/>
        <w:rPr>
          <w:rFonts w:eastAsia="Arial Narrow"/>
          <w:sz w:val="20"/>
          <w:szCs w:val="20"/>
        </w:rPr>
      </w:pPr>
      <w:r w:rsidRPr="00091ECB">
        <w:rPr>
          <w:rFonts w:eastAsia="Arial Narrow"/>
          <w:sz w:val="20"/>
          <w:szCs w:val="20"/>
        </w:rPr>
        <w:t xml:space="preserve">De conformidad a lo establecido en el Manual de Contratación del Ministerio del Interior, y la </w:t>
      </w:r>
      <w:r w:rsidRPr="00091ECB">
        <w:rPr>
          <w:rFonts w:eastAsia="Arial Narrow"/>
          <w:b/>
          <w:noProof/>
          <w:spacing w:val="-3"/>
          <w:sz w:val="20"/>
          <w:szCs w:val="20"/>
        </w:rPr>
        <w:t>CLÁUSULA NOVENA. SUPERVISIÓN Y CONTROL</w:t>
      </w:r>
      <w:r w:rsidRPr="00091ECB">
        <w:rPr>
          <w:rFonts w:eastAsia="Arial Narrow"/>
          <w:sz w:val="20"/>
          <w:szCs w:val="20"/>
        </w:rPr>
        <w:t xml:space="preserve"> del Contrato </w:t>
      </w:r>
      <w:r w:rsidR="00172E84" w:rsidRPr="00091ECB">
        <w:rPr>
          <w:rFonts w:eastAsia="Arial Narrow"/>
          <w:sz w:val="20"/>
          <w:szCs w:val="20"/>
        </w:rPr>
        <w:t xml:space="preserve">XXX </w:t>
      </w:r>
      <w:r w:rsidRPr="00091ECB">
        <w:rPr>
          <w:rFonts w:eastAsia="Arial Narrow"/>
          <w:sz w:val="20"/>
          <w:szCs w:val="20"/>
        </w:rPr>
        <w:t>de 20</w:t>
      </w:r>
      <w:r w:rsidR="00172E84" w:rsidRPr="00091ECB">
        <w:rPr>
          <w:rFonts w:eastAsia="Arial Narrow"/>
          <w:sz w:val="20"/>
          <w:szCs w:val="20"/>
        </w:rPr>
        <w:t>XXX</w:t>
      </w:r>
      <w:r w:rsidRPr="00091ECB">
        <w:rPr>
          <w:rFonts w:eastAsia="Arial Narrow"/>
          <w:sz w:val="20"/>
          <w:szCs w:val="20"/>
        </w:rPr>
        <w:t xml:space="preserve"> me permito informar que ha sido designado como supervisor de los siguiente(s) contrato(s): </w:t>
      </w:r>
    </w:p>
    <w:p w14:paraId="4BC23383" w14:textId="77777777" w:rsidR="00762716" w:rsidRPr="00091ECB" w:rsidRDefault="00762716">
      <w:pPr>
        <w:pStyle w:val="Default"/>
        <w:jc w:val="both"/>
        <w:rPr>
          <w:rFonts w:eastAsia="Arial Narrow"/>
          <w:sz w:val="20"/>
          <w:szCs w:val="20"/>
        </w:rPr>
      </w:pPr>
    </w:p>
    <w:tbl>
      <w:tblPr>
        <w:tblW w:w="9112" w:type="dxa"/>
        <w:tblInd w:w="55" w:type="dxa"/>
        <w:tblCellMar>
          <w:left w:w="70" w:type="dxa"/>
          <w:right w:w="70" w:type="dxa"/>
        </w:tblCellMar>
        <w:tblLook w:val="04A0" w:firstRow="1" w:lastRow="0" w:firstColumn="1" w:lastColumn="0" w:noHBand="0" w:noVBand="1"/>
      </w:tblPr>
      <w:tblGrid>
        <w:gridCol w:w="1574"/>
        <w:gridCol w:w="1274"/>
        <w:gridCol w:w="2153"/>
        <w:gridCol w:w="1507"/>
        <w:gridCol w:w="1052"/>
        <w:gridCol w:w="1552"/>
      </w:tblGrid>
      <w:tr w:rsidR="00762716" w:rsidRPr="00091ECB" w14:paraId="4289C39E" w14:textId="77777777">
        <w:trPr>
          <w:trHeight w:val="495"/>
        </w:trPr>
        <w:tc>
          <w:tcPr>
            <w:tcW w:w="1434"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43F05F3" w14:textId="77777777" w:rsidR="00762716" w:rsidRPr="00091ECB" w:rsidRDefault="00FD00C8">
            <w:pPr>
              <w:jc w:val="center"/>
              <w:rPr>
                <w:rFonts w:ascii="Arial" w:eastAsia="Times New Roman" w:hAnsi="Arial" w:cs="Arial"/>
                <w:b/>
                <w:bCs/>
                <w:sz w:val="20"/>
                <w:szCs w:val="20"/>
              </w:rPr>
            </w:pPr>
            <w:r w:rsidRPr="00091ECB">
              <w:rPr>
                <w:rFonts w:ascii="Arial" w:eastAsia="Times New Roman" w:hAnsi="Arial" w:cs="Arial"/>
                <w:b/>
                <w:bCs/>
                <w:sz w:val="20"/>
                <w:szCs w:val="20"/>
              </w:rPr>
              <w:t>NOMBRE CONTRATISTA</w:t>
            </w:r>
          </w:p>
        </w:tc>
        <w:tc>
          <w:tcPr>
            <w:tcW w:w="1163" w:type="dxa"/>
            <w:tcBorders>
              <w:top w:val="single" w:sz="4" w:space="0" w:color="auto"/>
              <w:left w:val="nil"/>
              <w:bottom w:val="single" w:sz="4" w:space="0" w:color="auto"/>
              <w:right w:val="single" w:sz="4" w:space="0" w:color="auto"/>
            </w:tcBorders>
            <w:shd w:val="clear" w:color="auto" w:fill="A6A6A6"/>
            <w:vAlign w:val="center"/>
            <w:hideMark/>
          </w:tcPr>
          <w:p w14:paraId="30D4218E" w14:textId="77777777" w:rsidR="00762716" w:rsidRPr="00091ECB" w:rsidRDefault="00FD00C8">
            <w:pPr>
              <w:jc w:val="center"/>
              <w:rPr>
                <w:rFonts w:ascii="Arial" w:eastAsia="Times New Roman" w:hAnsi="Arial" w:cs="Arial"/>
                <w:b/>
                <w:bCs/>
                <w:sz w:val="20"/>
                <w:szCs w:val="20"/>
              </w:rPr>
            </w:pPr>
            <w:r w:rsidRPr="00091ECB">
              <w:rPr>
                <w:rFonts w:ascii="Arial" w:eastAsia="Times New Roman" w:hAnsi="Arial" w:cs="Arial"/>
                <w:b/>
                <w:bCs/>
                <w:sz w:val="20"/>
                <w:szCs w:val="20"/>
              </w:rPr>
              <w:t>CONTRATO</w:t>
            </w:r>
          </w:p>
        </w:tc>
        <w:tc>
          <w:tcPr>
            <w:tcW w:w="2588" w:type="dxa"/>
            <w:tcBorders>
              <w:top w:val="single" w:sz="4" w:space="0" w:color="auto"/>
              <w:left w:val="nil"/>
              <w:bottom w:val="single" w:sz="4" w:space="0" w:color="auto"/>
              <w:right w:val="single" w:sz="4" w:space="0" w:color="auto"/>
            </w:tcBorders>
            <w:shd w:val="clear" w:color="auto" w:fill="A6A6A6"/>
            <w:vAlign w:val="center"/>
            <w:hideMark/>
          </w:tcPr>
          <w:p w14:paraId="55181C2D" w14:textId="77777777" w:rsidR="00762716" w:rsidRPr="00091ECB" w:rsidRDefault="00FD00C8">
            <w:pPr>
              <w:jc w:val="center"/>
              <w:rPr>
                <w:rFonts w:ascii="Arial" w:eastAsia="Times New Roman" w:hAnsi="Arial" w:cs="Arial"/>
                <w:b/>
                <w:bCs/>
                <w:sz w:val="20"/>
                <w:szCs w:val="20"/>
              </w:rPr>
            </w:pPr>
            <w:r w:rsidRPr="00091ECB">
              <w:rPr>
                <w:rFonts w:ascii="Arial" w:eastAsia="Times New Roman" w:hAnsi="Arial" w:cs="Arial"/>
                <w:b/>
                <w:bCs/>
                <w:sz w:val="20"/>
                <w:szCs w:val="20"/>
              </w:rPr>
              <w:t>OBJETO</w:t>
            </w:r>
          </w:p>
        </w:tc>
        <w:tc>
          <w:tcPr>
            <w:tcW w:w="1418" w:type="dxa"/>
            <w:tcBorders>
              <w:top w:val="single" w:sz="4" w:space="0" w:color="auto"/>
              <w:left w:val="nil"/>
              <w:bottom w:val="single" w:sz="4" w:space="0" w:color="auto"/>
              <w:right w:val="single" w:sz="4" w:space="0" w:color="auto"/>
            </w:tcBorders>
            <w:shd w:val="clear" w:color="auto" w:fill="A6A6A6"/>
            <w:vAlign w:val="center"/>
            <w:hideMark/>
          </w:tcPr>
          <w:p w14:paraId="18FDD127" w14:textId="77777777" w:rsidR="00762716" w:rsidRPr="00091ECB" w:rsidRDefault="00FD00C8">
            <w:pPr>
              <w:jc w:val="center"/>
              <w:rPr>
                <w:rFonts w:ascii="Arial" w:eastAsia="Times New Roman" w:hAnsi="Arial" w:cs="Arial"/>
                <w:b/>
                <w:bCs/>
                <w:sz w:val="20"/>
                <w:szCs w:val="20"/>
              </w:rPr>
            </w:pPr>
            <w:r w:rsidRPr="00091ECB">
              <w:rPr>
                <w:rFonts w:ascii="Arial" w:eastAsia="Times New Roman" w:hAnsi="Arial" w:cs="Arial"/>
                <w:b/>
                <w:bCs/>
                <w:sz w:val="20"/>
                <w:szCs w:val="20"/>
              </w:rPr>
              <w:t>APROBACION POLIZA</w:t>
            </w:r>
          </w:p>
        </w:tc>
        <w:tc>
          <w:tcPr>
            <w:tcW w:w="1096" w:type="dxa"/>
            <w:tcBorders>
              <w:top w:val="single" w:sz="4" w:space="0" w:color="auto"/>
              <w:left w:val="nil"/>
              <w:bottom w:val="single" w:sz="4" w:space="0" w:color="auto"/>
              <w:right w:val="single" w:sz="4" w:space="0" w:color="auto"/>
            </w:tcBorders>
            <w:shd w:val="clear" w:color="auto" w:fill="A6A6A6"/>
            <w:vAlign w:val="center"/>
            <w:hideMark/>
          </w:tcPr>
          <w:p w14:paraId="5C4D80BC" w14:textId="77777777" w:rsidR="00762716" w:rsidRPr="00091ECB" w:rsidRDefault="00FD00C8">
            <w:pPr>
              <w:jc w:val="center"/>
              <w:rPr>
                <w:rFonts w:ascii="Arial" w:eastAsia="Times New Roman" w:hAnsi="Arial" w:cs="Arial"/>
                <w:b/>
                <w:bCs/>
                <w:sz w:val="20"/>
                <w:szCs w:val="20"/>
              </w:rPr>
            </w:pPr>
            <w:r w:rsidRPr="00091ECB">
              <w:rPr>
                <w:rFonts w:ascii="Arial" w:eastAsia="Times New Roman" w:hAnsi="Arial" w:cs="Arial"/>
                <w:b/>
                <w:bCs/>
                <w:sz w:val="20"/>
                <w:szCs w:val="20"/>
              </w:rPr>
              <w:t>FECHA DE INICIO</w:t>
            </w:r>
          </w:p>
        </w:tc>
        <w:tc>
          <w:tcPr>
            <w:tcW w:w="1413" w:type="dxa"/>
            <w:tcBorders>
              <w:top w:val="single" w:sz="4" w:space="0" w:color="auto"/>
              <w:left w:val="nil"/>
              <w:bottom w:val="single" w:sz="4" w:space="0" w:color="auto"/>
              <w:right w:val="single" w:sz="4" w:space="0" w:color="auto"/>
            </w:tcBorders>
            <w:shd w:val="clear" w:color="auto" w:fill="A6A6A6"/>
            <w:vAlign w:val="center"/>
            <w:hideMark/>
          </w:tcPr>
          <w:p w14:paraId="245095A6" w14:textId="77777777" w:rsidR="00762716" w:rsidRPr="00091ECB" w:rsidRDefault="00FD00C8">
            <w:pPr>
              <w:jc w:val="center"/>
              <w:rPr>
                <w:rFonts w:ascii="Arial" w:eastAsia="Times New Roman" w:hAnsi="Arial" w:cs="Arial"/>
                <w:b/>
                <w:bCs/>
                <w:sz w:val="20"/>
                <w:szCs w:val="20"/>
              </w:rPr>
            </w:pPr>
            <w:r w:rsidRPr="00091ECB">
              <w:rPr>
                <w:rFonts w:ascii="Arial" w:eastAsia="Times New Roman" w:hAnsi="Arial" w:cs="Arial"/>
                <w:b/>
                <w:bCs/>
                <w:sz w:val="20"/>
                <w:szCs w:val="20"/>
              </w:rPr>
              <w:t>FECHA DE TERMINACION</w:t>
            </w:r>
          </w:p>
        </w:tc>
      </w:tr>
      <w:tr w:rsidR="00762716" w:rsidRPr="00091ECB" w14:paraId="0E178C73" w14:textId="77777777" w:rsidTr="00091ECB">
        <w:trPr>
          <w:trHeight w:val="2631"/>
        </w:trPr>
        <w:tc>
          <w:tcPr>
            <w:tcW w:w="1434" w:type="dxa"/>
            <w:tcBorders>
              <w:top w:val="single" w:sz="4" w:space="0" w:color="auto"/>
              <w:left w:val="single" w:sz="4" w:space="0" w:color="auto"/>
              <w:bottom w:val="single" w:sz="4" w:space="0" w:color="auto"/>
              <w:right w:val="single" w:sz="4" w:space="0" w:color="auto"/>
            </w:tcBorders>
            <w:noWrap/>
            <w:vAlign w:val="bottom"/>
          </w:tcPr>
          <w:p w14:paraId="70EEB113" w14:textId="5C311778" w:rsidR="00762716" w:rsidRPr="00091ECB" w:rsidRDefault="00172E84" w:rsidP="00091ECB">
            <w:pPr>
              <w:rPr>
                <w:rFonts w:ascii="Arial" w:eastAsia="Times New Roman" w:hAnsi="Arial" w:cs="Arial"/>
                <w:sz w:val="20"/>
                <w:szCs w:val="20"/>
              </w:rPr>
            </w:pPr>
            <w:r w:rsidRPr="00091ECB">
              <w:rPr>
                <w:rFonts w:ascii="Arial" w:eastAsia="Times New Roman" w:hAnsi="Arial" w:cs="Arial"/>
                <w:sz w:val="20"/>
                <w:szCs w:val="20"/>
              </w:rPr>
              <w:t>XXXX</w:t>
            </w:r>
          </w:p>
        </w:tc>
        <w:tc>
          <w:tcPr>
            <w:tcW w:w="1163" w:type="dxa"/>
            <w:tcBorders>
              <w:top w:val="single" w:sz="4" w:space="0" w:color="auto"/>
              <w:left w:val="nil"/>
              <w:bottom w:val="single" w:sz="4" w:space="0" w:color="auto"/>
              <w:right w:val="single" w:sz="4" w:space="0" w:color="auto"/>
            </w:tcBorders>
            <w:noWrap/>
            <w:vAlign w:val="bottom"/>
          </w:tcPr>
          <w:p w14:paraId="100C1207" w14:textId="167F0127" w:rsidR="00762716" w:rsidRPr="00091ECB" w:rsidRDefault="00172E84">
            <w:pPr>
              <w:jc w:val="center"/>
              <w:rPr>
                <w:rFonts w:ascii="Arial" w:eastAsia="Times New Roman" w:hAnsi="Arial" w:cs="Arial"/>
                <w:sz w:val="20"/>
                <w:szCs w:val="20"/>
              </w:rPr>
            </w:pPr>
            <w:r w:rsidRPr="00091ECB">
              <w:rPr>
                <w:rFonts w:ascii="Arial" w:eastAsia="Times New Roman" w:hAnsi="Arial" w:cs="Arial"/>
                <w:sz w:val="20"/>
                <w:szCs w:val="20"/>
              </w:rPr>
              <w:t>XXXXX</w:t>
            </w:r>
          </w:p>
          <w:p w14:paraId="3A1C4E37" w14:textId="77777777" w:rsidR="00762716" w:rsidRPr="00091ECB" w:rsidRDefault="00762716">
            <w:pPr>
              <w:jc w:val="center"/>
              <w:rPr>
                <w:rFonts w:ascii="Arial" w:eastAsia="Times New Roman" w:hAnsi="Arial" w:cs="Arial"/>
                <w:sz w:val="20"/>
                <w:szCs w:val="20"/>
              </w:rPr>
            </w:pPr>
          </w:p>
          <w:p w14:paraId="6AF16C3E" w14:textId="77777777" w:rsidR="00762716" w:rsidRPr="00091ECB" w:rsidRDefault="00762716">
            <w:pPr>
              <w:jc w:val="center"/>
              <w:rPr>
                <w:rFonts w:ascii="Arial" w:eastAsia="Times New Roman" w:hAnsi="Arial" w:cs="Arial"/>
                <w:sz w:val="20"/>
                <w:szCs w:val="20"/>
              </w:rPr>
            </w:pPr>
          </w:p>
          <w:p w14:paraId="4AD285AD" w14:textId="77777777" w:rsidR="00762716" w:rsidRPr="00091ECB" w:rsidRDefault="00762716">
            <w:pPr>
              <w:jc w:val="center"/>
              <w:rPr>
                <w:rFonts w:ascii="Arial" w:eastAsia="Times New Roman" w:hAnsi="Arial" w:cs="Arial"/>
                <w:sz w:val="20"/>
                <w:szCs w:val="20"/>
              </w:rPr>
            </w:pPr>
          </w:p>
          <w:p w14:paraId="095F2122" w14:textId="77777777" w:rsidR="00762716" w:rsidRPr="00091ECB" w:rsidRDefault="00762716">
            <w:pPr>
              <w:jc w:val="center"/>
              <w:rPr>
                <w:rFonts w:ascii="Arial" w:eastAsia="Times New Roman" w:hAnsi="Arial" w:cs="Arial"/>
                <w:sz w:val="20"/>
                <w:szCs w:val="20"/>
              </w:rPr>
            </w:pPr>
          </w:p>
          <w:p w14:paraId="2186BC51" w14:textId="77777777" w:rsidR="00762716" w:rsidRPr="00091ECB" w:rsidRDefault="00762716">
            <w:pPr>
              <w:jc w:val="center"/>
              <w:rPr>
                <w:rFonts w:ascii="Arial" w:eastAsia="Times New Roman" w:hAnsi="Arial" w:cs="Arial"/>
                <w:sz w:val="20"/>
                <w:szCs w:val="20"/>
              </w:rPr>
            </w:pPr>
          </w:p>
          <w:p w14:paraId="48F33449" w14:textId="77777777" w:rsidR="00762716" w:rsidRPr="00091ECB" w:rsidRDefault="00762716">
            <w:pPr>
              <w:jc w:val="center"/>
              <w:rPr>
                <w:rFonts w:ascii="Arial" w:eastAsia="Times New Roman" w:hAnsi="Arial" w:cs="Arial"/>
                <w:sz w:val="20"/>
                <w:szCs w:val="20"/>
              </w:rPr>
            </w:pPr>
          </w:p>
          <w:p w14:paraId="3529AB96" w14:textId="77777777" w:rsidR="00762716" w:rsidRPr="00091ECB" w:rsidRDefault="00762716">
            <w:pPr>
              <w:jc w:val="center"/>
              <w:rPr>
                <w:rFonts w:ascii="Arial" w:eastAsia="Times New Roman" w:hAnsi="Arial" w:cs="Arial"/>
                <w:sz w:val="20"/>
                <w:szCs w:val="20"/>
              </w:rPr>
            </w:pPr>
          </w:p>
          <w:p w14:paraId="1AA875E2" w14:textId="77777777" w:rsidR="00762716" w:rsidRPr="00091ECB" w:rsidRDefault="00762716">
            <w:pPr>
              <w:jc w:val="center"/>
              <w:rPr>
                <w:rFonts w:ascii="Arial" w:eastAsia="Times New Roman" w:hAnsi="Arial" w:cs="Arial"/>
                <w:sz w:val="20"/>
                <w:szCs w:val="20"/>
              </w:rPr>
            </w:pPr>
          </w:p>
          <w:p w14:paraId="4BBF1127" w14:textId="77777777" w:rsidR="00762716" w:rsidRPr="00091ECB" w:rsidRDefault="00762716">
            <w:pPr>
              <w:jc w:val="center"/>
              <w:rPr>
                <w:rFonts w:ascii="Arial" w:eastAsia="Times New Roman" w:hAnsi="Arial" w:cs="Arial"/>
                <w:sz w:val="20"/>
                <w:szCs w:val="20"/>
              </w:rPr>
            </w:pPr>
          </w:p>
          <w:p w14:paraId="7C01EBE4" w14:textId="77777777" w:rsidR="00762716" w:rsidRPr="00091ECB" w:rsidRDefault="00762716">
            <w:pPr>
              <w:jc w:val="center"/>
              <w:rPr>
                <w:rFonts w:ascii="Arial" w:eastAsia="Times New Roman" w:hAnsi="Arial" w:cs="Arial"/>
                <w:sz w:val="20"/>
                <w:szCs w:val="20"/>
              </w:rPr>
            </w:pPr>
          </w:p>
          <w:p w14:paraId="70C38B27" w14:textId="77777777" w:rsidR="00762716" w:rsidRPr="00091ECB" w:rsidRDefault="00762716">
            <w:pPr>
              <w:jc w:val="center"/>
              <w:rPr>
                <w:rFonts w:ascii="Arial" w:eastAsia="Times New Roman" w:hAnsi="Arial" w:cs="Arial"/>
                <w:sz w:val="20"/>
                <w:szCs w:val="20"/>
              </w:rPr>
            </w:pPr>
          </w:p>
        </w:tc>
        <w:tc>
          <w:tcPr>
            <w:tcW w:w="2588" w:type="dxa"/>
            <w:tcBorders>
              <w:top w:val="single" w:sz="4" w:space="0" w:color="auto"/>
              <w:left w:val="nil"/>
              <w:bottom w:val="single" w:sz="4" w:space="0" w:color="auto"/>
              <w:right w:val="single" w:sz="4" w:space="0" w:color="auto"/>
            </w:tcBorders>
            <w:vAlign w:val="bottom"/>
          </w:tcPr>
          <w:p w14:paraId="18BE44CA" w14:textId="769BD68F" w:rsidR="00762716" w:rsidRPr="00091ECB" w:rsidRDefault="00172E84">
            <w:pPr>
              <w:jc w:val="both"/>
              <w:rPr>
                <w:rFonts w:ascii="Arial" w:eastAsia="Times New Roman" w:hAnsi="Arial" w:cs="Arial"/>
                <w:sz w:val="20"/>
                <w:szCs w:val="20"/>
              </w:rPr>
            </w:pPr>
            <w:r w:rsidRPr="00091ECB">
              <w:rPr>
                <w:rFonts w:ascii="Arial" w:hAnsi="Arial" w:cs="Arial"/>
                <w:sz w:val="20"/>
                <w:szCs w:val="20"/>
              </w:rPr>
              <w:t>XXXXXXX</w:t>
            </w:r>
          </w:p>
        </w:tc>
        <w:tc>
          <w:tcPr>
            <w:tcW w:w="1418" w:type="dxa"/>
            <w:tcBorders>
              <w:top w:val="single" w:sz="4" w:space="0" w:color="auto"/>
              <w:left w:val="nil"/>
              <w:bottom w:val="single" w:sz="4" w:space="0" w:color="auto"/>
              <w:right w:val="single" w:sz="4" w:space="0" w:color="auto"/>
            </w:tcBorders>
            <w:vAlign w:val="bottom"/>
          </w:tcPr>
          <w:p w14:paraId="5661C955" w14:textId="39947069" w:rsidR="00762716" w:rsidRPr="00091ECB" w:rsidRDefault="00172E84">
            <w:pPr>
              <w:jc w:val="center"/>
              <w:rPr>
                <w:rFonts w:ascii="Arial" w:eastAsia="Times New Roman" w:hAnsi="Arial" w:cs="Arial"/>
                <w:sz w:val="20"/>
                <w:szCs w:val="20"/>
              </w:rPr>
            </w:pPr>
            <w:r w:rsidRPr="00091ECB">
              <w:rPr>
                <w:rFonts w:ascii="Arial" w:eastAsia="Times New Roman" w:hAnsi="Arial" w:cs="Arial"/>
                <w:sz w:val="20"/>
                <w:szCs w:val="20"/>
              </w:rPr>
              <w:t>XXXXX</w:t>
            </w:r>
          </w:p>
          <w:p w14:paraId="00759474" w14:textId="77777777" w:rsidR="00762716" w:rsidRPr="00091ECB" w:rsidRDefault="00762716">
            <w:pPr>
              <w:jc w:val="center"/>
              <w:rPr>
                <w:rFonts w:ascii="Arial" w:eastAsia="Times New Roman" w:hAnsi="Arial" w:cs="Arial"/>
                <w:sz w:val="20"/>
                <w:szCs w:val="20"/>
              </w:rPr>
            </w:pPr>
          </w:p>
          <w:p w14:paraId="39CCE010" w14:textId="77777777" w:rsidR="00762716" w:rsidRPr="00091ECB" w:rsidRDefault="00762716">
            <w:pPr>
              <w:jc w:val="center"/>
              <w:rPr>
                <w:rFonts w:ascii="Arial" w:eastAsia="Times New Roman" w:hAnsi="Arial" w:cs="Arial"/>
                <w:sz w:val="20"/>
                <w:szCs w:val="20"/>
              </w:rPr>
            </w:pPr>
          </w:p>
          <w:p w14:paraId="03BC88F4" w14:textId="77777777" w:rsidR="00762716" w:rsidRPr="00091ECB" w:rsidRDefault="00762716">
            <w:pPr>
              <w:jc w:val="center"/>
              <w:rPr>
                <w:rFonts w:ascii="Arial" w:eastAsia="Times New Roman" w:hAnsi="Arial" w:cs="Arial"/>
                <w:sz w:val="20"/>
                <w:szCs w:val="20"/>
              </w:rPr>
            </w:pPr>
          </w:p>
          <w:p w14:paraId="72DEADFD" w14:textId="77777777" w:rsidR="00762716" w:rsidRPr="00091ECB" w:rsidRDefault="00762716">
            <w:pPr>
              <w:jc w:val="center"/>
              <w:rPr>
                <w:rFonts w:ascii="Arial" w:eastAsia="Times New Roman" w:hAnsi="Arial" w:cs="Arial"/>
                <w:sz w:val="20"/>
                <w:szCs w:val="20"/>
              </w:rPr>
            </w:pPr>
          </w:p>
          <w:p w14:paraId="63C5A956" w14:textId="77777777" w:rsidR="00762716" w:rsidRPr="00091ECB" w:rsidRDefault="00762716">
            <w:pPr>
              <w:jc w:val="center"/>
              <w:rPr>
                <w:rFonts w:ascii="Arial" w:eastAsia="Times New Roman" w:hAnsi="Arial" w:cs="Arial"/>
                <w:sz w:val="20"/>
                <w:szCs w:val="20"/>
              </w:rPr>
            </w:pPr>
          </w:p>
          <w:p w14:paraId="30FE2DC5" w14:textId="77777777" w:rsidR="00762716" w:rsidRPr="00091ECB" w:rsidRDefault="00762716">
            <w:pPr>
              <w:jc w:val="center"/>
              <w:rPr>
                <w:rFonts w:ascii="Arial" w:eastAsia="Times New Roman" w:hAnsi="Arial" w:cs="Arial"/>
                <w:sz w:val="20"/>
                <w:szCs w:val="20"/>
              </w:rPr>
            </w:pPr>
          </w:p>
          <w:p w14:paraId="222EBD21" w14:textId="77777777" w:rsidR="00762716" w:rsidRPr="00091ECB" w:rsidRDefault="00762716">
            <w:pPr>
              <w:jc w:val="center"/>
              <w:rPr>
                <w:rFonts w:ascii="Arial" w:eastAsia="Times New Roman" w:hAnsi="Arial" w:cs="Arial"/>
                <w:sz w:val="20"/>
                <w:szCs w:val="20"/>
              </w:rPr>
            </w:pPr>
          </w:p>
          <w:p w14:paraId="761A574D" w14:textId="77777777" w:rsidR="00762716" w:rsidRPr="00091ECB" w:rsidRDefault="00762716">
            <w:pPr>
              <w:jc w:val="center"/>
              <w:rPr>
                <w:rFonts w:ascii="Arial" w:eastAsia="Times New Roman" w:hAnsi="Arial" w:cs="Arial"/>
                <w:sz w:val="20"/>
                <w:szCs w:val="20"/>
              </w:rPr>
            </w:pPr>
          </w:p>
          <w:p w14:paraId="6B942DA4" w14:textId="77777777" w:rsidR="00762716" w:rsidRPr="00091ECB" w:rsidRDefault="00762716">
            <w:pPr>
              <w:jc w:val="center"/>
              <w:rPr>
                <w:rFonts w:ascii="Arial" w:eastAsia="Times New Roman" w:hAnsi="Arial" w:cs="Arial"/>
                <w:sz w:val="20"/>
                <w:szCs w:val="20"/>
              </w:rPr>
            </w:pPr>
          </w:p>
          <w:p w14:paraId="2EA7D268" w14:textId="77777777" w:rsidR="00762716" w:rsidRPr="00091ECB" w:rsidRDefault="00762716">
            <w:pPr>
              <w:jc w:val="center"/>
              <w:rPr>
                <w:rFonts w:ascii="Arial" w:eastAsia="Times New Roman" w:hAnsi="Arial" w:cs="Arial"/>
                <w:sz w:val="20"/>
                <w:szCs w:val="20"/>
              </w:rPr>
            </w:pPr>
          </w:p>
          <w:p w14:paraId="773FB3EC" w14:textId="77777777" w:rsidR="00762716" w:rsidRPr="00091ECB" w:rsidRDefault="00762716">
            <w:pPr>
              <w:jc w:val="center"/>
              <w:rPr>
                <w:rFonts w:ascii="Arial" w:eastAsia="Times New Roman" w:hAnsi="Arial" w:cs="Arial"/>
                <w:sz w:val="20"/>
                <w:szCs w:val="20"/>
              </w:rPr>
            </w:pPr>
          </w:p>
        </w:tc>
        <w:tc>
          <w:tcPr>
            <w:tcW w:w="1096" w:type="dxa"/>
            <w:tcBorders>
              <w:top w:val="single" w:sz="4" w:space="0" w:color="auto"/>
              <w:left w:val="nil"/>
              <w:bottom w:val="single" w:sz="4" w:space="0" w:color="auto"/>
              <w:right w:val="single" w:sz="4" w:space="0" w:color="auto"/>
            </w:tcBorders>
            <w:vAlign w:val="bottom"/>
          </w:tcPr>
          <w:p w14:paraId="61E66443" w14:textId="6F7AC776" w:rsidR="00762716" w:rsidRPr="00091ECB" w:rsidRDefault="00172E84">
            <w:pPr>
              <w:jc w:val="right"/>
              <w:rPr>
                <w:rFonts w:ascii="Arial" w:eastAsia="Times New Roman" w:hAnsi="Arial" w:cs="Arial"/>
                <w:sz w:val="20"/>
                <w:szCs w:val="20"/>
              </w:rPr>
            </w:pPr>
            <w:r w:rsidRPr="00091ECB">
              <w:rPr>
                <w:rFonts w:ascii="Arial" w:eastAsia="Times New Roman" w:hAnsi="Arial" w:cs="Arial"/>
                <w:sz w:val="20"/>
                <w:szCs w:val="20"/>
              </w:rPr>
              <w:t>XXXXXX</w:t>
            </w:r>
          </w:p>
          <w:p w14:paraId="5EA13E2C" w14:textId="77777777" w:rsidR="00762716" w:rsidRPr="00091ECB" w:rsidRDefault="00762716">
            <w:pPr>
              <w:jc w:val="right"/>
              <w:rPr>
                <w:rFonts w:ascii="Arial" w:eastAsia="Times New Roman" w:hAnsi="Arial" w:cs="Arial"/>
                <w:sz w:val="20"/>
                <w:szCs w:val="20"/>
              </w:rPr>
            </w:pPr>
          </w:p>
          <w:p w14:paraId="6ADB0409" w14:textId="77777777" w:rsidR="00762716" w:rsidRPr="00091ECB" w:rsidRDefault="00762716">
            <w:pPr>
              <w:jc w:val="right"/>
              <w:rPr>
                <w:rFonts w:ascii="Arial" w:eastAsia="Times New Roman" w:hAnsi="Arial" w:cs="Arial"/>
                <w:sz w:val="20"/>
                <w:szCs w:val="20"/>
              </w:rPr>
            </w:pPr>
          </w:p>
          <w:p w14:paraId="6F36B63E" w14:textId="77777777" w:rsidR="00762716" w:rsidRPr="00091ECB" w:rsidRDefault="00762716">
            <w:pPr>
              <w:jc w:val="right"/>
              <w:rPr>
                <w:rFonts w:ascii="Arial" w:eastAsia="Times New Roman" w:hAnsi="Arial" w:cs="Arial"/>
                <w:sz w:val="20"/>
                <w:szCs w:val="20"/>
              </w:rPr>
            </w:pPr>
          </w:p>
          <w:p w14:paraId="20FA54CC" w14:textId="77777777" w:rsidR="00762716" w:rsidRPr="00091ECB" w:rsidRDefault="00762716">
            <w:pPr>
              <w:jc w:val="right"/>
              <w:rPr>
                <w:rFonts w:ascii="Arial" w:eastAsia="Times New Roman" w:hAnsi="Arial" w:cs="Arial"/>
                <w:sz w:val="20"/>
                <w:szCs w:val="20"/>
              </w:rPr>
            </w:pPr>
          </w:p>
          <w:p w14:paraId="3E93DBB8" w14:textId="77777777" w:rsidR="00762716" w:rsidRPr="00091ECB" w:rsidRDefault="00762716">
            <w:pPr>
              <w:jc w:val="right"/>
              <w:rPr>
                <w:rFonts w:ascii="Arial" w:eastAsia="Times New Roman" w:hAnsi="Arial" w:cs="Arial"/>
                <w:sz w:val="20"/>
                <w:szCs w:val="20"/>
              </w:rPr>
            </w:pPr>
          </w:p>
          <w:p w14:paraId="4960F1DE" w14:textId="77777777" w:rsidR="00762716" w:rsidRPr="00091ECB" w:rsidRDefault="00762716">
            <w:pPr>
              <w:jc w:val="right"/>
              <w:rPr>
                <w:rFonts w:ascii="Arial" w:eastAsia="Times New Roman" w:hAnsi="Arial" w:cs="Arial"/>
                <w:sz w:val="20"/>
                <w:szCs w:val="20"/>
              </w:rPr>
            </w:pPr>
          </w:p>
          <w:p w14:paraId="272BAB31" w14:textId="77777777" w:rsidR="00762716" w:rsidRPr="00091ECB" w:rsidRDefault="00762716">
            <w:pPr>
              <w:jc w:val="right"/>
              <w:rPr>
                <w:rFonts w:ascii="Arial" w:eastAsia="Times New Roman" w:hAnsi="Arial" w:cs="Arial"/>
                <w:sz w:val="20"/>
                <w:szCs w:val="20"/>
              </w:rPr>
            </w:pPr>
          </w:p>
          <w:p w14:paraId="51532C99" w14:textId="77777777" w:rsidR="00762716" w:rsidRPr="00091ECB" w:rsidRDefault="00762716">
            <w:pPr>
              <w:jc w:val="right"/>
              <w:rPr>
                <w:rFonts w:ascii="Arial" w:eastAsia="Times New Roman" w:hAnsi="Arial" w:cs="Arial"/>
                <w:sz w:val="20"/>
                <w:szCs w:val="20"/>
              </w:rPr>
            </w:pPr>
          </w:p>
          <w:p w14:paraId="7EE2D374" w14:textId="77777777" w:rsidR="00762716" w:rsidRPr="00091ECB" w:rsidRDefault="00762716">
            <w:pPr>
              <w:jc w:val="right"/>
              <w:rPr>
                <w:rFonts w:ascii="Arial" w:eastAsia="Times New Roman" w:hAnsi="Arial" w:cs="Arial"/>
                <w:sz w:val="20"/>
                <w:szCs w:val="20"/>
              </w:rPr>
            </w:pPr>
          </w:p>
          <w:p w14:paraId="5ED6FC3B" w14:textId="77777777" w:rsidR="00762716" w:rsidRPr="00091ECB" w:rsidRDefault="00762716">
            <w:pPr>
              <w:jc w:val="right"/>
              <w:rPr>
                <w:rFonts w:ascii="Arial" w:eastAsia="Times New Roman" w:hAnsi="Arial" w:cs="Arial"/>
                <w:sz w:val="20"/>
                <w:szCs w:val="20"/>
              </w:rPr>
            </w:pPr>
          </w:p>
          <w:p w14:paraId="78973D45" w14:textId="77777777" w:rsidR="00762716" w:rsidRPr="00091ECB" w:rsidRDefault="00762716">
            <w:pPr>
              <w:jc w:val="right"/>
              <w:rPr>
                <w:rFonts w:ascii="Arial" w:eastAsia="Times New Roman" w:hAnsi="Arial" w:cs="Arial"/>
                <w:sz w:val="20"/>
                <w:szCs w:val="20"/>
              </w:rPr>
            </w:pPr>
          </w:p>
        </w:tc>
        <w:tc>
          <w:tcPr>
            <w:tcW w:w="1413" w:type="dxa"/>
            <w:tcBorders>
              <w:top w:val="single" w:sz="4" w:space="0" w:color="auto"/>
              <w:left w:val="nil"/>
              <w:bottom w:val="single" w:sz="4" w:space="0" w:color="auto"/>
              <w:right w:val="single" w:sz="4" w:space="0" w:color="auto"/>
            </w:tcBorders>
            <w:vAlign w:val="bottom"/>
          </w:tcPr>
          <w:p w14:paraId="5D16781A" w14:textId="735ADBE7" w:rsidR="00762716" w:rsidRPr="00091ECB" w:rsidRDefault="00172E84">
            <w:pPr>
              <w:jc w:val="center"/>
              <w:rPr>
                <w:rFonts w:ascii="Arial" w:eastAsia="Times New Roman" w:hAnsi="Arial" w:cs="Arial"/>
                <w:sz w:val="20"/>
                <w:szCs w:val="20"/>
              </w:rPr>
            </w:pPr>
            <w:r w:rsidRPr="00091ECB">
              <w:rPr>
                <w:rFonts w:ascii="Arial" w:eastAsia="Times New Roman" w:hAnsi="Arial" w:cs="Arial"/>
                <w:sz w:val="20"/>
                <w:szCs w:val="20"/>
              </w:rPr>
              <w:t>XXXX</w:t>
            </w:r>
          </w:p>
          <w:p w14:paraId="420A56FC" w14:textId="77777777" w:rsidR="00762716" w:rsidRPr="00091ECB" w:rsidRDefault="00762716">
            <w:pPr>
              <w:jc w:val="center"/>
              <w:rPr>
                <w:rFonts w:ascii="Arial" w:eastAsia="Times New Roman" w:hAnsi="Arial" w:cs="Arial"/>
                <w:sz w:val="20"/>
                <w:szCs w:val="20"/>
              </w:rPr>
            </w:pPr>
          </w:p>
          <w:p w14:paraId="21B7DDB6" w14:textId="77777777" w:rsidR="00762716" w:rsidRPr="00091ECB" w:rsidRDefault="00762716">
            <w:pPr>
              <w:jc w:val="center"/>
              <w:rPr>
                <w:rFonts w:ascii="Arial" w:eastAsia="Times New Roman" w:hAnsi="Arial" w:cs="Arial"/>
                <w:sz w:val="20"/>
                <w:szCs w:val="20"/>
              </w:rPr>
            </w:pPr>
          </w:p>
          <w:p w14:paraId="25C152A1" w14:textId="77777777" w:rsidR="00762716" w:rsidRPr="00091ECB" w:rsidRDefault="00762716">
            <w:pPr>
              <w:jc w:val="center"/>
              <w:rPr>
                <w:rFonts w:ascii="Arial" w:eastAsia="Times New Roman" w:hAnsi="Arial" w:cs="Arial"/>
                <w:sz w:val="20"/>
                <w:szCs w:val="20"/>
              </w:rPr>
            </w:pPr>
          </w:p>
          <w:p w14:paraId="048BB738" w14:textId="77777777" w:rsidR="00762716" w:rsidRPr="00091ECB" w:rsidRDefault="00762716">
            <w:pPr>
              <w:jc w:val="center"/>
              <w:rPr>
                <w:rFonts w:ascii="Arial" w:eastAsia="Times New Roman" w:hAnsi="Arial" w:cs="Arial"/>
                <w:sz w:val="20"/>
                <w:szCs w:val="20"/>
              </w:rPr>
            </w:pPr>
          </w:p>
          <w:p w14:paraId="7F0092D1" w14:textId="77777777" w:rsidR="00762716" w:rsidRPr="00091ECB" w:rsidRDefault="00762716">
            <w:pPr>
              <w:jc w:val="center"/>
              <w:rPr>
                <w:rFonts w:ascii="Arial" w:eastAsia="Times New Roman" w:hAnsi="Arial" w:cs="Arial"/>
                <w:sz w:val="20"/>
                <w:szCs w:val="20"/>
              </w:rPr>
            </w:pPr>
          </w:p>
          <w:p w14:paraId="540D53F6" w14:textId="77777777" w:rsidR="00762716" w:rsidRPr="00091ECB" w:rsidRDefault="00762716">
            <w:pPr>
              <w:jc w:val="center"/>
              <w:rPr>
                <w:rFonts w:ascii="Arial" w:eastAsia="Times New Roman" w:hAnsi="Arial" w:cs="Arial"/>
                <w:sz w:val="20"/>
                <w:szCs w:val="20"/>
              </w:rPr>
            </w:pPr>
          </w:p>
          <w:p w14:paraId="1E5ADDE9" w14:textId="77777777" w:rsidR="00762716" w:rsidRPr="00091ECB" w:rsidRDefault="00762716">
            <w:pPr>
              <w:jc w:val="center"/>
              <w:rPr>
                <w:rFonts w:ascii="Arial" w:eastAsia="Times New Roman" w:hAnsi="Arial" w:cs="Arial"/>
                <w:sz w:val="20"/>
                <w:szCs w:val="20"/>
              </w:rPr>
            </w:pPr>
          </w:p>
          <w:p w14:paraId="1EFFE972" w14:textId="77777777" w:rsidR="00762716" w:rsidRPr="00091ECB" w:rsidRDefault="00762716">
            <w:pPr>
              <w:jc w:val="center"/>
              <w:rPr>
                <w:rFonts w:ascii="Arial" w:eastAsia="Times New Roman" w:hAnsi="Arial" w:cs="Arial"/>
                <w:sz w:val="20"/>
                <w:szCs w:val="20"/>
              </w:rPr>
            </w:pPr>
          </w:p>
          <w:p w14:paraId="5AAB7DEC" w14:textId="77777777" w:rsidR="00762716" w:rsidRPr="00091ECB" w:rsidRDefault="00762716">
            <w:pPr>
              <w:jc w:val="center"/>
              <w:rPr>
                <w:rFonts w:ascii="Arial" w:eastAsia="Times New Roman" w:hAnsi="Arial" w:cs="Arial"/>
                <w:sz w:val="20"/>
                <w:szCs w:val="20"/>
              </w:rPr>
            </w:pPr>
          </w:p>
          <w:p w14:paraId="000AB9D4" w14:textId="77777777" w:rsidR="00762716" w:rsidRPr="00091ECB" w:rsidRDefault="00762716">
            <w:pPr>
              <w:jc w:val="center"/>
              <w:rPr>
                <w:rFonts w:ascii="Arial" w:eastAsia="Times New Roman" w:hAnsi="Arial" w:cs="Arial"/>
                <w:sz w:val="20"/>
                <w:szCs w:val="20"/>
              </w:rPr>
            </w:pPr>
          </w:p>
          <w:p w14:paraId="3687AD7E" w14:textId="77777777" w:rsidR="00762716" w:rsidRPr="00091ECB" w:rsidRDefault="00762716">
            <w:pPr>
              <w:jc w:val="center"/>
              <w:rPr>
                <w:rFonts w:ascii="Arial" w:eastAsia="Times New Roman" w:hAnsi="Arial" w:cs="Arial"/>
                <w:sz w:val="20"/>
                <w:szCs w:val="20"/>
              </w:rPr>
            </w:pPr>
          </w:p>
        </w:tc>
      </w:tr>
    </w:tbl>
    <w:p w14:paraId="3873D871" w14:textId="77777777" w:rsidR="00762716" w:rsidRPr="00091ECB" w:rsidRDefault="00762716">
      <w:pPr>
        <w:pStyle w:val="Default"/>
        <w:jc w:val="both"/>
        <w:rPr>
          <w:rFonts w:eastAsia="Arial Narrow"/>
          <w:sz w:val="20"/>
          <w:szCs w:val="20"/>
        </w:rPr>
      </w:pPr>
    </w:p>
    <w:p w14:paraId="4F433786" w14:textId="77777777" w:rsidR="00762716" w:rsidRPr="00091ECB" w:rsidRDefault="00FD00C8">
      <w:pPr>
        <w:pStyle w:val="Default"/>
        <w:jc w:val="both"/>
        <w:rPr>
          <w:rFonts w:eastAsia="Arial Narrow"/>
          <w:sz w:val="20"/>
          <w:szCs w:val="20"/>
        </w:rPr>
      </w:pPr>
      <w:r w:rsidRPr="00091ECB">
        <w:rPr>
          <w:rFonts w:eastAsia="Arial Narrow"/>
          <w:sz w:val="20"/>
          <w:szCs w:val="20"/>
        </w:rPr>
        <w:t xml:space="preserve">Es importante resaltar que una vez designado como supervisor esta actividad le genera la responsabilidad de ejercer vigilancia de la ejecución del contrato anteriormente descrito, lo cual conforme a la Ley 80 de 1993 y lo establecido en el </w:t>
      </w:r>
      <w:proofErr w:type="spellStart"/>
      <w:r w:rsidRPr="00091ECB">
        <w:rPr>
          <w:rFonts w:eastAsia="Arial Narrow"/>
          <w:sz w:val="20"/>
          <w:szCs w:val="20"/>
        </w:rPr>
        <w:t>articulo</w:t>
      </w:r>
      <w:proofErr w:type="spellEnd"/>
      <w:r w:rsidRPr="00091ECB">
        <w:rPr>
          <w:rFonts w:eastAsia="Arial Narrow"/>
          <w:sz w:val="20"/>
          <w:szCs w:val="20"/>
        </w:rPr>
        <w:t xml:space="preserve"> 83 de la Ley 1474 de 2011 consiste en el seguimiento técnico, administrativo, financiero, contable y jurídico que sobre el cumplimiento del objeto del contrato se debe realizar. </w:t>
      </w:r>
    </w:p>
    <w:p w14:paraId="60B5ECAA" w14:textId="77777777" w:rsidR="00762716" w:rsidRPr="00091ECB" w:rsidRDefault="00762716">
      <w:pPr>
        <w:pStyle w:val="Default"/>
        <w:jc w:val="both"/>
        <w:rPr>
          <w:rFonts w:eastAsia="Arial Narrow"/>
          <w:sz w:val="20"/>
          <w:szCs w:val="20"/>
        </w:rPr>
      </w:pPr>
    </w:p>
    <w:p w14:paraId="3E451F8F" w14:textId="77777777" w:rsidR="00762716" w:rsidRPr="00091ECB" w:rsidRDefault="00FD00C8">
      <w:pPr>
        <w:pStyle w:val="Default"/>
        <w:jc w:val="both"/>
        <w:rPr>
          <w:rFonts w:eastAsia="Arial Narrow"/>
          <w:sz w:val="20"/>
          <w:szCs w:val="20"/>
        </w:rPr>
      </w:pPr>
      <w:r w:rsidRPr="00091ECB">
        <w:rPr>
          <w:rFonts w:eastAsia="Arial Narrow"/>
          <w:sz w:val="20"/>
          <w:szCs w:val="20"/>
        </w:rPr>
        <w:t xml:space="preserve">Es menester que el supervisor tenga en cuenta y conozca las responsabilidades que adquiere con esta designación, para lo cual se resaltan las más relevantes: </w:t>
      </w:r>
    </w:p>
    <w:p w14:paraId="7CD876B4" w14:textId="77777777" w:rsidR="00762716" w:rsidRPr="00091ECB" w:rsidRDefault="00762716">
      <w:pPr>
        <w:pStyle w:val="Default"/>
        <w:jc w:val="both"/>
        <w:rPr>
          <w:rFonts w:eastAsia="Arial Narrow"/>
          <w:sz w:val="20"/>
          <w:szCs w:val="20"/>
        </w:rPr>
      </w:pPr>
    </w:p>
    <w:p w14:paraId="174EDBB8" w14:textId="77777777" w:rsidR="00762716" w:rsidRPr="00091ECB" w:rsidRDefault="00FD00C8">
      <w:pPr>
        <w:pStyle w:val="Default"/>
        <w:numPr>
          <w:ilvl w:val="0"/>
          <w:numId w:val="3"/>
        </w:numPr>
        <w:jc w:val="both"/>
        <w:rPr>
          <w:rFonts w:eastAsia="Arial Narrow"/>
          <w:sz w:val="20"/>
          <w:szCs w:val="20"/>
        </w:rPr>
      </w:pPr>
      <w:r w:rsidRPr="00091ECB">
        <w:rPr>
          <w:rFonts w:eastAsia="Arial Narrow"/>
          <w:sz w:val="20"/>
          <w:szCs w:val="20"/>
        </w:rPr>
        <w:t>Revisar y analizar los informes otorgados por el contratista antes de certificar el cumplimiento y avalar el pago, los cuales deben reflejar la certeza de las condiciones de ejecución del contrato, anexando los productos o documentos que soporten la actividad y sean pertinentes para el efecto.</w:t>
      </w:r>
    </w:p>
    <w:p w14:paraId="474FCCED" w14:textId="77777777" w:rsidR="00762716" w:rsidRPr="00091ECB" w:rsidRDefault="00FD00C8">
      <w:pPr>
        <w:pStyle w:val="Default"/>
        <w:numPr>
          <w:ilvl w:val="0"/>
          <w:numId w:val="3"/>
        </w:numPr>
        <w:jc w:val="both"/>
        <w:rPr>
          <w:rFonts w:eastAsia="Arial Narrow"/>
          <w:sz w:val="20"/>
          <w:szCs w:val="20"/>
        </w:rPr>
      </w:pPr>
      <w:r w:rsidRPr="00091ECB">
        <w:rPr>
          <w:rFonts w:eastAsia="Arial Narrow"/>
          <w:sz w:val="20"/>
          <w:szCs w:val="20"/>
        </w:rPr>
        <w:t xml:space="preserve">Comprobar la alimentación de la plataforma SECOP II con los respectivos informes mensuales emitidos por el contratista. </w:t>
      </w:r>
    </w:p>
    <w:p w14:paraId="5B758AF2" w14:textId="77777777" w:rsidR="00762716" w:rsidRPr="00091ECB" w:rsidRDefault="00FD00C8">
      <w:pPr>
        <w:pStyle w:val="Default"/>
        <w:numPr>
          <w:ilvl w:val="0"/>
          <w:numId w:val="3"/>
        </w:numPr>
        <w:jc w:val="both"/>
        <w:rPr>
          <w:rFonts w:eastAsia="Arial Narrow"/>
          <w:sz w:val="20"/>
          <w:szCs w:val="20"/>
        </w:rPr>
      </w:pPr>
      <w:r w:rsidRPr="00091ECB">
        <w:rPr>
          <w:rFonts w:eastAsia="Arial Narrow"/>
          <w:sz w:val="20"/>
          <w:szCs w:val="20"/>
        </w:rPr>
        <w:t xml:space="preserve">Remitir </w:t>
      </w:r>
      <w:proofErr w:type="gramStart"/>
      <w:r w:rsidRPr="00091ECB">
        <w:rPr>
          <w:rFonts w:eastAsia="Arial Narrow"/>
          <w:sz w:val="20"/>
          <w:szCs w:val="20"/>
        </w:rPr>
        <w:t>mensualmente y oportunamente</w:t>
      </w:r>
      <w:proofErr w:type="gramEnd"/>
      <w:r w:rsidRPr="00091ECB">
        <w:rPr>
          <w:rFonts w:eastAsia="Arial Narrow"/>
          <w:sz w:val="20"/>
          <w:szCs w:val="20"/>
        </w:rPr>
        <w:t xml:space="preserve"> los informes mensuales junto con las cuentas de cobro a la Subdirección Financiera y Contable para su respectivo pago con copia a la Subdirección de Gestión contractual sin excepción alguna.</w:t>
      </w:r>
    </w:p>
    <w:p w14:paraId="47604081" w14:textId="77777777" w:rsidR="00762716" w:rsidRPr="00091ECB" w:rsidRDefault="00FD00C8">
      <w:pPr>
        <w:pStyle w:val="Default"/>
        <w:numPr>
          <w:ilvl w:val="0"/>
          <w:numId w:val="3"/>
        </w:numPr>
        <w:jc w:val="both"/>
        <w:rPr>
          <w:rFonts w:eastAsia="Arial Narrow"/>
          <w:sz w:val="20"/>
          <w:szCs w:val="20"/>
        </w:rPr>
      </w:pPr>
      <w:r w:rsidRPr="00091ECB">
        <w:rPr>
          <w:rFonts w:eastAsia="Arial Narrow"/>
          <w:sz w:val="20"/>
          <w:szCs w:val="20"/>
        </w:rPr>
        <w:t xml:space="preserve">En caso de registrarse el incumplimiento de las obligaciones a cargo del contratista o la mora en su ejecución, reportar oportunamente a la Subdirección de Gestión Contractual. </w:t>
      </w:r>
    </w:p>
    <w:p w14:paraId="52975F7E" w14:textId="77777777" w:rsidR="00762716" w:rsidRPr="00091ECB" w:rsidRDefault="00FD00C8">
      <w:pPr>
        <w:pStyle w:val="Default"/>
        <w:numPr>
          <w:ilvl w:val="0"/>
          <w:numId w:val="3"/>
        </w:numPr>
        <w:jc w:val="both"/>
        <w:rPr>
          <w:rFonts w:eastAsia="Arial Narrow"/>
          <w:sz w:val="20"/>
          <w:szCs w:val="20"/>
        </w:rPr>
      </w:pPr>
      <w:r w:rsidRPr="00091ECB">
        <w:rPr>
          <w:rFonts w:eastAsia="Arial Narrow"/>
          <w:sz w:val="20"/>
          <w:szCs w:val="20"/>
        </w:rPr>
        <w:t xml:space="preserve">Informar oportunamente a la Subdirección de Gestión Contractual cualquier solicitud de modificación del contrato designado, cuando se requiera modificar, prorrogar, ceder, adicionar o terminar anticipadamente un contrato o convenio, el supervisor deberá presentar la solicitud por lo menos cinco (5) días hábiles antes de la fecha prevista para que se legalice a la Subdirección de Gestión Contractual.   </w:t>
      </w:r>
    </w:p>
    <w:p w14:paraId="14373B52" w14:textId="77777777" w:rsidR="00762716" w:rsidRPr="00091ECB" w:rsidRDefault="00FD00C8">
      <w:pPr>
        <w:pStyle w:val="Default"/>
        <w:numPr>
          <w:ilvl w:val="0"/>
          <w:numId w:val="3"/>
        </w:numPr>
        <w:jc w:val="both"/>
        <w:rPr>
          <w:rFonts w:eastAsia="Arial Narrow"/>
          <w:sz w:val="20"/>
          <w:szCs w:val="20"/>
        </w:rPr>
      </w:pPr>
      <w:r w:rsidRPr="00091ECB">
        <w:rPr>
          <w:rFonts w:eastAsia="Arial Narrow"/>
          <w:sz w:val="20"/>
          <w:szCs w:val="20"/>
        </w:rPr>
        <w:t xml:space="preserve">Solicitar la liquidación del contrato o convenio ante la Subdirección de Gestión Contractual una vez terminado el tiempo de ejecución </w:t>
      </w:r>
      <w:proofErr w:type="gramStart"/>
      <w:r w:rsidRPr="00091ECB">
        <w:rPr>
          <w:rFonts w:eastAsia="Arial Narrow"/>
          <w:sz w:val="20"/>
          <w:szCs w:val="20"/>
        </w:rPr>
        <w:t>del mismo</w:t>
      </w:r>
      <w:proofErr w:type="gramEnd"/>
      <w:r w:rsidRPr="00091ECB">
        <w:rPr>
          <w:rFonts w:eastAsia="Arial Narrow"/>
          <w:sz w:val="20"/>
          <w:szCs w:val="20"/>
        </w:rPr>
        <w:t xml:space="preserve">, aportando toda la documentación soporte del seguimiento a la ejecución del contrato o convenio.  Frente a esto, es importante resaltar que de acuerdo con lo señalado en el artículo 217 del Decreto Ley No. 019 de 2012, los contratos de prestación de servicios profesionales y de apoyo a la gestión no serán objeto de liquidación. </w:t>
      </w:r>
    </w:p>
    <w:p w14:paraId="25EB6466" w14:textId="77777777" w:rsidR="00762716" w:rsidRPr="00091ECB" w:rsidRDefault="00762716">
      <w:pPr>
        <w:pStyle w:val="Default"/>
        <w:ind w:left="720"/>
        <w:jc w:val="both"/>
        <w:rPr>
          <w:rFonts w:eastAsia="Arial Narrow"/>
          <w:sz w:val="20"/>
          <w:szCs w:val="20"/>
        </w:rPr>
      </w:pPr>
    </w:p>
    <w:p w14:paraId="52776BF4" w14:textId="77777777" w:rsidR="00762716" w:rsidRPr="00091ECB" w:rsidRDefault="00FD00C8">
      <w:pPr>
        <w:pStyle w:val="Default"/>
        <w:ind w:left="720"/>
        <w:jc w:val="both"/>
        <w:rPr>
          <w:rFonts w:eastAsia="Arial Narrow"/>
          <w:sz w:val="20"/>
          <w:szCs w:val="20"/>
        </w:rPr>
      </w:pPr>
      <w:r w:rsidRPr="00091ECB">
        <w:rPr>
          <w:rFonts w:eastAsia="Arial Narrow"/>
          <w:sz w:val="20"/>
          <w:szCs w:val="20"/>
        </w:rPr>
        <w:t>Ahora bien, de conformidad con el artículo 60 de la Ley 80 de 1993 modificado por el artículo 11 de la Ley 1150 2007, todos los contratos de tracto sucesivo, aquellos cuya ejecución o cumplimiento se prolongue en el tiempo y los demás que lo requieren, serán objeto de liquidación.</w:t>
      </w:r>
    </w:p>
    <w:p w14:paraId="4A7553BF" w14:textId="77777777" w:rsidR="00762716" w:rsidRPr="00091ECB" w:rsidRDefault="00762716">
      <w:pPr>
        <w:pStyle w:val="Default"/>
        <w:jc w:val="both"/>
        <w:rPr>
          <w:rFonts w:eastAsia="Arial Narrow"/>
          <w:sz w:val="20"/>
          <w:szCs w:val="20"/>
        </w:rPr>
      </w:pPr>
    </w:p>
    <w:p w14:paraId="121A93A4" w14:textId="77777777" w:rsidR="00762716" w:rsidRPr="00091ECB" w:rsidRDefault="00FD00C8">
      <w:pPr>
        <w:pStyle w:val="Default"/>
        <w:jc w:val="both"/>
        <w:rPr>
          <w:rFonts w:eastAsia="Arial Narrow"/>
          <w:sz w:val="20"/>
          <w:szCs w:val="20"/>
        </w:rPr>
      </w:pPr>
      <w:r w:rsidRPr="00091ECB">
        <w:rPr>
          <w:rFonts w:eastAsia="Arial Narrow"/>
          <w:sz w:val="20"/>
          <w:szCs w:val="20"/>
        </w:rPr>
        <w:t xml:space="preserve">El ejercicio de la función de supervisión termina una vez vence el plazo de ejecución del contrato en caso de no ser procedente la liquidación </w:t>
      </w:r>
      <w:proofErr w:type="gramStart"/>
      <w:r w:rsidRPr="00091ECB">
        <w:rPr>
          <w:rFonts w:eastAsia="Arial Narrow"/>
          <w:sz w:val="20"/>
          <w:szCs w:val="20"/>
        </w:rPr>
        <w:t>del mismo</w:t>
      </w:r>
      <w:proofErr w:type="gramEnd"/>
      <w:r w:rsidRPr="00091ECB">
        <w:rPr>
          <w:rFonts w:eastAsia="Arial Narrow"/>
          <w:sz w:val="20"/>
          <w:szCs w:val="20"/>
        </w:rPr>
        <w:t xml:space="preserve"> por mandato legal, o con la liquidación del contrato en caso de ser procedente. Sin embargo, es posible que la función se extienda más allá de estos términos, como es el caso de la verificación de la calidad de los bienes y servicios adquiridos y la eventual exigibilidad de garantías de la calidad. </w:t>
      </w:r>
    </w:p>
    <w:p w14:paraId="209EB879" w14:textId="77777777" w:rsidR="00762716" w:rsidRPr="00091ECB" w:rsidRDefault="00762716">
      <w:pPr>
        <w:pStyle w:val="Default"/>
        <w:jc w:val="both"/>
        <w:rPr>
          <w:rFonts w:eastAsia="Arial Narrow"/>
          <w:sz w:val="20"/>
          <w:szCs w:val="20"/>
        </w:rPr>
      </w:pPr>
    </w:p>
    <w:p w14:paraId="0417AEC9" w14:textId="4CD2BA41" w:rsidR="00762716" w:rsidRPr="00091ECB" w:rsidRDefault="00FD00C8">
      <w:pPr>
        <w:pStyle w:val="Default"/>
        <w:jc w:val="both"/>
        <w:rPr>
          <w:rFonts w:eastAsia="Arial Narrow"/>
          <w:sz w:val="20"/>
          <w:szCs w:val="20"/>
        </w:rPr>
      </w:pPr>
      <w:r w:rsidRPr="00091ECB">
        <w:rPr>
          <w:rFonts w:eastAsia="Arial Narrow"/>
          <w:sz w:val="20"/>
          <w:szCs w:val="20"/>
        </w:rPr>
        <w:t xml:space="preserve">De igual manera, recordamos que el desempeño de la supervisión adquiere gran responsabilidad para el funcionario público que la ejerce, tanto así que en el numeral </w:t>
      </w:r>
      <w:r w:rsidR="00172E84" w:rsidRPr="00091ECB">
        <w:rPr>
          <w:rFonts w:eastAsia="Arial Narrow"/>
          <w:sz w:val="20"/>
          <w:szCs w:val="20"/>
        </w:rPr>
        <w:t>6</w:t>
      </w:r>
      <w:r w:rsidRPr="00091ECB">
        <w:rPr>
          <w:rFonts w:eastAsia="Arial Narrow"/>
          <w:sz w:val="20"/>
          <w:szCs w:val="20"/>
        </w:rPr>
        <w:t xml:space="preserve"> del artículo </w:t>
      </w:r>
      <w:r w:rsidR="00172E84" w:rsidRPr="00091ECB">
        <w:rPr>
          <w:rFonts w:eastAsia="Arial Narrow"/>
          <w:sz w:val="20"/>
          <w:szCs w:val="20"/>
        </w:rPr>
        <w:t>54</w:t>
      </w:r>
      <w:r w:rsidRPr="00091ECB">
        <w:rPr>
          <w:rFonts w:eastAsia="Arial Narrow"/>
          <w:sz w:val="20"/>
          <w:szCs w:val="20"/>
        </w:rPr>
        <w:t xml:space="preserve"> de la Ley </w:t>
      </w:r>
      <w:r w:rsidR="00172E84" w:rsidRPr="00091ECB">
        <w:rPr>
          <w:rFonts w:eastAsia="Arial Narrow"/>
          <w:sz w:val="20"/>
          <w:szCs w:val="20"/>
        </w:rPr>
        <w:t>1952 de 2019</w:t>
      </w:r>
      <w:r w:rsidRPr="00091ECB">
        <w:rPr>
          <w:rFonts w:eastAsia="Arial Narrow"/>
          <w:sz w:val="20"/>
          <w:szCs w:val="20"/>
        </w:rPr>
        <w:t xml:space="preserve">, se establece como falta gravísima: </w:t>
      </w:r>
    </w:p>
    <w:p w14:paraId="1B990AAC" w14:textId="77777777" w:rsidR="00762716" w:rsidRPr="00091ECB" w:rsidRDefault="00762716">
      <w:pPr>
        <w:pStyle w:val="Default"/>
        <w:jc w:val="both"/>
        <w:rPr>
          <w:rFonts w:eastAsia="Arial Narrow"/>
          <w:sz w:val="20"/>
          <w:szCs w:val="20"/>
        </w:rPr>
      </w:pPr>
    </w:p>
    <w:p w14:paraId="593B1E0F" w14:textId="13E5B20A" w:rsidR="00762716" w:rsidRPr="00091ECB" w:rsidRDefault="00FD00C8">
      <w:pPr>
        <w:pStyle w:val="Default"/>
        <w:ind w:left="720"/>
        <w:jc w:val="both"/>
        <w:rPr>
          <w:rFonts w:eastAsia="Arial Narrow"/>
          <w:i/>
          <w:iCs/>
          <w:sz w:val="20"/>
          <w:szCs w:val="20"/>
        </w:rPr>
      </w:pPr>
      <w:r w:rsidRPr="00091ECB">
        <w:rPr>
          <w:rFonts w:eastAsia="Arial Narrow"/>
          <w:i/>
          <w:iCs/>
          <w:sz w:val="20"/>
          <w:szCs w:val="20"/>
        </w:rPr>
        <w:t>“</w:t>
      </w:r>
      <w:r w:rsidR="00172E84" w:rsidRPr="00091ECB">
        <w:rPr>
          <w:rFonts w:eastAsia="Arial Narrow"/>
          <w:i/>
          <w:iCs/>
          <w:sz w:val="20"/>
          <w:szCs w:val="20"/>
        </w:rPr>
        <w:t>No exigir, el supervisor o el interventor, la calidad de los bienes y servicios adquiridos por la entidad estatal, o en su defecto, los exigidos por las normas técnicas obligatorias, o certificar como recibida a satisfacción obra que no ha sido ejecutada a cabalidad”.</w:t>
      </w:r>
    </w:p>
    <w:p w14:paraId="4BFCFA6B" w14:textId="77777777" w:rsidR="00762716" w:rsidRPr="00091ECB" w:rsidRDefault="00762716">
      <w:pPr>
        <w:pStyle w:val="Default"/>
        <w:rPr>
          <w:rFonts w:eastAsia="Arial Narrow"/>
          <w:sz w:val="20"/>
          <w:szCs w:val="20"/>
        </w:rPr>
      </w:pPr>
    </w:p>
    <w:p w14:paraId="431FB3F6" w14:textId="77777777" w:rsidR="00762716" w:rsidRPr="00091ECB" w:rsidRDefault="00FD00C8">
      <w:pPr>
        <w:pStyle w:val="Default"/>
        <w:jc w:val="both"/>
        <w:rPr>
          <w:rFonts w:eastAsia="Arial Narrow"/>
          <w:sz w:val="20"/>
          <w:szCs w:val="20"/>
        </w:rPr>
      </w:pPr>
      <w:r w:rsidRPr="00091ECB">
        <w:rPr>
          <w:rFonts w:eastAsia="Arial Narrow"/>
          <w:sz w:val="20"/>
          <w:szCs w:val="20"/>
        </w:rPr>
        <w:lastRenderedPageBreak/>
        <w:t xml:space="preserve">Finalmente, como Subdirección de Gestión Contractual manifestamos que nos encontramos dispuestos a absolver cualquier solicitud, observación o trámite que requiera dentro del desempeño de sus funciones, resaltando que bien puede identificar las mismas en la Ley 80 de 1993, Ley 1474 de 2011 y a su vez en el Manual de Contratación del Ministerio del Interior. </w:t>
      </w:r>
    </w:p>
    <w:p w14:paraId="3247BD15" w14:textId="77777777" w:rsidR="00762716" w:rsidRPr="00091ECB" w:rsidRDefault="00762716">
      <w:pPr>
        <w:pStyle w:val="Default"/>
        <w:rPr>
          <w:rFonts w:eastAsia="Arial Narrow"/>
          <w:sz w:val="20"/>
          <w:szCs w:val="20"/>
        </w:rPr>
      </w:pPr>
    </w:p>
    <w:p w14:paraId="052DAADF" w14:textId="77777777" w:rsidR="00762716" w:rsidRPr="00091ECB" w:rsidRDefault="00FD00C8">
      <w:pPr>
        <w:pStyle w:val="Default"/>
        <w:rPr>
          <w:rFonts w:eastAsia="Arial Narrow"/>
          <w:sz w:val="20"/>
          <w:szCs w:val="20"/>
        </w:rPr>
      </w:pPr>
      <w:r w:rsidRPr="00091ECB">
        <w:rPr>
          <w:rFonts w:eastAsia="Arial Narrow"/>
          <w:sz w:val="20"/>
          <w:szCs w:val="20"/>
        </w:rPr>
        <w:t xml:space="preserve">Cordialmente, </w:t>
      </w:r>
    </w:p>
    <w:p w14:paraId="4400D121" w14:textId="77777777" w:rsidR="00762716" w:rsidRPr="00091ECB" w:rsidRDefault="00762716">
      <w:pPr>
        <w:pStyle w:val="Default"/>
        <w:rPr>
          <w:rFonts w:eastAsia="Arial Narrow"/>
          <w:sz w:val="20"/>
          <w:szCs w:val="20"/>
        </w:rPr>
      </w:pPr>
    </w:p>
    <w:p w14:paraId="6E63A797" w14:textId="77777777" w:rsidR="00762716" w:rsidRPr="00091ECB" w:rsidRDefault="00762716">
      <w:pPr>
        <w:pStyle w:val="Default"/>
        <w:rPr>
          <w:rFonts w:eastAsia="Arial Narrow"/>
          <w:sz w:val="20"/>
          <w:szCs w:val="20"/>
        </w:rPr>
      </w:pPr>
    </w:p>
    <w:p w14:paraId="00214C70" w14:textId="0238B9AF" w:rsidR="00762716" w:rsidRPr="00091ECB" w:rsidRDefault="00762716">
      <w:pPr>
        <w:pStyle w:val="Default"/>
        <w:rPr>
          <w:rFonts w:eastAsia="Arial Narrow"/>
          <w:sz w:val="20"/>
          <w:szCs w:val="20"/>
        </w:rPr>
      </w:pPr>
    </w:p>
    <w:p w14:paraId="187E0C7A" w14:textId="4FDC730E" w:rsidR="00762716" w:rsidRPr="00091ECB" w:rsidRDefault="00172E84">
      <w:pPr>
        <w:pStyle w:val="Default"/>
        <w:rPr>
          <w:rFonts w:eastAsia="Arial Narrow"/>
          <w:b/>
          <w:bCs/>
          <w:sz w:val="20"/>
          <w:szCs w:val="20"/>
        </w:rPr>
      </w:pPr>
      <w:proofErr w:type="spellStart"/>
      <w:r w:rsidRPr="00091ECB">
        <w:rPr>
          <w:rFonts w:eastAsia="Arial Narrow"/>
          <w:b/>
          <w:bCs/>
          <w:sz w:val="20"/>
          <w:szCs w:val="20"/>
        </w:rPr>
        <w:t>xxxxxxxxxxxxxxx</w:t>
      </w:r>
      <w:proofErr w:type="spellEnd"/>
    </w:p>
    <w:p w14:paraId="36B1691B" w14:textId="4C91C5C5" w:rsidR="00762716" w:rsidRPr="00091ECB" w:rsidRDefault="00FD00C8">
      <w:pPr>
        <w:pStyle w:val="Default"/>
        <w:rPr>
          <w:rFonts w:eastAsia="Arial Narrow"/>
          <w:b/>
          <w:bCs/>
          <w:sz w:val="20"/>
          <w:szCs w:val="20"/>
        </w:rPr>
      </w:pPr>
      <w:r w:rsidRPr="00091ECB">
        <w:rPr>
          <w:rFonts w:eastAsia="Arial Narrow"/>
          <w:b/>
          <w:bCs/>
          <w:sz w:val="20"/>
          <w:szCs w:val="20"/>
        </w:rPr>
        <w:t>Subdirector</w:t>
      </w:r>
      <w:r w:rsidR="008A1E70" w:rsidRPr="00091ECB">
        <w:rPr>
          <w:rFonts w:eastAsia="Arial Narrow"/>
          <w:b/>
          <w:bCs/>
          <w:sz w:val="20"/>
          <w:szCs w:val="20"/>
        </w:rPr>
        <w:t>(</w:t>
      </w:r>
      <w:r w:rsidRPr="00091ECB">
        <w:rPr>
          <w:rFonts w:eastAsia="Arial Narrow"/>
          <w:b/>
          <w:bCs/>
          <w:sz w:val="20"/>
          <w:szCs w:val="20"/>
        </w:rPr>
        <w:t>a</w:t>
      </w:r>
      <w:r w:rsidR="008A1E70" w:rsidRPr="00091ECB">
        <w:rPr>
          <w:rFonts w:eastAsia="Arial Narrow"/>
          <w:b/>
          <w:bCs/>
          <w:sz w:val="20"/>
          <w:szCs w:val="20"/>
        </w:rPr>
        <w:t>)</w:t>
      </w:r>
      <w:r w:rsidRPr="00091ECB">
        <w:rPr>
          <w:rFonts w:eastAsia="Arial Narrow"/>
          <w:b/>
          <w:bCs/>
          <w:sz w:val="20"/>
          <w:szCs w:val="20"/>
        </w:rPr>
        <w:t xml:space="preserve"> de Gestión Contractual </w:t>
      </w:r>
    </w:p>
    <w:p w14:paraId="4F1A0F46" w14:textId="77777777" w:rsidR="00762716" w:rsidRPr="00091ECB" w:rsidRDefault="00762716">
      <w:pPr>
        <w:pStyle w:val="Default"/>
        <w:rPr>
          <w:b/>
          <w:bCs/>
          <w:sz w:val="20"/>
          <w:szCs w:val="20"/>
        </w:rPr>
      </w:pPr>
    </w:p>
    <w:p w14:paraId="35C8D403" w14:textId="5F25ED44" w:rsidR="00762716" w:rsidRPr="00091ECB" w:rsidRDefault="00FD00C8">
      <w:pPr>
        <w:pStyle w:val="Default"/>
        <w:rPr>
          <w:sz w:val="20"/>
          <w:szCs w:val="20"/>
        </w:rPr>
      </w:pPr>
      <w:r w:rsidRPr="00091ECB">
        <w:rPr>
          <w:sz w:val="20"/>
          <w:szCs w:val="20"/>
        </w:rPr>
        <w:t xml:space="preserve">Elaboró:  </w:t>
      </w:r>
      <w:proofErr w:type="spellStart"/>
      <w:r w:rsidR="00172E84" w:rsidRPr="00091ECB">
        <w:rPr>
          <w:sz w:val="20"/>
          <w:szCs w:val="20"/>
        </w:rPr>
        <w:t>xxxxxx</w:t>
      </w:r>
      <w:proofErr w:type="spellEnd"/>
      <w:r w:rsidRPr="00091ECB">
        <w:rPr>
          <w:sz w:val="20"/>
          <w:szCs w:val="20"/>
        </w:rPr>
        <w:t xml:space="preserve"> </w:t>
      </w:r>
    </w:p>
    <w:p w14:paraId="747A39EC" w14:textId="77777777" w:rsidR="00762716" w:rsidRPr="00091ECB" w:rsidRDefault="00762716">
      <w:pPr>
        <w:spacing w:after="0" w:line="240" w:lineRule="auto"/>
        <w:jc w:val="both"/>
        <w:rPr>
          <w:rFonts w:ascii="Arial" w:eastAsia="Arial" w:hAnsi="Arial" w:cs="Arial"/>
          <w:sz w:val="20"/>
          <w:szCs w:val="20"/>
        </w:rPr>
      </w:pPr>
    </w:p>
    <w:sectPr w:rsidR="00762716" w:rsidRPr="00091ECB">
      <w:headerReference w:type="even" r:id="rId7"/>
      <w:headerReference w:type="default" r:id="rId8"/>
      <w:footerReference w:type="default" r:id="rId9"/>
      <w:headerReference w:type="first" r:id="rId10"/>
      <w:footerReference w:type="first" r:id="rId11"/>
      <w:pgSz w:w="12240" w:h="15840"/>
      <w:pgMar w:top="1701" w:right="1701" w:bottom="1418"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CF0F0" w14:textId="77777777" w:rsidR="008A3D1E" w:rsidRDefault="008A3D1E">
      <w:pPr>
        <w:spacing w:after="0" w:line="240" w:lineRule="auto"/>
      </w:pPr>
      <w:r>
        <w:separator/>
      </w:r>
    </w:p>
  </w:endnote>
  <w:endnote w:type="continuationSeparator" w:id="0">
    <w:p w14:paraId="5D1B88CF" w14:textId="77777777" w:rsidR="008A3D1E" w:rsidRDefault="008A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Work Sans SemiBold">
    <w:charset w:val="00"/>
    <w:family w:val="auto"/>
    <w:pitch w:val="variable"/>
    <w:sig w:usb0="A00000FF" w:usb1="5000E07B" w:usb2="00000000" w:usb3="00000000" w:csb0="00000193"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C7DA" w14:textId="77777777" w:rsidR="00680517" w:rsidRPr="00680517" w:rsidRDefault="00FD00C8" w:rsidP="00680517">
    <w:pPr>
      <w:pStyle w:val="Piedepgina"/>
      <w:tabs>
        <w:tab w:val="left" w:pos="2296"/>
      </w:tabs>
      <w:rPr>
        <w:rFonts w:ascii="Arial" w:eastAsia="Times New Roman" w:hAnsi="Arial" w:cs="Arial"/>
        <w:b/>
        <w:color w:val="0070C0"/>
        <w:sz w:val="18"/>
        <w:szCs w:val="18"/>
        <w:lang w:val="es-ES_tradnl" w:eastAsia="es-ES"/>
      </w:rPr>
    </w:pPr>
    <w:r>
      <w:rPr>
        <w:rFonts w:ascii="Work Sans SemiBold" w:eastAsia="Work Sans SemiBold" w:hAnsi="Work Sans SemiBold" w:cs="Work Sans SemiBold"/>
        <w:color w:val="365F91"/>
        <w:sz w:val="16"/>
        <w:szCs w:val="16"/>
      </w:rPr>
      <w:br/>
    </w:r>
    <w:r w:rsidR="00680517" w:rsidRPr="00680517">
      <w:rPr>
        <w:rFonts w:ascii="Arial" w:eastAsia="Times New Roman" w:hAnsi="Arial" w:cs="Arial"/>
        <w:b/>
        <w:color w:val="0070C0"/>
        <w:sz w:val="18"/>
        <w:szCs w:val="18"/>
        <w:lang w:val="es-ES_tradnl" w:eastAsia="es-ES"/>
      </w:rPr>
      <w:t>MINISTERIO DEL INTERIOR</w:t>
    </w:r>
  </w:p>
  <w:p w14:paraId="6E77D7D4" w14:textId="509F543A" w:rsidR="00680517" w:rsidRPr="00680517" w:rsidRDefault="00680517" w:rsidP="00680517">
    <w:pPr>
      <w:tabs>
        <w:tab w:val="center" w:pos="4252"/>
        <w:tab w:val="right" w:pos="8504"/>
      </w:tabs>
      <w:spacing w:after="0" w:line="240" w:lineRule="auto"/>
      <w:rPr>
        <w:rFonts w:ascii="Arial" w:eastAsia="Times New Roman" w:hAnsi="Arial" w:cs="Arial"/>
        <w:sz w:val="18"/>
        <w:szCs w:val="18"/>
        <w:lang w:val="es-ES_tradnl" w:eastAsia="es-ES"/>
      </w:rPr>
    </w:pPr>
    <w:r w:rsidRPr="00680517">
      <w:rPr>
        <w:rFonts w:ascii="Arial" w:eastAsia="Times New Roman" w:hAnsi="Arial" w:cs="Arial"/>
        <w:sz w:val="18"/>
        <w:szCs w:val="18"/>
        <w:lang w:val="es-ES_tradnl" w:eastAsia="es-ES"/>
      </w:rPr>
      <w:t>Calle 12</w:t>
    </w:r>
    <w:proofErr w:type="gramStart"/>
    <w:r w:rsidRPr="00680517">
      <w:rPr>
        <w:rFonts w:ascii="Arial" w:eastAsia="Times New Roman" w:hAnsi="Arial" w:cs="Arial"/>
        <w:sz w:val="18"/>
        <w:szCs w:val="18"/>
        <w:lang w:val="es-ES_tradnl" w:eastAsia="es-ES"/>
      </w:rPr>
      <w:t>B  8</w:t>
    </w:r>
    <w:proofErr w:type="gramEnd"/>
    <w:r w:rsidRPr="00680517">
      <w:rPr>
        <w:rFonts w:ascii="Arial" w:eastAsia="Times New Roman" w:hAnsi="Arial" w:cs="Arial"/>
        <w:sz w:val="18"/>
        <w:szCs w:val="18"/>
        <w:lang w:val="es-ES_tradnl" w:eastAsia="es-ES"/>
      </w:rPr>
      <w:t xml:space="preserve">-46 Bogotá - Colombia </w:t>
    </w:r>
    <w:r w:rsidRPr="00680517">
      <w:rPr>
        <w:rFonts w:ascii="Arial" w:eastAsia="Times New Roman" w:hAnsi="Arial" w:cs="Arial"/>
        <w:sz w:val="18"/>
        <w:szCs w:val="18"/>
        <w:lang w:val="es-ES_tradnl" w:eastAsia="es-ES"/>
      </w:rPr>
      <w:sym w:font="Wingdings" w:char="F073"/>
    </w:r>
    <w:r w:rsidRPr="00680517">
      <w:rPr>
        <w:rFonts w:ascii="Arial" w:eastAsia="Times New Roman" w:hAnsi="Arial" w:cs="Arial"/>
        <w:sz w:val="18"/>
        <w:szCs w:val="18"/>
        <w:lang w:val="es-ES_tradnl" w:eastAsia="es-ES"/>
      </w:rPr>
      <w:t xml:space="preserve">  Código postal 111711                                          Vr. </w:t>
    </w:r>
    <w:r w:rsidR="00516CD3">
      <w:rPr>
        <w:rFonts w:ascii="Arial" w:eastAsia="Times New Roman" w:hAnsi="Arial" w:cs="Arial"/>
        <w:sz w:val="18"/>
        <w:szCs w:val="18"/>
        <w:lang w:val="es-ES_tradnl" w:eastAsia="es-ES"/>
      </w:rPr>
      <w:t>02</w:t>
    </w:r>
    <w:r w:rsidRPr="00680517">
      <w:rPr>
        <w:rFonts w:ascii="Arial" w:eastAsia="Times New Roman" w:hAnsi="Arial" w:cs="Arial"/>
        <w:sz w:val="18"/>
        <w:szCs w:val="18"/>
        <w:lang w:val="es-ES_tradnl" w:eastAsia="es-ES"/>
      </w:rPr>
      <w:t xml:space="preserve">. </w:t>
    </w:r>
    <w:r w:rsidRPr="00516CD3">
      <w:rPr>
        <w:rFonts w:ascii="Arial" w:eastAsia="Times New Roman" w:hAnsi="Arial" w:cs="Arial"/>
        <w:sz w:val="18"/>
        <w:szCs w:val="18"/>
        <w:highlight w:val="yellow"/>
        <w:lang w:val="es-ES_tradnl" w:eastAsia="es-ES"/>
      </w:rPr>
      <w:t>04/07/2024</w:t>
    </w:r>
    <w:r w:rsidRPr="00680517">
      <w:rPr>
        <w:rFonts w:ascii="Arial" w:eastAsia="Times New Roman" w:hAnsi="Arial" w:cs="Arial"/>
        <w:sz w:val="18"/>
        <w:szCs w:val="18"/>
        <w:lang w:val="es-ES_tradnl" w:eastAsia="es-ES"/>
      </w:rPr>
      <w:t xml:space="preserve"> </w:t>
    </w:r>
  </w:p>
  <w:p w14:paraId="069FC480" w14:textId="77777777" w:rsidR="00680517" w:rsidRPr="00680517" w:rsidRDefault="00680517" w:rsidP="00680517">
    <w:pPr>
      <w:tabs>
        <w:tab w:val="left" w:pos="2296"/>
        <w:tab w:val="center" w:pos="4252"/>
        <w:tab w:val="right" w:pos="8504"/>
      </w:tabs>
      <w:spacing w:after="0" w:line="240" w:lineRule="auto"/>
      <w:rPr>
        <w:rFonts w:ascii="Arial" w:eastAsia="Times New Roman" w:hAnsi="Arial" w:cs="Arial"/>
        <w:sz w:val="18"/>
        <w:szCs w:val="18"/>
        <w:lang w:val="es-ES_tradnl" w:eastAsia="es-ES"/>
      </w:rPr>
    </w:pPr>
    <w:r w:rsidRPr="00680517">
      <w:rPr>
        <w:rFonts w:ascii="Arial" w:eastAsia="Times New Roman" w:hAnsi="Arial" w:cs="Arial"/>
        <w:sz w:val="18"/>
        <w:szCs w:val="18"/>
        <w:lang w:val="es-ES_tradnl" w:eastAsia="es-ES"/>
      </w:rPr>
      <w:t xml:space="preserve">Línea gratuita 018000910403 </w:t>
    </w:r>
    <w:r w:rsidRPr="00680517">
      <w:rPr>
        <w:rFonts w:ascii="Arial" w:eastAsia="Times New Roman" w:hAnsi="Arial" w:cs="Arial"/>
        <w:sz w:val="18"/>
        <w:szCs w:val="18"/>
        <w:lang w:val="es-ES_tradnl" w:eastAsia="es-ES"/>
      </w:rPr>
      <w:sym w:font="Wingdings" w:char="F073"/>
    </w:r>
    <w:r w:rsidRPr="00680517">
      <w:rPr>
        <w:rFonts w:ascii="Arial" w:eastAsia="Times New Roman" w:hAnsi="Arial" w:cs="Arial"/>
        <w:sz w:val="18"/>
        <w:szCs w:val="18"/>
        <w:lang w:val="es-ES_tradnl" w:eastAsia="es-ES"/>
      </w:rPr>
      <w:t xml:space="preserve">  Conmutador (1) 242 74 00                                                        Pág.</w:t>
    </w:r>
    <w:r w:rsidRPr="00680517">
      <w:rPr>
        <w:rFonts w:ascii="Arial" w:eastAsia="Times New Roman" w:hAnsi="Arial" w:cs="Arial"/>
        <w:b/>
        <w:sz w:val="18"/>
        <w:szCs w:val="18"/>
        <w:lang w:val="es-ES_tradnl" w:eastAsia="es-ES"/>
      </w:rPr>
      <w:t xml:space="preserve"> </w:t>
    </w:r>
    <w:r w:rsidRPr="00680517">
      <w:rPr>
        <w:rFonts w:ascii="Arial" w:eastAsia="Times New Roman" w:hAnsi="Arial" w:cs="Arial"/>
        <w:sz w:val="18"/>
        <w:szCs w:val="18"/>
        <w:lang w:val="es-ES_tradnl" w:eastAsia="es-ES"/>
      </w:rPr>
      <w:fldChar w:fldCharType="begin"/>
    </w:r>
    <w:r w:rsidRPr="00680517">
      <w:rPr>
        <w:rFonts w:ascii="Arial" w:eastAsia="Times New Roman" w:hAnsi="Arial" w:cs="Arial"/>
        <w:sz w:val="18"/>
        <w:szCs w:val="18"/>
        <w:lang w:val="es-ES_tradnl" w:eastAsia="es-ES"/>
      </w:rPr>
      <w:instrText xml:space="preserve"> PAGE </w:instrText>
    </w:r>
    <w:r w:rsidRPr="00680517">
      <w:rPr>
        <w:rFonts w:ascii="Arial" w:eastAsia="Times New Roman" w:hAnsi="Arial" w:cs="Arial"/>
        <w:sz w:val="18"/>
        <w:szCs w:val="18"/>
        <w:lang w:val="es-ES_tradnl" w:eastAsia="es-ES"/>
      </w:rPr>
      <w:fldChar w:fldCharType="separate"/>
    </w:r>
    <w:r w:rsidRPr="00680517">
      <w:rPr>
        <w:rFonts w:ascii="Arial" w:eastAsia="Times New Roman" w:hAnsi="Arial" w:cs="Arial"/>
        <w:sz w:val="18"/>
        <w:szCs w:val="18"/>
        <w:lang w:val="es-ES_tradnl" w:eastAsia="es-ES"/>
      </w:rPr>
      <w:t>2</w:t>
    </w:r>
    <w:r w:rsidRPr="00680517">
      <w:rPr>
        <w:rFonts w:ascii="Arial" w:eastAsia="Times New Roman" w:hAnsi="Arial" w:cs="Arial"/>
        <w:sz w:val="18"/>
        <w:szCs w:val="18"/>
        <w:lang w:val="es-ES_tradnl" w:eastAsia="es-ES"/>
      </w:rPr>
      <w:fldChar w:fldCharType="end"/>
    </w:r>
    <w:r w:rsidRPr="00680517">
      <w:rPr>
        <w:rFonts w:ascii="Arial" w:eastAsia="Times New Roman" w:hAnsi="Arial" w:cs="Arial"/>
        <w:sz w:val="18"/>
        <w:szCs w:val="18"/>
        <w:lang w:val="es-ES_tradnl" w:eastAsia="es-ES"/>
      </w:rPr>
      <w:t xml:space="preserve"> de </w:t>
    </w:r>
    <w:r w:rsidRPr="00680517">
      <w:rPr>
        <w:rFonts w:ascii="Arial" w:eastAsia="Times New Roman" w:hAnsi="Arial" w:cs="Arial"/>
        <w:sz w:val="18"/>
        <w:szCs w:val="18"/>
        <w:lang w:val="es-ES_tradnl" w:eastAsia="es-ES"/>
      </w:rPr>
      <w:fldChar w:fldCharType="begin"/>
    </w:r>
    <w:r w:rsidRPr="00680517">
      <w:rPr>
        <w:rFonts w:ascii="Arial" w:eastAsia="Times New Roman" w:hAnsi="Arial" w:cs="Arial"/>
        <w:sz w:val="18"/>
        <w:szCs w:val="18"/>
        <w:lang w:val="es-ES_tradnl" w:eastAsia="es-ES"/>
      </w:rPr>
      <w:instrText xml:space="preserve"> NUMPAGES  </w:instrText>
    </w:r>
    <w:r w:rsidRPr="00680517">
      <w:rPr>
        <w:rFonts w:ascii="Arial" w:eastAsia="Times New Roman" w:hAnsi="Arial" w:cs="Arial"/>
        <w:sz w:val="18"/>
        <w:szCs w:val="18"/>
        <w:lang w:val="es-ES_tradnl" w:eastAsia="es-ES"/>
      </w:rPr>
      <w:fldChar w:fldCharType="separate"/>
    </w:r>
    <w:r w:rsidRPr="00680517">
      <w:rPr>
        <w:rFonts w:ascii="Arial" w:eastAsia="Times New Roman" w:hAnsi="Arial" w:cs="Arial"/>
        <w:sz w:val="18"/>
        <w:szCs w:val="18"/>
        <w:lang w:val="es-ES_tradnl" w:eastAsia="es-ES"/>
      </w:rPr>
      <w:t>3</w:t>
    </w:r>
    <w:r w:rsidRPr="00680517">
      <w:rPr>
        <w:rFonts w:ascii="Arial" w:eastAsia="Times New Roman" w:hAnsi="Arial" w:cs="Arial"/>
        <w:sz w:val="18"/>
        <w:szCs w:val="18"/>
        <w:lang w:val="es-ES_tradnl" w:eastAsia="es-ES"/>
      </w:rPr>
      <w:fldChar w:fldCharType="end"/>
    </w:r>
  </w:p>
  <w:p w14:paraId="3A4205F1" w14:textId="77777777" w:rsidR="00680517" w:rsidRPr="00680517" w:rsidRDefault="00680517" w:rsidP="00680517">
    <w:pPr>
      <w:tabs>
        <w:tab w:val="left" w:pos="2296"/>
        <w:tab w:val="center" w:pos="4252"/>
        <w:tab w:val="right" w:pos="8504"/>
      </w:tabs>
      <w:spacing w:after="0" w:line="240" w:lineRule="auto"/>
      <w:rPr>
        <w:rFonts w:ascii="Times New Roman" w:eastAsia="Times New Roman" w:hAnsi="Times New Roman" w:cs="Times New Roman"/>
        <w:sz w:val="18"/>
        <w:szCs w:val="18"/>
        <w:lang w:val="es-ES_tradnl" w:eastAsia="es-ES"/>
      </w:rPr>
    </w:pPr>
    <w:r w:rsidRPr="00680517">
      <w:rPr>
        <w:rFonts w:ascii="Arial" w:eastAsia="Times New Roman" w:hAnsi="Arial" w:cs="Arial"/>
        <w:sz w:val="18"/>
        <w:szCs w:val="18"/>
        <w:lang w:val="es-ES_tradnl" w:eastAsia="es-ES"/>
      </w:rPr>
      <w:t xml:space="preserve">www.mininterior.gov.co  </w:t>
    </w:r>
    <w:r w:rsidRPr="00680517">
      <w:rPr>
        <w:rFonts w:ascii="Arial" w:eastAsia="Times New Roman" w:hAnsi="Arial" w:cs="Arial"/>
        <w:sz w:val="18"/>
        <w:szCs w:val="18"/>
        <w:lang w:val="es-ES_tradnl" w:eastAsia="es-ES"/>
      </w:rPr>
      <w:sym w:font="Wingdings" w:char="F073"/>
    </w:r>
    <w:r w:rsidRPr="00680517">
      <w:rPr>
        <w:rFonts w:ascii="Arial" w:eastAsia="Times New Roman" w:hAnsi="Arial" w:cs="Arial"/>
        <w:sz w:val="18"/>
        <w:szCs w:val="18"/>
        <w:lang w:val="es-ES_tradnl" w:eastAsia="es-ES"/>
      </w:rPr>
      <w:t xml:space="preserve">  servicioalciudadano@mininterior.gov.co                      </w:t>
    </w:r>
  </w:p>
  <w:p w14:paraId="7552A32C" w14:textId="11EAC52C" w:rsidR="00762716" w:rsidRPr="00680517" w:rsidRDefault="00762716">
    <w:pPr>
      <w:pStyle w:val="Piedepgina"/>
      <w:rPr>
        <w:rFonts w:ascii="Work Sans" w:eastAsia="Work Sans" w:hAnsi="Work Sans" w:cs="Work Sans"/>
        <w:color w:val="31849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9BDB" w14:textId="77777777" w:rsidR="00A63BDF" w:rsidRPr="00A63BDF" w:rsidRDefault="00A63BDF" w:rsidP="00A63BDF">
    <w:pPr>
      <w:pStyle w:val="Piedepgina"/>
      <w:tabs>
        <w:tab w:val="left" w:pos="2296"/>
      </w:tabs>
      <w:rPr>
        <w:rFonts w:ascii="Arial" w:hAnsi="Arial" w:cs="Arial"/>
        <w:b/>
        <w:color w:val="0070C0"/>
        <w:sz w:val="18"/>
        <w:szCs w:val="18"/>
      </w:rPr>
    </w:pPr>
    <w:r w:rsidRPr="00A63BDF">
      <w:rPr>
        <w:rFonts w:ascii="Arial" w:hAnsi="Arial" w:cs="Arial"/>
        <w:b/>
        <w:color w:val="0070C0"/>
        <w:sz w:val="18"/>
        <w:szCs w:val="18"/>
      </w:rPr>
      <w:t>MINISTERIO DEL INTERIOR</w:t>
    </w:r>
  </w:p>
  <w:p w14:paraId="712C0170" w14:textId="215BCB7C" w:rsidR="00A63BDF" w:rsidRPr="00A63BDF" w:rsidRDefault="00A63BDF" w:rsidP="00A63BDF">
    <w:pPr>
      <w:pStyle w:val="Piedepgina"/>
      <w:rPr>
        <w:rFonts w:ascii="Arial" w:hAnsi="Arial" w:cs="Arial"/>
        <w:sz w:val="18"/>
        <w:szCs w:val="18"/>
      </w:rPr>
    </w:pPr>
    <w:r w:rsidRPr="00A63BDF">
      <w:rPr>
        <w:rFonts w:ascii="Arial" w:hAnsi="Arial" w:cs="Arial"/>
        <w:sz w:val="18"/>
        <w:szCs w:val="18"/>
      </w:rPr>
      <w:t>Calle 12</w:t>
    </w:r>
    <w:proofErr w:type="gramStart"/>
    <w:r w:rsidRPr="00A63BDF">
      <w:rPr>
        <w:rFonts w:ascii="Arial" w:hAnsi="Arial" w:cs="Arial"/>
        <w:sz w:val="18"/>
        <w:szCs w:val="18"/>
      </w:rPr>
      <w:t>B  8</w:t>
    </w:r>
    <w:proofErr w:type="gramEnd"/>
    <w:r w:rsidRPr="00A63BDF">
      <w:rPr>
        <w:rFonts w:ascii="Arial" w:hAnsi="Arial" w:cs="Arial"/>
        <w:sz w:val="18"/>
        <w:szCs w:val="18"/>
      </w:rPr>
      <w:t xml:space="preserve">-46 Bogotá - Colombia </w:t>
    </w:r>
    <w:r w:rsidRPr="00A63BDF">
      <w:rPr>
        <w:rFonts w:ascii="Arial" w:hAnsi="Arial" w:cs="Arial"/>
        <w:sz w:val="18"/>
        <w:szCs w:val="18"/>
      </w:rPr>
      <w:sym w:font="Wingdings" w:char="F073"/>
    </w:r>
    <w:r w:rsidRPr="00A63BDF">
      <w:rPr>
        <w:rFonts w:ascii="Arial" w:hAnsi="Arial" w:cs="Arial"/>
        <w:sz w:val="18"/>
        <w:szCs w:val="18"/>
      </w:rPr>
      <w:t xml:space="preserve">  Código postal 111711                                          Vr. </w:t>
    </w:r>
    <w:r>
      <w:rPr>
        <w:rFonts w:ascii="Arial" w:hAnsi="Arial" w:cs="Arial"/>
        <w:sz w:val="18"/>
        <w:szCs w:val="18"/>
      </w:rPr>
      <w:t>02</w:t>
    </w:r>
    <w:r w:rsidRPr="00A63BDF">
      <w:rPr>
        <w:rFonts w:ascii="Arial" w:hAnsi="Arial" w:cs="Arial"/>
        <w:sz w:val="18"/>
        <w:szCs w:val="18"/>
      </w:rPr>
      <w:t xml:space="preserve">. </w:t>
    </w:r>
    <w:r>
      <w:rPr>
        <w:rFonts w:ascii="Arial" w:hAnsi="Arial" w:cs="Arial"/>
        <w:sz w:val="18"/>
        <w:szCs w:val="18"/>
      </w:rPr>
      <w:t>30</w:t>
    </w:r>
    <w:r w:rsidRPr="00A63BDF">
      <w:rPr>
        <w:rFonts w:ascii="Arial" w:hAnsi="Arial" w:cs="Arial"/>
        <w:sz w:val="18"/>
        <w:szCs w:val="18"/>
      </w:rPr>
      <w:t>/0</w:t>
    </w:r>
    <w:r>
      <w:rPr>
        <w:rFonts w:ascii="Arial" w:hAnsi="Arial" w:cs="Arial"/>
        <w:sz w:val="18"/>
        <w:szCs w:val="18"/>
      </w:rPr>
      <w:t>6</w:t>
    </w:r>
    <w:r w:rsidRPr="00A63BDF">
      <w:rPr>
        <w:rFonts w:ascii="Arial" w:hAnsi="Arial" w:cs="Arial"/>
        <w:sz w:val="18"/>
        <w:szCs w:val="18"/>
      </w:rPr>
      <w:t>/202</w:t>
    </w:r>
    <w:r>
      <w:rPr>
        <w:rFonts w:ascii="Arial" w:hAnsi="Arial" w:cs="Arial"/>
        <w:sz w:val="18"/>
        <w:szCs w:val="18"/>
      </w:rPr>
      <w:t>6</w:t>
    </w:r>
    <w:r w:rsidRPr="00A63BDF">
      <w:rPr>
        <w:rFonts w:ascii="Arial" w:hAnsi="Arial" w:cs="Arial"/>
        <w:sz w:val="18"/>
        <w:szCs w:val="18"/>
      </w:rPr>
      <w:t xml:space="preserve"> </w:t>
    </w:r>
  </w:p>
  <w:p w14:paraId="40402092" w14:textId="77777777" w:rsidR="00A63BDF" w:rsidRPr="00A63BDF" w:rsidRDefault="00A63BDF" w:rsidP="00A63BDF">
    <w:pPr>
      <w:pStyle w:val="Piedepgina"/>
      <w:tabs>
        <w:tab w:val="left" w:pos="2296"/>
      </w:tabs>
      <w:rPr>
        <w:rFonts w:ascii="Arial" w:hAnsi="Arial" w:cs="Arial"/>
        <w:sz w:val="18"/>
        <w:szCs w:val="18"/>
      </w:rPr>
    </w:pPr>
    <w:r w:rsidRPr="00A63BDF">
      <w:rPr>
        <w:rFonts w:ascii="Arial" w:hAnsi="Arial" w:cs="Arial"/>
        <w:sz w:val="18"/>
        <w:szCs w:val="18"/>
      </w:rPr>
      <w:t xml:space="preserve">Línea gratuita 018000910403 </w:t>
    </w:r>
    <w:r w:rsidRPr="00A63BDF">
      <w:rPr>
        <w:rFonts w:ascii="Arial" w:hAnsi="Arial" w:cs="Arial"/>
        <w:sz w:val="18"/>
        <w:szCs w:val="18"/>
      </w:rPr>
      <w:sym w:font="Wingdings" w:char="F073"/>
    </w:r>
    <w:r w:rsidRPr="00A63BDF">
      <w:rPr>
        <w:rFonts w:ascii="Arial" w:hAnsi="Arial" w:cs="Arial"/>
        <w:sz w:val="18"/>
        <w:szCs w:val="18"/>
      </w:rPr>
      <w:t xml:space="preserve">  Conmutador (1) 242 74 00                                                        Pág.</w:t>
    </w:r>
    <w:r w:rsidRPr="00A63BDF">
      <w:rPr>
        <w:rFonts w:ascii="Arial" w:hAnsi="Arial" w:cs="Arial"/>
        <w:b/>
        <w:sz w:val="18"/>
        <w:szCs w:val="18"/>
      </w:rPr>
      <w:t xml:space="preserve"> </w:t>
    </w:r>
    <w:r w:rsidRPr="00A63BDF">
      <w:rPr>
        <w:rFonts w:ascii="Arial" w:hAnsi="Arial" w:cs="Arial"/>
        <w:sz w:val="18"/>
        <w:szCs w:val="18"/>
      </w:rPr>
      <w:fldChar w:fldCharType="begin"/>
    </w:r>
    <w:r w:rsidRPr="00A63BDF">
      <w:rPr>
        <w:rFonts w:ascii="Arial" w:hAnsi="Arial" w:cs="Arial"/>
        <w:sz w:val="18"/>
        <w:szCs w:val="18"/>
      </w:rPr>
      <w:instrText xml:space="preserve"> PAGE </w:instrText>
    </w:r>
    <w:r w:rsidRPr="00A63BDF">
      <w:rPr>
        <w:rFonts w:ascii="Arial" w:hAnsi="Arial" w:cs="Arial"/>
        <w:sz w:val="18"/>
        <w:szCs w:val="18"/>
      </w:rPr>
      <w:fldChar w:fldCharType="separate"/>
    </w:r>
    <w:r w:rsidRPr="00A63BDF">
      <w:rPr>
        <w:sz w:val="18"/>
        <w:szCs w:val="18"/>
      </w:rPr>
      <w:t>2</w:t>
    </w:r>
    <w:r w:rsidRPr="00A63BDF">
      <w:rPr>
        <w:rFonts w:ascii="Arial" w:hAnsi="Arial" w:cs="Arial"/>
        <w:sz w:val="18"/>
        <w:szCs w:val="18"/>
      </w:rPr>
      <w:fldChar w:fldCharType="end"/>
    </w:r>
    <w:r w:rsidRPr="00A63BDF">
      <w:rPr>
        <w:rFonts w:ascii="Arial" w:hAnsi="Arial" w:cs="Arial"/>
        <w:sz w:val="18"/>
        <w:szCs w:val="18"/>
      </w:rPr>
      <w:t xml:space="preserve"> de </w:t>
    </w:r>
    <w:r w:rsidRPr="00A63BDF">
      <w:rPr>
        <w:rFonts w:ascii="Arial" w:hAnsi="Arial" w:cs="Arial"/>
        <w:sz w:val="18"/>
        <w:szCs w:val="18"/>
      </w:rPr>
      <w:fldChar w:fldCharType="begin"/>
    </w:r>
    <w:r w:rsidRPr="00A63BDF">
      <w:rPr>
        <w:rFonts w:ascii="Arial" w:hAnsi="Arial" w:cs="Arial"/>
        <w:sz w:val="18"/>
        <w:szCs w:val="18"/>
      </w:rPr>
      <w:instrText xml:space="preserve"> NUMPAGES  </w:instrText>
    </w:r>
    <w:r w:rsidRPr="00A63BDF">
      <w:rPr>
        <w:rFonts w:ascii="Arial" w:hAnsi="Arial" w:cs="Arial"/>
        <w:sz w:val="18"/>
        <w:szCs w:val="18"/>
      </w:rPr>
      <w:fldChar w:fldCharType="separate"/>
    </w:r>
    <w:r w:rsidRPr="00A63BDF">
      <w:rPr>
        <w:sz w:val="18"/>
        <w:szCs w:val="18"/>
      </w:rPr>
      <w:t>3</w:t>
    </w:r>
    <w:r w:rsidRPr="00A63BDF">
      <w:rPr>
        <w:rFonts w:ascii="Arial" w:hAnsi="Arial" w:cs="Arial"/>
        <w:sz w:val="18"/>
        <w:szCs w:val="18"/>
      </w:rPr>
      <w:fldChar w:fldCharType="end"/>
    </w:r>
  </w:p>
  <w:p w14:paraId="772E56AE" w14:textId="77777777" w:rsidR="00A63BDF" w:rsidRPr="00A63BDF" w:rsidRDefault="00A63BDF" w:rsidP="00A63BDF">
    <w:pPr>
      <w:pStyle w:val="Piedepgina"/>
      <w:tabs>
        <w:tab w:val="left" w:pos="2296"/>
      </w:tabs>
      <w:rPr>
        <w:sz w:val="18"/>
        <w:szCs w:val="18"/>
      </w:rPr>
    </w:pPr>
    <w:r w:rsidRPr="00A63BDF">
      <w:rPr>
        <w:rFonts w:ascii="Arial" w:hAnsi="Arial" w:cs="Arial"/>
        <w:sz w:val="18"/>
        <w:szCs w:val="18"/>
      </w:rPr>
      <w:t xml:space="preserve">www.mininterior.gov.co  </w:t>
    </w:r>
    <w:r w:rsidRPr="00A63BDF">
      <w:rPr>
        <w:rFonts w:ascii="Arial" w:hAnsi="Arial" w:cs="Arial"/>
        <w:sz w:val="18"/>
        <w:szCs w:val="18"/>
      </w:rPr>
      <w:sym w:font="Wingdings" w:char="F073"/>
    </w:r>
    <w:r w:rsidRPr="00A63BDF">
      <w:rPr>
        <w:rFonts w:ascii="Arial" w:hAnsi="Arial" w:cs="Arial"/>
        <w:sz w:val="18"/>
        <w:szCs w:val="18"/>
      </w:rPr>
      <w:t xml:space="preserve">  servicioalciudadano@mininterior.gov.co                      </w:t>
    </w:r>
  </w:p>
  <w:p w14:paraId="30DE6836" w14:textId="44A00DCC" w:rsidR="00172E84" w:rsidRPr="00A63BDF" w:rsidRDefault="00172E8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9CE7" w14:textId="77777777" w:rsidR="008A3D1E" w:rsidRDefault="008A3D1E">
      <w:pPr>
        <w:spacing w:after="0" w:line="240" w:lineRule="auto"/>
      </w:pPr>
      <w:r>
        <w:separator/>
      </w:r>
    </w:p>
  </w:footnote>
  <w:footnote w:type="continuationSeparator" w:id="0">
    <w:p w14:paraId="28292509" w14:textId="77777777" w:rsidR="008A3D1E" w:rsidRDefault="008A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5B4D" w14:textId="77777777" w:rsidR="00762716" w:rsidRDefault="00762716">
    <w:pPr>
      <w:pStyle w:val="Encabezado"/>
      <w:rPr>
        <w:rFonts w:ascii="Arial" w:eastAsia="Arial" w:hAnsi="Arial" w:cs="Arial"/>
      </w:rPr>
    </w:pPr>
  </w:p>
  <w:p w14:paraId="52E2446D" w14:textId="43910DF1" w:rsidR="00762716" w:rsidRDefault="00EF17FF">
    <w:pPr>
      <w:pStyle w:val="Encabezado"/>
      <w:spacing w:after="240"/>
      <w:jc w:val="both"/>
      <w:rPr>
        <w:rFonts w:ascii="Arial" w:eastAsia="Arial" w:hAnsi="Arial" w:cs="Arial"/>
        <w:i/>
        <w:sz w:val="18"/>
        <w:szCs w:val="18"/>
      </w:rPr>
    </w:pPr>
    <w:r w:rsidRPr="008E76C2">
      <w:rPr>
        <w:noProof/>
      </w:rPr>
      <w:drawing>
        <wp:inline distT="0" distB="0" distL="0" distR="0" wp14:anchorId="7111A350" wp14:editId="23361394">
          <wp:extent cx="1136650" cy="914400"/>
          <wp:effectExtent l="0" t="0" r="635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2045" cy="9187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274" w14:textId="77777777" w:rsidR="00762716" w:rsidRDefault="00762716">
    <w:pPr>
      <w:pStyle w:val="Encabezado"/>
      <w:rPr>
        <w:rFonts w:ascii="Arial" w:eastAsia="Arial" w:hAnsi="Arial" w:cs="Arial"/>
      </w:rPr>
    </w:pPr>
  </w:p>
  <w:p w14:paraId="239CABAF" w14:textId="77777777" w:rsidR="00762716" w:rsidRDefault="00762716">
    <w:pPr>
      <w:pStyle w:val="Encabezado"/>
      <w:rPr>
        <w:rFonts w:ascii="Arial" w:eastAsia="Arial" w:hAnsi="Arial" w:cs="Arial"/>
      </w:rPr>
    </w:pPr>
  </w:p>
  <w:p w14:paraId="4C730D40" w14:textId="77777777" w:rsidR="00762716" w:rsidRDefault="00762716">
    <w:pPr>
      <w:pStyle w:val="Encabezado"/>
      <w:rPr>
        <w:rFonts w:ascii="Arial" w:eastAsia="Arial" w:hAnsi="Arial" w:cs="Arial"/>
      </w:rPr>
    </w:pPr>
  </w:p>
  <w:p w14:paraId="74D01E53" w14:textId="67D0B40A" w:rsidR="00762716" w:rsidRDefault="00FD00C8">
    <w:pPr>
      <w:pStyle w:val="Encabezado"/>
      <w:spacing w:after="240"/>
      <w:jc w:val="both"/>
      <w:rPr>
        <w:rFonts w:ascii="Arial" w:eastAsia="Arial" w:hAnsi="Arial" w:cs="Arial"/>
        <w:i/>
        <w:sz w:val="18"/>
        <w:szCs w:val="18"/>
      </w:rPr>
    </w:pPr>
    <w:r>
      <w:rPr>
        <w:rFonts w:ascii="Arial" w:eastAsia="Arial" w:hAnsi="Arial" w:cs="Arial"/>
        <w:i/>
        <w:sz w:val="18"/>
        <w:szCs w:val="18"/>
      </w:rPr>
      <w:t>Continuación</w:t>
    </w:r>
    <w:r w:rsidR="00E44F59">
      <w:rPr>
        <w:rFonts w:ascii="Arial" w:eastAsia="Arial" w:hAnsi="Arial" w:cs="Arial"/>
        <w:i/>
        <w:sz w:val="18"/>
        <w:szCs w:val="18"/>
      </w:rPr>
      <w:t xml:space="preserve"> XXX</w:t>
    </w:r>
    <w:r>
      <w:rPr>
        <w:rFonts w:ascii="Arial" w:eastAsia="Arial" w:hAnsi="Arial" w:cs="Arial"/>
        <w:i/>
        <w:sz w:val="18"/>
        <w:szCs w:val="18"/>
      </w:rPr>
      <w:tab/>
    </w:r>
    <w:r>
      <w:rPr>
        <w:rFonts w:ascii="Arial" w:eastAsia="Arial" w:hAnsi="Arial" w:cs="Arial"/>
        <w:i/>
        <w:sz w:val="18"/>
        <w:szCs w:val="18"/>
      </w:rPr>
      <w:tab/>
      <w:t xml:space="preserve">Página </w:t>
    </w:r>
    <w:r>
      <w:rPr>
        <w:rFonts w:ascii="Arial" w:eastAsia="Arial" w:hAnsi="Arial" w:cs="Arial"/>
        <w:i/>
        <w:sz w:val="18"/>
        <w:szCs w:val="18"/>
      </w:rPr>
      <w:fldChar w:fldCharType="begin"/>
    </w:r>
    <w:r>
      <w:rPr>
        <w:rFonts w:ascii="Arial" w:eastAsia="Arial" w:hAnsi="Arial" w:cs="Arial"/>
        <w:i/>
        <w:sz w:val="18"/>
        <w:szCs w:val="18"/>
      </w:rPr>
      <w:instrText xml:space="preserve"> PAGE   \* MERGEFORMAT </w:instrText>
    </w:r>
    <w:r>
      <w:rPr>
        <w:rFonts w:ascii="Arial" w:eastAsia="Arial" w:hAnsi="Arial" w:cs="Arial"/>
        <w:i/>
        <w:sz w:val="18"/>
        <w:szCs w:val="18"/>
      </w:rPr>
      <w:fldChar w:fldCharType="separate"/>
    </w:r>
    <w:r>
      <w:rPr>
        <w:rFonts w:ascii="Arial" w:eastAsia="Arial" w:hAnsi="Arial" w:cs="Arial"/>
        <w:i/>
        <w:noProof/>
        <w:sz w:val="18"/>
        <w:szCs w:val="18"/>
      </w:rPr>
      <w:t>3</w:t>
    </w:r>
    <w:r>
      <w:rPr>
        <w:rFonts w:ascii="Arial" w:eastAsia="Arial" w:hAnsi="Arial" w:cs="Arial"/>
        <w:i/>
        <w:sz w:val="18"/>
        <w:szCs w:val="18"/>
      </w:rPr>
      <w:fldChar w:fldCharType="end"/>
    </w:r>
    <w:r>
      <w:rPr>
        <w:rFonts w:ascii="Arial" w:eastAsia="Arial" w:hAnsi="Arial" w:cs="Arial"/>
        <w:i/>
        <w:sz w:val="18"/>
        <w:szCs w:val="18"/>
      </w:rPr>
      <w:t xml:space="preserve"> de </w:t>
    </w:r>
    <w:r>
      <w:rPr>
        <w:rFonts w:ascii="Arial" w:eastAsia="Arial" w:hAnsi="Arial" w:cs="Arial"/>
        <w:i/>
        <w:sz w:val="18"/>
        <w:szCs w:val="18"/>
      </w:rPr>
      <w:fldChar w:fldCharType="begin"/>
    </w:r>
    <w:r>
      <w:rPr>
        <w:rFonts w:ascii="Arial" w:eastAsia="Arial" w:hAnsi="Arial" w:cs="Arial"/>
        <w:i/>
        <w:sz w:val="18"/>
        <w:szCs w:val="18"/>
      </w:rPr>
      <w:instrText xml:space="preserve"> NUMPAGES   \* MERGEFORMAT </w:instrText>
    </w:r>
    <w:r>
      <w:rPr>
        <w:rFonts w:ascii="Arial" w:eastAsia="Arial" w:hAnsi="Arial" w:cs="Arial"/>
        <w:i/>
        <w:sz w:val="18"/>
        <w:szCs w:val="18"/>
      </w:rPr>
      <w:fldChar w:fldCharType="separate"/>
    </w:r>
    <w:r>
      <w:rPr>
        <w:rFonts w:ascii="Arial" w:eastAsia="Arial" w:hAnsi="Arial" w:cs="Arial"/>
        <w:i/>
        <w:noProof/>
        <w:sz w:val="18"/>
        <w:szCs w:val="18"/>
      </w:rPr>
      <w:t>3</w:t>
    </w:r>
    <w:r>
      <w:rPr>
        <w:rFonts w:ascii="Arial" w:eastAsia="Arial" w:hAnsi="Arial" w:cs="Arial"/>
        <w:i/>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2162" w14:textId="48FE87C2" w:rsidR="00762716" w:rsidRDefault="00EF17FF">
    <w:pPr>
      <w:pStyle w:val="Encabezado"/>
    </w:pPr>
    <w:r w:rsidRPr="008E76C2">
      <w:rPr>
        <w:noProof/>
      </w:rPr>
      <w:drawing>
        <wp:inline distT="0" distB="0" distL="0" distR="0" wp14:anchorId="7DAC854F" wp14:editId="7D9C5263">
          <wp:extent cx="1033145" cy="978010"/>
          <wp:effectExtent l="0" t="0" r="0" b="0"/>
          <wp:docPr id="1223101568" name="Imagen 122310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602" cy="982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6EF95"/>
    <w:multiLevelType w:val="multilevel"/>
    <w:tmpl w:val="0A5A905E"/>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1" w15:restartNumberingAfterBreak="0">
    <w:nsid w:val="497589C1"/>
    <w:multiLevelType w:val="multilevel"/>
    <w:tmpl w:val="2E98E3D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 w15:restartNumberingAfterBreak="0">
    <w:nsid w:val="4E6448BE"/>
    <w:multiLevelType w:val="multilevel"/>
    <w:tmpl w:val="C338D6A0"/>
    <w:lvl w:ilvl="0">
      <w:numFmt w:val="bullet"/>
      <w:lvlText w:val="-"/>
      <w:lvlJc w:val="left"/>
      <w:pPr>
        <w:ind w:left="720" w:hanging="360"/>
      </w:pPr>
      <w:rPr>
        <w:rFonts w:ascii="Arial" w:eastAsia="Arial" w:hAnsi="Arial" w:cs="Arial" w:hint="default"/>
        <w:b/>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5525F5F9"/>
    <w:multiLevelType w:val="multilevel"/>
    <w:tmpl w:val="D570C846"/>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4" w15:restartNumberingAfterBreak="0">
    <w:nsid w:val="5778E887"/>
    <w:multiLevelType w:val="multilevel"/>
    <w:tmpl w:val="0FACA840"/>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59AAF976"/>
    <w:multiLevelType w:val="multilevel"/>
    <w:tmpl w:val="6D3E6A72"/>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num w:numId="1" w16cid:durableId="1410073852">
    <w:abstractNumId w:val="5"/>
  </w:num>
  <w:num w:numId="2" w16cid:durableId="474611716">
    <w:abstractNumId w:val="1"/>
  </w:num>
  <w:num w:numId="3" w16cid:durableId="382214561">
    <w:abstractNumId w:val="4"/>
  </w:num>
  <w:num w:numId="4" w16cid:durableId="2107185220">
    <w:abstractNumId w:val="0"/>
  </w:num>
  <w:num w:numId="5" w16cid:durableId="2009015301">
    <w:abstractNumId w:val="3"/>
  </w:num>
  <w:num w:numId="6" w16cid:durableId="1802529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716"/>
    <w:rsid w:val="0003142C"/>
    <w:rsid w:val="00091ECB"/>
    <w:rsid w:val="001464BC"/>
    <w:rsid w:val="00172E84"/>
    <w:rsid w:val="00460105"/>
    <w:rsid w:val="00507B65"/>
    <w:rsid w:val="00516CD3"/>
    <w:rsid w:val="005A50D4"/>
    <w:rsid w:val="00616FB9"/>
    <w:rsid w:val="00680517"/>
    <w:rsid w:val="006D2796"/>
    <w:rsid w:val="00762716"/>
    <w:rsid w:val="008A1E70"/>
    <w:rsid w:val="008A3D1E"/>
    <w:rsid w:val="00966F77"/>
    <w:rsid w:val="00A63BDF"/>
    <w:rsid w:val="00B57517"/>
    <w:rsid w:val="00B72007"/>
    <w:rsid w:val="00DD7CA6"/>
    <w:rsid w:val="00DF27DA"/>
    <w:rsid w:val="00E44F59"/>
    <w:rsid w:val="00E54F70"/>
    <w:rsid w:val="00EF17FF"/>
    <w:rsid w:val="00FD00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1CB0C"/>
  <w15:docId w15:val="{47816B5B-4EFB-48D5-BEE7-8E5A93EE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lista1">
    <w:name w:val="Sin lista1"/>
    <w:semiHidden/>
    <w:unhideWhenUsed/>
  </w:style>
  <w:style w:type="table" w:styleId="Tablaconcuadrcula">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Sinlista10">
    <w:name w:val="Sin lista1"/>
    <w:basedOn w:val="Fuentedeprrafopredeter"/>
    <w:semiHidden/>
    <w:unhideWhenUsed/>
  </w:style>
  <w:style w:type="paragraph" w:styleId="Encabezado">
    <w:name w:val="header"/>
    <w:basedOn w:val="Normal"/>
    <w:next w:val="Normal"/>
    <w:link w:val="EncabezadoCar"/>
    <w:unhideWhenUsed/>
    <w:pPr>
      <w:tabs>
        <w:tab w:val="center" w:pos="4419"/>
        <w:tab w:val="right" w:pos="8838"/>
      </w:tabs>
      <w:spacing w:after="0" w:line="240" w:lineRule="auto"/>
    </w:pPr>
  </w:style>
  <w:style w:type="character" w:customStyle="1" w:styleId="EncabezadoCar">
    <w:name w:val="Encabezado Car"/>
    <w:basedOn w:val="Fuentedeprrafopredeter"/>
    <w:link w:val="Encabezado"/>
  </w:style>
  <w:style w:type="paragraph" w:styleId="Piedepgina">
    <w:name w:val="footer"/>
    <w:basedOn w:val="Normal"/>
    <w:next w:val="Normal"/>
    <w:unhideWhenUsed/>
    <w:pPr>
      <w:tabs>
        <w:tab w:val="center" w:pos="4419"/>
        <w:tab w:val="right" w:pos="8838"/>
      </w:tabs>
      <w:spacing w:after="0" w:line="240" w:lineRule="auto"/>
    </w:pPr>
  </w:style>
  <w:style w:type="character" w:customStyle="1" w:styleId="PiedepginaCar">
    <w:name w:val="Pie de página Car"/>
    <w:basedOn w:val="Fuentedeprrafopredeter"/>
  </w:style>
  <w:style w:type="paragraph" w:styleId="Prrafodelista">
    <w:name w:val="List Paragraph"/>
    <w:basedOn w:val="Normal"/>
    <w:qFormat/>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semiHidden/>
    <w:unhideWhenUsed/>
    <w:pPr>
      <w:spacing w:after="0" w:line="240" w:lineRule="auto"/>
    </w:pPr>
    <w:rPr>
      <w:rFonts w:ascii="Tahoma" w:eastAsia="Tahoma" w:hAnsi="Tahoma" w:cs="Tahoma"/>
      <w:sz w:val="16"/>
      <w:szCs w:val="16"/>
    </w:rPr>
  </w:style>
  <w:style w:type="character" w:customStyle="1" w:styleId="TextodegloboCar">
    <w:name w:val="Texto de globo Car"/>
    <w:basedOn w:val="Fuentedeprrafopredeter"/>
    <w:link w:val="Textodeglobo"/>
    <w:semiHidden/>
    <w:rPr>
      <w:rFonts w:ascii="Tahoma" w:eastAsia="Tahoma" w:hAnsi="Tahoma" w:cs="Tahoma"/>
      <w:sz w:val="16"/>
      <w:szCs w:val="16"/>
    </w:rPr>
  </w:style>
  <w:style w:type="character" w:styleId="Hipervnculo">
    <w:name w:val="Hyperlink"/>
    <w:basedOn w:val="Fuentedeprrafopredeter"/>
    <w:unhideWhenUsed/>
    <w:rPr>
      <w:color w:val="0000FF"/>
      <w:u w:val="single"/>
    </w:rPr>
  </w:style>
  <w:style w:type="paragraph" w:styleId="Textoindependiente">
    <w:name w:val="Body Text"/>
    <w:basedOn w:val="Normal"/>
    <w:next w:val="Normal"/>
    <w:link w:val="TextoindependienteCar"/>
    <w:qFormat/>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rPr>
      <w:rFonts w:ascii="Arial MT" w:eastAsia="Arial MT" w:hAnsi="Arial MT" w:cs="Arial MT"/>
      <w:lang w:val="es-ES"/>
    </w:rPr>
  </w:style>
  <w:style w:type="paragraph" w:customStyle="1" w:styleId="Default">
    <w:name w:val="Default"/>
    <w:next w:val="Normal"/>
    <w:pPr>
      <w:autoSpaceDE w:val="0"/>
      <w:autoSpaceDN w:val="0"/>
      <w:adjustRightInd w:val="0"/>
      <w:spacing w:after="0" w:line="240" w:lineRule="auto"/>
    </w:pPr>
    <w:rPr>
      <w:rFonts w:ascii="Arial" w:eastAsia="Arial" w:hAnsi="Arial" w:cs="Arial"/>
      <w:color w:val="000000"/>
      <w:sz w:val="24"/>
      <w:szCs w:val="24"/>
    </w:rPr>
  </w:style>
  <w:style w:type="paragraph" w:styleId="Sinespaciado">
    <w:name w:val="No Spacing"/>
    <w:uiPriority w:val="1"/>
    <w:qFormat/>
    <w:rsid w:val="00172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4021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Iana Kalioujnaia</dc:creator>
  <cp:lastModifiedBy>Katerine Llanos Orozco</cp:lastModifiedBy>
  <cp:revision>3</cp:revision>
  <cp:lastPrinted>2021-05-27T22:16:00Z</cp:lastPrinted>
  <dcterms:created xsi:type="dcterms:W3CDTF">2026-06-30T19:41:00Z</dcterms:created>
  <dcterms:modified xsi:type="dcterms:W3CDTF">2026-06-30T20:19:00Z</dcterms:modified>
</cp:coreProperties>
</file>