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27E0" w14:textId="47C9E82A" w:rsidR="000066CD" w:rsidRPr="00D65E95" w:rsidRDefault="009278AC" w:rsidP="0004251B">
      <w:pPr>
        <w:pStyle w:val="Textoindependiente"/>
        <w:rPr>
          <w:rFonts w:ascii="Arial" w:hAnsi="Arial" w:cs="Arial"/>
        </w:rPr>
      </w:pPr>
      <w:r w:rsidRPr="00D65E95">
        <w:rPr>
          <w:rFonts w:ascii="Arial" w:hAnsi="Arial" w:cs="Arial"/>
        </w:rPr>
        <w:t xml:space="preserve">Las partes de común acuerdo hemos </w:t>
      </w:r>
      <w:r w:rsidRPr="00D65E95">
        <w:rPr>
          <w:rFonts w:ascii="Arial" w:hAnsi="Arial" w:cs="Arial"/>
          <w:bCs/>
        </w:rPr>
        <w:t>convenido</w:t>
      </w:r>
      <w:r w:rsidRPr="00D65E95">
        <w:rPr>
          <w:rFonts w:ascii="Arial" w:hAnsi="Arial" w:cs="Arial"/>
        </w:rPr>
        <w:t xml:space="preserve"> integrar al Convenio Electrónico que se encuentra en el SECOP II, las siguientes cláusulas que conforman el </w:t>
      </w:r>
      <w:r w:rsidR="00AB111F" w:rsidRPr="00D65E95">
        <w:rPr>
          <w:rFonts w:ascii="Arial" w:hAnsi="Arial" w:cs="Arial"/>
        </w:rPr>
        <w:t>mismo</w:t>
      </w:r>
      <w:r w:rsidRPr="00D65E95">
        <w:rPr>
          <w:rFonts w:ascii="Arial" w:hAnsi="Arial" w:cs="Arial"/>
        </w:rPr>
        <w:t>:</w:t>
      </w:r>
      <w:r w:rsidR="00A626FB" w:rsidRPr="00D65E95">
        <w:rPr>
          <w:rFonts w:ascii="Arial" w:hAnsi="Arial" w:cs="Arial"/>
        </w:rPr>
        <w:t xml:space="preserve"> </w:t>
      </w:r>
      <w:bookmarkStart w:id="1" w:name="_gjdgxs" w:colFirst="0" w:colLast="0"/>
      <w:bookmarkEnd w:id="1"/>
    </w:p>
    <w:p w14:paraId="7BFA1AC5" w14:textId="77777777" w:rsidR="000066CD" w:rsidRPr="00D65E95" w:rsidRDefault="000066CD" w:rsidP="00D152E7">
      <w:pPr>
        <w:pBdr>
          <w:top w:val="nil"/>
          <w:left w:val="nil"/>
          <w:bottom w:val="nil"/>
          <w:right w:val="nil"/>
          <w:between w:val="nil"/>
        </w:pBdr>
        <w:jc w:val="both"/>
        <w:rPr>
          <w:rFonts w:ascii="Arial" w:eastAsia="Arial Narrow" w:hAnsi="Arial" w:cs="Arial"/>
          <w:b w:val="0"/>
          <w:color w:val="000000"/>
        </w:rPr>
      </w:pPr>
    </w:p>
    <w:p w14:paraId="0FC9C16C" w14:textId="062A2C04" w:rsidR="002C6FA9" w:rsidRPr="00D65E95" w:rsidRDefault="009278AC" w:rsidP="008D5FF1">
      <w:pPr>
        <w:pStyle w:val="Default"/>
        <w:jc w:val="both"/>
        <w:rPr>
          <w:b w:val="0"/>
          <w:sz w:val="22"/>
          <w:szCs w:val="22"/>
        </w:rPr>
      </w:pPr>
      <w:r w:rsidRPr="00D65E95">
        <w:rPr>
          <w:rFonts w:eastAsia="Arial Narrow"/>
          <w:sz w:val="22"/>
          <w:szCs w:val="22"/>
          <w:u w:val="single"/>
        </w:rPr>
        <w:t>CLÁUSULA PRIMERA</w:t>
      </w:r>
      <w:r w:rsidR="00AB111F" w:rsidRPr="00D65E95">
        <w:rPr>
          <w:rFonts w:eastAsia="Arial Narrow"/>
          <w:sz w:val="22"/>
          <w:szCs w:val="22"/>
          <w:u w:val="single"/>
        </w:rPr>
        <w:t>. OBJETO</w:t>
      </w:r>
      <w:r w:rsidRPr="00D65E95">
        <w:rPr>
          <w:rFonts w:eastAsia="Arial Narrow"/>
          <w:sz w:val="22"/>
          <w:szCs w:val="22"/>
          <w:u w:val="single"/>
        </w:rPr>
        <w:t>:</w:t>
      </w:r>
      <w:r w:rsidRPr="00D65E95">
        <w:rPr>
          <w:rFonts w:eastAsia="Arial Narrow"/>
          <w:sz w:val="22"/>
          <w:szCs w:val="22"/>
        </w:rPr>
        <w:t xml:space="preserve"> </w:t>
      </w:r>
      <w:r w:rsidR="008D5FF1" w:rsidRPr="00D65E95">
        <w:rPr>
          <w:b w:val="0"/>
          <w:bCs/>
          <w:sz w:val="22"/>
          <w:szCs w:val="22"/>
        </w:rPr>
        <w:t>XXXXXXXX</w:t>
      </w:r>
      <w:r w:rsidR="00FF37EA" w:rsidRPr="00D65E95">
        <w:rPr>
          <w:b w:val="0"/>
          <w:bCs/>
          <w:sz w:val="22"/>
          <w:szCs w:val="22"/>
        </w:rPr>
        <w:t xml:space="preserve"> </w:t>
      </w:r>
      <w:r w:rsidRPr="00D65E95">
        <w:rPr>
          <w:rFonts w:eastAsia="Arial Narrow"/>
          <w:sz w:val="22"/>
          <w:szCs w:val="22"/>
          <w:u w:val="single"/>
        </w:rPr>
        <w:t>CLÁUSULA SEGUNDA</w:t>
      </w:r>
      <w:r w:rsidR="007E59AC" w:rsidRPr="00D65E95">
        <w:rPr>
          <w:rFonts w:eastAsia="Arial Narrow"/>
          <w:sz w:val="22"/>
          <w:szCs w:val="22"/>
          <w:u w:val="single"/>
        </w:rPr>
        <w:t>: OBLIGACIONES CONTRACTUALES</w:t>
      </w:r>
      <w:r w:rsidR="00AB111F" w:rsidRPr="00D65E95">
        <w:rPr>
          <w:rFonts w:eastAsia="Arial Narrow"/>
          <w:sz w:val="22"/>
          <w:szCs w:val="22"/>
        </w:rPr>
        <w:t>:</w:t>
      </w:r>
      <w:r w:rsidR="007E59AC" w:rsidRPr="00D65E95">
        <w:rPr>
          <w:rFonts w:eastAsia="Arial Narrow"/>
          <w:sz w:val="22"/>
          <w:szCs w:val="22"/>
        </w:rPr>
        <w:t xml:space="preserve"> </w:t>
      </w:r>
      <w:r w:rsidR="004331A1" w:rsidRPr="00D65E95">
        <w:rPr>
          <w:rFonts w:eastAsia="Arial Narrow"/>
          <w:sz w:val="22"/>
          <w:szCs w:val="22"/>
        </w:rPr>
        <w:t xml:space="preserve">I. </w:t>
      </w:r>
      <w:r w:rsidRPr="00D65E95">
        <w:rPr>
          <w:rFonts w:eastAsia="Arial Narrow"/>
          <w:sz w:val="22"/>
          <w:szCs w:val="22"/>
        </w:rPr>
        <w:t xml:space="preserve">OBLIGACIONES </w:t>
      </w:r>
      <w:r w:rsidR="00AB111F" w:rsidRPr="00D65E95">
        <w:rPr>
          <w:rFonts w:eastAsia="Arial Narrow"/>
          <w:sz w:val="22"/>
          <w:szCs w:val="22"/>
        </w:rPr>
        <w:t xml:space="preserve">ESPECÍFICAS </w:t>
      </w:r>
      <w:r w:rsidRPr="00D65E95">
        <w:rPr>
          <w:rFonts w:eastAsia="Arial Narrow"/>
          <w:sz w:val="22"/>
          <w:szCs w:val="22"/>
        </w:rPr>
        <w:t>D</w:t>
      </w:r>
      <w:r w:rsidR="0035011A" w:rsidRPr="00D65E95">
        <w:rPr>
          <w:rFonts w:eastAsia="Arial Narrow"/>
          <w:sz w:val="22"/>
          <w:szCs w:val="22"/>
        </w:rPr>
        <w:t xml:space="preserve">EL </w:t>
      </w:r>
      <w:r w:rsidR="00AB111F" w:rsidRPr="00D65E95">
        <w:rPr>
          <w:rFonts w:eastAsia="Arial Narrow"/>
          <w:sz w:val="22"/>
          <w:szCs w:val="22"/>
        </w:rPr>
        <w:t>MUNICIPIO</w:t>
      </w:r>
      <w:r w:rsidRPr="00D65E95">
        <w:rPr>
          <w:rFonts w:eastAsia="Arial Narrow"/>
          <w:sz w:val="22"/>
          <w:szCs w:val="22"/>
        </w:rPr>
        <w:t xml:space="preserve">: </w:t>
      </w:r>
      <w:r w:rsidR="008D5FF1" w:rsidRPr="00D65E95">
        <w:rPr>
          <w:rFonts w:eastAsia="Arial Narrow"/>
          <w:b w:val="0"/>
          <w:sz w:val="22"/>
          <w:szCs w:val="22"/>
        </w:rPr>
        <w:t>XXXXXXXX</w:t>
      </w:r>
      <w:r w:rsidR="00481079" w:rsidRPr="00D65E95">
        <w:rPr>
          <w:b w:val="0"/>
          <w:color w:val="auto"/>
          <w:sz w:val="22"/>
          <w:szCs w:val="22"/>
        </w:rPr>
        <w:t xml:space="preserve"> </w:t>
      </w:r>
      <w:r w:rsidR="00E11587" w:rsidRPr="00D65E95">
        <w:rPr>
          <w:b w:val="0"/>
          <w:color w:val="auto"/>
          <w:sz w:val="22"/>
          <w:szCs w:val="22"/>
        </w:rPr>
        <w:t>(Tener en cuenta e incluir obligación especifica que indique lo siguiente para aquellos casos en los que se requiera recursos adicionales para la ejecución del proyecto:</w:t>
      </w:r>
      <w:r w:rsidR="00E11587" w:rsidRPr="00D65E95">
        <w:rPr>
          <w:sz w:val="22"/>
          <w:szCs w:val="22"/>
        </w:rPr>
        <w:t xml:space="preserve"> </w:t>
      </w:r>
      <w:r w:rsidR="00E11587" w:rsidRPr="00D65E95">
        <w:rPr>
          <w:b w:val="0"/>
          <w:i/>
          <w:color w:val="auto"/>
          <w:sz w:val="22"/>
          <w:szCs w:val="22"/>
        </w:rPr>
        <w:t>EL ENTE TERRITORIAL deberá aportar y/o gestionar por su propia cuenta los recursos adicionales que se lleguen a requerir como resultado del presupuesto entregado con los estudios y diseños. Lo anterior, deberá ser revisado y aprobado por el interventor y el supervisor del convenio por parte del ENTE TERRITORIAL, para lo cual deberá presentar el correspondiente Certificado de Disponibilidad Presupuestal al MINISTERIO, previo al inicio de la ejecución de la obra, a fin de garantizar el cierre financiero del proyecto. Los recursos adicionales a los que se refiere este numeral serán adicionados por EL ENTE TERRITORIAL a los contratos derivados según se requiera, previa modificación del convenio)</w:t>
      </w:r>
      <w:r w:rsidR="00A36297" w:rsidRPr="00D65E95">
        <w:rPr>
          <w:b w:val="0"/>
          <w:color w:val="auto"/>
          <w:sz w:val="22"/>
          <w:szCs w:val="22"/>
        </w:rPr>
        <w:t xml:space="preserve"> De otro lado verificar que se tenga un plazo prudente de acuerdo al proyecto para </w:t>
      </w:r>
      <w:r w:rsidR="00AF687D" w:rsidRPr="00D65E95">
        <w:rPr>
          <w:b w:val="0"/>
          <w:color w:val="auto"/>
          <w:sz w:val="22"/>
          <w:szCs w:val="22"/>
        </w:rPr>
        <w:t>el pazo de entrega de los recursos no ejecutados y los rendimientos financieros</w:t>
      </w:r>
      <w:r w:rsidR="00E11587" w:rsidRPr="00D65E95">
        <w:rPr>
          <w:b w:val="0"/>
          <w:i/>
          <w:color w:val="auto"/>
          <w:sz w:val="22"/>
          <w:szCs w:val="22"/>
        </w:rPr>
        <w:t>.</w:t>
      </w:r>
      <w:r w:rsidR="00E11587" w:rsidRPr="00D65E95">
        <w:rPr>
          <w:b w:val="0"/>
          <w:color w:val="auto"/>
          <w:sz w:val="22"/>
          <w:szCs w:val="22"/>
        </w:rPr>
        <w:t xml:space="preserve"> </w:t>
      </w:r>
      <w:r w:rsidR="00902F1E" w:rsidRPr="00D65E95">
        <w:rPr>
          <w:rFonts w:eastAsia="Arial Narrow"/>
          <w:bCs/>
          <w:sz w:val="22"/>
          <w:szCs w:val="22"/>
        </w:rPr>
        <w:t xml:space="preserve">II. OBLIGACIONES GENERALES DEL </w:t>
      </w:r>
      <w:r w:rsidR="00AB111F" w:rsidRPr="00D65E95">
        <w:rPr>
          <w:rFonts w:eastAsia="Arial Narrow"/>
          <w:bCs/>
          <w:sz w:val="22"/>
          <w:szCs w:val="22"/>
        </w:rPr>
        <w:t>MUNICIPIO</w:t>
      </w:r>
      <w:r w:rsidR="008D5FF1" w:rsidRPr="00D65E95">
        <w:rPr>
          <w:rFonts w:eastAsia="Arial Narrow"/>
          <w:bCs/>
          <w:sz w:val="22"/>
          <w:szCs w:val="22"/>
        </w:rPr>
        <w:t xml:space="preserve"> </w:t>
      </w:r>
      <w:r w:rsidR="008D5FF1" w:rsidRPr="00D65E95">
        <w:rPr>
          <w:rFonts w:eastAsia="Arial Narrow"/>
          <w:b w:val="0"/>
          <w:bCs/>
          <w:sz w:val="22"/>
          <w:szCs w:val="22"/>
        </w:rPr>
        <w:t>XXXX</w:t>
      </w:r>
      <w:r w:rsidR="003707F6" w:rsidRPr="00D65E95">
        <w:rPr>
          <w:b w:val="0"/>
          <w:color w:val="auto"/>
          <w:sz w:val="22"/>
          <w:szCs w:val="22"/>
        </w:rPr>
        <w:t xml:space="preserve"> </w:t>
      </w:r>
      <w:r w:rsidRPr="00D65E95">
        <w:rPr>
          <w:rFonts w:eastAsia="Arial Narrow"/>
          <w:sz w:val="22"/>
          <w:szCs w:val="22"/>
          <w:u w:val="single"/>
        </w:rPr>
        <w:t>CLÁUSULA TERCERA:</w:t>
      </w:r>
      <w:r w:rsidRPr="00D65E95">
        <w:rPr>
          <w:rFonts w:eastAsia="Arial Narrow"/>
          <w:sz w:val="22"/>
          <w:szCs w:val="22"/>
        </w:rPr>
        <w:t xml:space="preserve"> OBLIGACIONES DEL MINISTERIO</w:t>
      </w:r>
      <w:r w:rsidR="004171A1" w:rsidRPr="00D65E95">
        <w:rPr>
          <w:rFonts w:eastAsia="Arial Narrow"/>
          <w:sz w:val="22"/>
          <w:szCs w:val="22"/>
        </w:rPr>
        <w:t xml:space="preserve">. </w:t>
      </w:r>
      <w:r w:rsidR="004331A1" w:rsidRPr="00D65E95">
        <w:rPr>
          <w:rFonts w:eastAsia="Arial Narrow"/>
          <w:sz w:val="22"/>
          <w:szCs w:val="22"/>
        </w:rPr>
        <w:t xml:space="preserve"> </w:t>
      </w:r>
      <w:r w:rsidR="008D5FF1" w:rsidRPr="00D65E95">
        <w:rPr>
          <w:b w:val="0"/>
          <w:bCs/>
          <w:color w:val="auto"/>
          <w:sz w:val="22"/>
          <w:szCs w:val="22"/>
        </w:rPr>
        <w:t>XXXXX</w:t>
      </w:r>
      <w:r w:rsidR="003707F6" w:rsidRPr="00D65E95">
        <w:rPr>
          <w:b w:val="0"/>
          <w:color w:val="auto"/>
          <w:sz w:val="22"/>
          <w:szCs w:val="22"/>
        </w:rPr>
        <w:t xml:space="preserve"> </w:t>
      </w:r>
      <w:r w:rsidRPr="00D65E95">
        <w:rPr>
          <w:rFonts w:eastAsia="Arial Narrow"/>
          <w:sz w:val="22"/>
          <w:szCs w:val="22"/>
          <w:u w:val="single"/>
        </w:rPr>
        <w:t>CLÁUSULA CUARTA:</w:t>
      </w:r>
      <w:r w:rsidRPr="00D65E95">
        <w:rPr>
          <w:rFonts w:eastAsia="Arial Narrow"/>
          <w:sz w:val="22"/>
          <w:szCs w:val="22"/>
        </w:rPr>
        <w:t xml:space="preserve"> PLAZO DE EJECUCIÓN</w:t>
      </w:r>
      <w:r w:rsidRPr="00D65E95">
        <w:rPr>
          <w:rFonts w:eastAsia="Arial Narrow"/>
          <w:b w:val="0"/>
          <w:sz w:val="22"/>
          <w:szCs w:val="22"/>
        </w:rPr>
        <w:t>:</w:t>
      </w:r>
      <w:r w:rsidRPr="00D65E95">
        <w:rPr>
          <w:rFonts w:eastAsia="Arial Narrow"/>
          <w:b w:val="0"/>
          <w:color w:val="auto"/>
          <w:sz w:val="22"/>
          <w:szCs w:val="22"/>
        </w:rPr>
        <w:t xml:space="preserve"> </w:t>
      </w:r>
      <w:r w:rsidR="008D5FF1" w:rsidRPr="00D65E95">
        <w:rPr>
          <w:b w:val="0"/>
          <w:color w:val="auto"/>
          <w:sz w:val="22"/>
          <w:szCs w:val="22"/>
        </w:rPr>
        <w:t>XXXXX</w:t>
      </w:r>
      <w:r w:rsidR="003707F6" w:rsidRPr="00D65E95">
        <w:rPr>
          <w:b w:val="0"/>
          <w:color w:val="auto"/>
          <w:sz w:val="22"/>
          <w:szCs w:val="22"/>
        </w:rPr>
        <w:t xml:space="preserve"> </w:t>
      </w:r>
      <w:r w:rsidRPr="00D65E95">
        <w:rPr>
          <w:rFonts w:eastAsia="Arial Narrow"/>
          <w:sz w:val="22"/>
          <w:szCs w:val="22"/>
          <w:u w:val="single"/>
        </w:rPr>
        <w:t>CLÁUSULA QUINTA.</w:t>
      </w:r>
      <w:r w:rsidRPr="00D65E95">
        <w:rPr>
          <w:rFonts w:eastAsia="Arial Narrow"/>
          <w:sz w:val="22"/>
          <w:szCs w:val="22"/>
        </w:rPr>
        <w:t xml:space="preserve"> - VALOR:</w:t>
      </w:r>
      <w:r w:rsidRPr="00D65E95">
        <w:rPr>
          <w:rFonts w:eastAsia="Arial Narrow"/>
          <w:b w:val="0"/>
          <w:sz w:val="22"/>
          <w:szCs w:val="22"/>
        </w:rPr>
        <w:t xml:space="preserve"> </w:t>
      </w:r>
      <w:r w:rsidR="00535AE2" w:rsidRPr="00D65E95">
        <w:rPr>
          <w:b w:val="0"/>
          <w:sz w:val="22"/>
          <w:szCs w:val="22"/>
        </w:rPr>
        <w:t xml:space="preserve">El valor del presente convenio será la suma de </w:t>
      </w:r>
      <w:r w:rsidR="008D5FF1" w:rsidRPr="00D65E95">
        <w:rPr>
          <w:bCs/>
          <w:sz w:val="22"/>
          <w:szCs w:val="22"/>
        </w:rPr>
        <w:t>XXXXX</w:t>
      </w:r>
      <w:r w:rsidR="00535AE2" w:rsidRPr="00D65E95">
        <w:rPr>
          <w:bCs/>
          <w:sz w:val="22"/>
          <w:szCs w:val="22"/>
        </w:rPr>
        <w:t xml:space="preserve">, </w:t>
      </w:r>
      <w:r w:rsidR="00535AE2" w:rsidRPr="00D65E95">
        <w:rPr>
          <w:b w:val="0"/>
          <w:sz w:val="22"/>
          <w:szCs w:val="22"/>
        </w:rPr>
        <w:t>incluidos todos los impuestos, tasas y contribuciones a las que haya lugar</w:t>
      </w:r>
      <w:r w:rsidR="00877CF5" w:rsidRPr="00D65E95">
        <w:rPr>
          <w:b w:val="0"/>
          <w:sz w:val="22"/>
          <w:szCs w:val="22"/>
        </w:rPr>
        <w:t xml:space="preserve">. </w:t>
      </w:r>
      <w:r w:rsidRPr="00D65E95">
        <w:rPr>
          <w:rFonts w:eastAsia="Arial Narrow"/>
          <w:sz w:val="22"/>
          <w:szCs w:val="22"/>
          <w:u w:val="single"/>
        </w:rPr>
        <w:t>CLAÚSULA SEXTA</w:t>
      </w:r>
      <w:r w:rsidRPr="00D65E95">
        <w:rPr>
          <w:rFonts w:eastAsia="Arial Narrow"/>
          <w:sz w:val="22"/>
          <w:szCs w:val="22"/>
        </w:rPr>
        <w:t xml:space="preserve">: </w:t>
      </w:r>
      <w:bookmarkStart w:id="2" w:name="_Hlk133911346"/>
      <w:r w:rsidRPr="00D65E95">
        <w:rPr>
          <w:rFonts w:eastAsia="Arial Narrow"/>
          <w:sz w:val="22"/>
          <w:szCs w:val="22"/>
        </w:rPr>
        <w:t xml:space="preserve">FORMA DE </w:t>
      </w:r>
      <w:r w:rsidR="00535AE2" w:rsidRPr="00D65E95">
        <w:rPr>
          <w:rFonts w:eastAsia="Arial Narrow"/>
          <w:sz w:val="22"/>
          <w:szCs w:val="22"/>
        </w:rPr>
        <w:t xml:space="preserve">PAGO O </w:t>
      </w:r>
      <w:r w:rsidR="00345F6C" w:rsidRPr="00D65E95">
        <w:rPr>
          <w:rFonts w:eastAsia="Arial Narrow"/>
          <w:sz w:val="22"/>
          <w:szCs w:val="22"/>
        </w:rPr>
        <w:t>DESEMBOLSOS</w:t>
      </w:r>
      <w:bookmarkEnd w:id="2"/>
      <w:r w:rsidR="00535AE2" w:rsidRPr="00D65E95">
        <w:rPr>
          <w:rFonts w:eastAsia="Arial Narrow"/>
          <w:b w:val="0"/>
          <w:sz w:val="22"/>
          <w:szCs w:val="22"/>
        </w:rPr>
        <w:t>:</w:t>
      </w:r>
      <w:r w:rsidR="002B7B09" w:rsidRPr="00D65E95">
        <w:rPr>
          <w:rFonts w:eastAsia="Arial Narrow"/>
          <w:b w:val="0"/>
          <w:sz w:val="22"/>
          <w:szCs w:val="22"/>
        </w:rPr>
        <w:t xml:space="preserve"> </w:t>
      </w:r>
      <w:r w:rsidRPr="00D65E95">
        <w:rPr>
          <w:rFonts w:eastAsia="Arial Narrow"/>
          <w:b w:val="0"/>
          <w:sz w:val="22"/>
          <w:szCs w:val="22"/>
        </w:rPr>
        <w:t xml:space="preserve"> </w:t>
      </w:r>
      <w:r w:rsidR="00535AE2" w:rsidRPr="00D65E95">
        <w:rPr>
          <w:bCs/>
          <w:sz w:val="22"/>
          <w:szCs w:val="22"/>
        </w:rPr>
        <w:t xml:space="preserve">EL MINISTERIO – FONSECON </w:t>
      </w:r>
      <w:r w:rsidR="00535AE2" w:rsidRPr="00D65E95">
        <w:rPr>
          <w:b w:val="0"/>
          <w:sz w:val="22"/>
          <w:szCs w:val="22"/>
        </w:rPr>
        <w:t xml:space="preserve">desembolsará los recursos al MUNICIPIO, previo cumplimiento de los requisitos de perfeccionamiento y ejecución, y la presentación de cuenta de cobro y certificación de pago por concepto de aportes al sistema de seguridad social integral (SSSI) por parte del representante legal de la siguiente forma: </w:t>
      </w:r>
      <w:r w:rsidR="008D5FF1" w:rsidRPr="00D65E95">
        <w:rPr>
          <w:b w:val="0"/>
          <w:sz w:val="22"/>
          <w:szCs w:val="22"/>
        </w:rPr>
        <w:t>XXXXX</w:t>
      </w:r>
      <w:r w:rsidR="00535AE2" w:rsidRPr="00D65E95">
        <w:rPr>
          <w:b w:val="0"/>
          <w:sz w:val="22"/>
          <w:szCs w:val="22"/>
        </w:rPr>
        <w:t xml:space="preserve"> </w:t>
      </w:r>
      <w:r w:rsidR="009A5270" w:rsidRPr="00D65E95">
        <w:rPr>
          <w:rFonts w:eastAsia="Arial Narrow"/>
          <w:sz w:val="22"/>
          <w:szCs w:val="22"/>
        </w:rPr>
        <w:t>PARÁGRAFO PRIMERO:</w:t>
      </w:r>
      <w:r w:rsidR="009A5270" w:rsidRPr="00D65E95">
        <w:rPr>
          <w:rFonts w:eastAsia="Arial Narrow"/>
          <w:b w:val="0"/>
          <w:sz w:val="22"/>
          <w:szCs w:val="22"/>
        </w:rPr>
        <w:t xml:space="preserve"> Con fundamento en la documentación enviada por </w:t>
      </w:r>
      <w:r w:rsidR="0035011A" w:rsidRPr="00D65E95">
        <w:rPr>
          <w:rFonts w:eastAsia="Arial Narrow"/>
          <w:b w:val="0"/>
          <w:sz w:val="22"/>
          <w:szCs w:val="22"/>
        </w:rPr>
        <w:t xml:space="preserve">EL </w:t>
      </w:r>
      <w:r w:rsidR="00EB7DD1" w:rsidRPr="00D65E95">
        <w:rPr>
          <w:rFonts w:eastAsia="Arial Narrow"/>
          <w:b w:val="0"/>
          <w:sz w:val="22"/>
          <w:szCs w:val="22"/>
        </w:rPr>
        <w:t>MUNICIPIO</w:t>
      </w:r>
      <w:r w:rsidR="0035011A" w:rsidRPr="00D65E95">
        <w:rPr>
          <w:rFonts w:eastAsia="Arial Narrow"/>
          <w:b w:val="0"/>
          <w:sz w:val="22"/>
          <w:szCs w:val="22"/>
        </w:rPr>
        <w:t xml:space="preserve"> </w:t>
      </w:r>
      <w:r w:rsidR="009A5270" w:rsidRPr="00D65E95">
        <w:rPr>
          <w:rFonts w:eastAsia="Arial Narrow"/>
          <w:b w:val="0"/>
          <w:sz w:val="22"/>
          <w:szCs w:val="22"/>
        </w:rPr>
        <w:t xml:space="preserve">para cada desembolso y de conformidad con la periodicidad de las obligaciones generales y específicas a cargo del </w:t>
      </w:r>
      <w:r w:rsidR="00EB7DD1" w:rsidRPr="00D65E95">
        <w:rPr>
          <w:rFonts w:eastAsia="Arial Narrow"/>
          <w:b w:val="0"/>
          <w:sz w:val="22"/>
          <w:szCs w:val="22"/>
        </w:rPr>
        <w:t>MUNICIPIO</w:t>
      </w:r>
      <w:r w:rsidR="009A5270" w:rsidRPr="00D65E95">
        <w:rPr>
          <w:rFonts w:eastAsia="Arial Narrow"/>
          <w:b w:val="0"/>
          <w:sz w:val="22"/>
          <w:szCs w:val="22"/>
        </w:rPr>
        <w:t xml:space="preserve">, el supervisor del convenio por parte del </w:t>
      </w:r>
      <w:r w:rsidR="001F37AE" w:rsidRPr="00D65E95">
        <w:rPr>
          <w:rFonts w:eastAsia="Arial Narrow"/>
          <w:b w:val="0"/>
          <w:sz w:val="22"/>
          <w:szCs w:val="22"/>
        </w:rPr>
        <w:t>MINISTERIO</w:t>
      </w:r>
      <w:r w:rsidR="009A5270" w:rsidRPr="00D65E95">
        <w:rPr>
          <w:rFonts w:eastAsia="Arial Narrow"/>
          <w:b w:val="0"/>
          <w:sz w:val="22"/>
          <w:szCs w:val="22"/>
        </w:rPr>
        <w:t xml:space="preserve"> certificará el cumplimiento de los requisitos por parte del </w:t>
      </w:r>
      <w:r w:rsidR="00EB7DD1" w:rsidRPr="00D65E95">
        <w:rPr>
          <w:rFonts w:eastAsia="Arial Narrow"/>
          <w:b w:val="0"/>
          <w:sz w:val="22"/>
          <w:szCs w:val="22"/>
        </w:rPr>
        <w:t>MUNICIPIO</w:t>
      </w:r>
      <w:r w:rsidR="009A5270" w:rsidRPr="00D65E95">
        <w:rPr>
          <w:rFonts w:eastAsia="Arial Narrow"/>
          <w:b w:val="0"/>
          <w:sz w:val="22"/>
          <w:szCs w:val="22"/>
        </w:rPr>
        <w:t xml:space="preserve">. </w:t>
      </w:r>
      <w:r w:rsidR="009A5270" w:rsidRPr="00D65E95">
        <w:rPr>
          <w:rFonts w:eastAsia="Arial Narrow"/>
          <w:sz w:val="22"/>
          <w:szCs w:val="22"/>
        </w:rPr>
        <w:t>PARÁGRAFO SEGUNDO:</w:t>
      </w:r>
      <w:r w:rsidR="009A5270" w:rsidRPr="00D65E95">
        <w:rPr>
          <w:rFonts w:eastAsia="Arial Narrow"/>
          <w:b w:val="0"/>
          <w:sz w:val="22"/>
          <w:szCs w:val="22"/>
        </w:rPr>
        <w:t xml:space="preserve"> El MINISTERIO realizará los desembolsos directamente al </w:t>
      </w:r>
      <w:r w:rsidR="006A3472" w:rsidRPr="00D65E95">
        <w:rPr>
          <w:rFonts w:eastAsia="Arial Narrow"/>
          <w:b w:val="0"/>
          <w:sz w:val="22"/>
          <w:szCs w:val="22"/>
        </w:rPr>
        <w:t>MUNICIPIO</w:t>
      </w:r>
      <w:r w:rsidR="009A5270" w:rsidRPr="00D65E95">
        <w:rPr>
          <w:rFonts w:eastAsia="Arial Narrow"/>
          <w:b w:val="0"/>
          <w:sz w:val="22"/>
          <w:szCs w:val="22"/>
        </w:rPr>
        <w:t xml:space="preserve">. En ningún caso el MINISTERIO pagará a los contratistas seleccionados por el </w:t>
      </w:r>
      <w:r w:rsidR="006A3472" w:rsidRPr="00D65E95">
        <w:rPr>
          <w:rFonts w:eastAsia="Arial Narrow"/>
          <w:b w:val="0"/>
          <w:sz w:val="22"/>
          <w:szCs w:val="22"/>
        </w:rPr>
        <w:t>MUNICIPIO</w:t>
      </w:r>
      <w:r w:rsidR="009A5270" w:rsidRPr="00D65E95">
        <w:rPr>
          <w:rFonts w:eastAsia="Arial Narrow"/>
          <w:b w:val="0"/>
          <w:sz w:val="22"/>
          <w:szCs w:val="22"/>
        </w:rPr>
        <w:t xml:space="preserve">. Esta actividad le corresponde única y exclusivamente al </w:t>
      </w:r>
      <w:r w:rsidR="006A3472" w:rsidRPr="00D65E95">
        <w:rPr>
          <w:rFonts w:eastAsia="Arial Narrow"/>
          <w:b w:val="0"/>
          <w:sz w:val="22"/>
          <w:szCs w:val="22"/>
        </w:rPr>
        <w:t xml:space="preserve">MUNICIPIO </w:t>
      </w:r>
      <w:r w:rsidR="0035011A" w:rsidRPr="00D65E95">
        <w:rPr>
          <w:rFonts w:eastAsia="Arial Narrow"/>
          <w:b w:val="0"/>
          <w:sz w:val="22"/>
          <w:szCs w:val="22"/>
        </w:rPr>
        <w:t>quien</w:t>
      </w:r>
      <w:r w:rsidR="009A5270" w:rsidRPr="00D65E95">
        <w:rPr>
          <w:rFonts w:eastAsia="Arial Narrow"/>
          <w:b w:val="0"/>
          <w:sz w:val="22"/>
          <w:szCs w:val="22"/>
        </w:rPr>
        <w:t xml:space="preserve"> tendrá la responsabilidad de verificar el cumplimiento de los requisitos técnicos, administrativos, financieros y jurídicos para dichos pagos. </w:t>
      </w:r>
      <w:r w:rsidR="009A5270" w:rsidRPr="00D65E95">
        <w:rPr>
          <w:rFonts w:eastAsia="Arial Narrow"/>
          <w:sz w:val="22"/>
          <w:szCs w:val="22"/>
        </w:rPr>
        <w:t>PARÁGRAFO TERCERO:</w:t>
      </w:r>
      <w:r w:rsidR="009A5270" w:rsidRPr="00D65E95">
        <w:rPr>
          <w:rFonts w:eastAsia="Arial Narrow"/>
          <w:b w:val="0"/>
          <w:sz w:val="22"/>
          <w:szCs w:val="22"/>
        </w:rPr>
        <w:t xml:space="preserve"> El MINISTERIO no desembolsará ninguna suma de dinero mientras </w:t>
      </w:r>
      <w:r w:rsidR="0035011A" w:rsidRPr="00D65E95">
        <w:rPr>
          <w:rFonts w:eastAsia="Arial Narrow"/>
          <w:b w:val="0"/>
          <w:sz w:val="22"/>
          <w:szCs w:val="22"/>
        </w:rPr>
        <w:t xml:space="preserve">EL </w:t>
      </w:r>
      <w:r w:rsidR="006A3472" w:rsidRPr="00D65E95">
        <w:rPr>
          <w:rFonts w:eastAsia="Arial Narrow"/>
          <w:b w:val="0"/>
          <w:sz w:val="22"/>
          <w:szCs w:val="22"/>
        </w:rPr>
        <w:t xml:space="preserve">MUNICIPIO </w:t>
      </w:r>
      <w:r w:rsidR="009A5270" w:rsidRPr="00D65E95">
        <w:rPr>
          <w:rFonts w:eastAsia="Arial Narrow"/>
          <w:b w:val="0"/>
          <w:sz w:val="22"/>
          <w:szCs w:val="22"/>
        </w:rPr>
        <w:t xml:space="preserve">no haya cumplido previamente con los requisitos de ejecución del presente convenio. </w:t>
      </w:r>
      <w:r w:rsidR="009A5270" w:rsidRPr="00D65E95">
        <w:rPr>
          <w:rFonts w:eastAsia="Arial Narrow"/>
          <w:sz w:val="22"/>
          <w:szCs w:val="22"/>
        </w:rPr>
        <w:t>PARÁGRAFO CUARTO:</w:t>
      </w:r>
      <w:r w:rsidR="009A5270" w:rsidRPr="00D65E95">
        <w:rPr>
          <w:rFonts w:eastAsia="Arial Narrow"/>
          <w:b w:val="0"/>
          <w:sz w:val="22"/>
          <w:szCs w:val="22"/>
        </w:rPr>
        <w:t xml:space="preserve"> Los desembolsos antes señalados se realizarán con sujeción al PAC y a la</w:t>
      </w:r>
      <w:r w:rsidR="00722AEB" w:rsidRPr="00D65E95">
        <w:rPr>
          <w:rFonts w:eastAsia="Arial Narrow"/>
          <w:b w:val="0"/>
          <w:sz w:val="22"/>
          <w:szCs w:val="22"/>
        </w:rPr>
        <w:t xml:space="preserve"> </w:t>
      </w:r>
      <w:r w:rsidR="009A5270" w:rsidRPr="00D65E95">
        <w:rPr>
          <w:rFonts w:eastAsia="Arial Narrow"/>
          <w:b w:val="0"/>
          <w:sz w:val="22"/>
          <w:szCs w:val="22"/>
        </w:rPr>
        <w:t xml:space="preserve">ubicación de fondos en la tesorería del </w:t>
      </w:r>
      <w:r w:rsidR="005F4D09" w:rsidRPr="00D65E95">
        <w:rPr>
          <w:rFonts w:eastAsia="Arial Narrow"/>
          <w:b w:val="0"/>
          <w:sz w:val="22"/>
          <w:szCs w:val="22"/>
        </w:rPr>
        <w:t>MINISTERIO</w:t>
      </w:r>
      <w:r w:rsidR="009A5270" w:rsidRPr="00D65E95">
        <w:rPr>
          <w:rFonts w:eastAsia="Arial Narrow"/>
          <w:b w:val="0"/>
          <w:sz w:val="22"/>
          <w:szCs w:val="22"/>
        </w:rPr>
        <w:t xml:space="preserve">, de tal manera que el </w:t>
      </w:r>
      <w:r w:rsidR="005F4D09" w:rsidRPr="00D65E95">
        <w:rPr>
          <w:rFonts w:eastAsia="Arial Narrow"/>
          <w:b w:val="0"/>
          <w:sz w:val="22"/>
          <w:szCs w:val="22"/>
        </w:rPr>
        <w:t>MINISTERIO</w:t>
      </w:r>
      <w:r w:rsidR="009A5270" w:rsidRPr="00D65E95">
        <w:rPr>
          <w:rFonts w:eastAsia="Arial Narrow"/>
          <w:b w:val="0"/>
          <w:sz w:val="22"/>
          <w:szCs w:val="22"/>
        </w:rPr>
        <w:t xml:space="preserve"> no asume responsabilidad alguna por la demora que pueda presentarse en dichos desembolsos y por lo tanto </w:t>
      </w:r>
      <w:r w:rsidR="0035011A" w:rsidRPr="00D65E95">
        <w:rPr>
          <w:rFonts w:eastAsia="Arial Narrow"/>
          <w:b w:val="0"/>
          <w:sz w:val="22"/>
          <w:szCs w:val="22"/>
        </w:rPr>
        <w:t xml:space="preserve">EL </w:t>
      </w:r>
      <w:r w:rsidR="006A3472" w:rsidRPr="00D65E95">
        <w:rPr>
          <w:rFonts w:eastAsia="Arial Narrow"/>
          <w:b w:val="0"/>
          <w:sz w:val="22"/>
          <w:szCs w:val="22"/>
        </w:rPr>
        <w:t xml:space="preserve">MUNICIPIO </w:t>
      </w:r>
      <w:r w:rsidR="009A5270" w:rsidRPr="00D65E95">
        <w:rPr>
          <w:rFonts w:eastAsia="Arial Narrow"/>
          <w:b w:val="0"/>
          <w:sz w:val="22"/>
          <w:szCs w:val="22"/>
        </w:rPr>
        <w:t xml:space="preserve">cumplirá con sus obligaciones y no podrá aducir como justificación alguna para su no realización, demora en el desembolso. </w:t>
      </w:r>
      <w:r w:rsidR="009A5270" w:rsidRPr="00D65E95">
        <w:rPr>
          <w:rFonts w:eastAsia="Arial Narrow"/>
          <w:sz w:val="22"/>
          <w:szCs w:val="22"/>
        </w:rPr>
        <w:t>PARÁGRAFO QUINTO:</w:t>
      </w:r>
      <w:r w:rsidR="009A5270" w:rsidRPr="00D65E95">
        <w:rPr>
          <w:rFonts w:eastAsia="Arial Narrow"/>
          <w:b w:val="0"/>
          <w:sz w:val="22"/>
          <w:szCs w:val="22"/>
        </w:rPr>
        <w:t xml:space="preserve"> RETENCIONES. El MINISTERIO hará las retenciones a que haya lugar</w:t>
      </w:r>
      <w:r w:rsidR="00722AEB" w:rsidRPr="00D65E95">
        <w:rPr>
          <w:rFonts w:eastAsia="Arial Narrow"/>
          <w:b w:val="0"/>
          <w:sz w:val="22"/>
          <w:szCs w:val="22"/>
        </w:rPr>
        <w:t xml:space="preserve"> </w:t>
      </w:r>
      <w:r w:rsidR="009A5270" w:rsidRPr="00D65E95">
        <w:rPr>
          <w:rFonts w:eastAsia="Arial Narrow"/>
          <w:b w:val="0"/>
          <w:sz w:val="22"/>
          <w:szCs w:val="22"/>
        </w:rPr>
        <w:t>sobre cada desembolso, de acuerdo con las disposiciones legales vigentes</w:t>
      </w:r>
      <w:r w:rsidRPr="00D65E95">
        <w:rPr>
          <w:rFonts w:eastAsia="Arial Narrow"/>
          <w:b w:val="0"/>
          <w:sz w:val="22"/>
          <w:szCs w:val="22"/>
        </w:rPr>
        <w:t xml:space="preserve">. </w:t>
      </w:r>
      <w:r w:rsidR="00EB7DD1" w:rsidRPr="00D65E95">
        <w:rPr>
          <w:bCs/>
          <w:sz w:val="22"/>
          <w:szCs w:val="22"/>
        </w:rPr>
        <w:t>PARÁGRAFO SEXTO</w:t>
      </w:r>
      <w:r w:rsidR="00EB7DD1" w:rsidRPr="00D65E95">
        <w:rPr>
          <w:b w:val="0"/>
          <w:sz w:val="22"/>
          <w:szCs w:val="22"/>
        </w:rPr>
        <w:t>: En el evento en que se declare el incumplimiento del MUNICIPIO de las obligaciones que le corresponden de acuerdo con lo señalado en el presente convenio, El MINISTERIO definirá el valor de los recursos a restituir por parte del MUNICIPIO, según sea el caso.</w:t>
      </w:r>
      <w:r w:rsidR="006A3472" w:rsidRPr="00D65E95">
        <w:rPr>
          <w:b w:val="0"/>
          <w:sz w:val="22"/>
          <w:szCs w:val="22"/>
        </w:rPr>
        <w:t xml:space="preserve"> </w:t>
      </w:r>
      <w:r w:rsidRPr="00D65E95">
        <w:rPr>
          <w:rFonts w:eastAsia="Arial Narrow"/>
          <w:sz w:val="22"/>
          <w:szCs w:val="22"/>
          <w:u w:val="single"/>
        </w:rPr>
        <w:t>CLÁUSULA SÉPTIMA</w:t>
      </w:r>
      <w:r w:rsidRPr="00D65E95">
        <w:rPr>
          <w:rFonts w:eastAsia="Arial Narrow"/>
          <w:sz w:val="22"/>
          <w:szCs w:val="22"/>
        </w:rPr>
        <w:t>:</w:t>
      </w:r>
      <w:r w:rsidRPr="00D65E95">
        <w:rPr>
          <w:rFonts w:eastAsia="Arial Narrow"/>
          <w:b w:val="0"/>
          <w:sz w:val="22"/>
          <w:szCs w:val="22"/>
        </w:rPr>
        <w:t xml:space="preserve"> </w:t>
      </w:r>
      <w:r w:rsidRPr="00D65E95">
        <w:rPr>
          <w:rFonts w:eastAsia="Arial Narrow"/>
          <w:sz w:val="22"/>
          <w:szCs w:val="22"/>
        </w:rPr>
        <w:t>SUJECIÓN A LAS APROPIACIONES PRESUPUESTALES</w:t>
      </w:r>
      <w:r w:rsidR="00722AEB" w:rsidRPr="00D65E95">
        <w:rPr>
          <w:rFonts w:eastAsia="Arial Narrow"/>
          <w:sz w:val="22"/>
          <w:szCs w:val="22"/>
        </w:rPr>
        <w:t xml:space="preserve">. </w:t>
      </w:r>
      <w:r w:rsidR="00877CF5" w:rsidRPr="00D65E95">
        <w:rPr>
          <w:bCs/>
          <w:sz w:val="22"/>
          <w:szCs w:val="22"/>
        </w:rPr>
        <w:t xml:space="preserve"> 1) APORTES DEL MINISTERIO DEL INTERIOR –FONSECON </w:t>
      </w:r>
      <w:r w:rsidR="00877CF5" w:rsidRPr="00D65E95">
        <w:rPr>
          <w:b w:val="0"/>
          <w:sz w:val="22"/>
          <w:szCs w:val="22"/>
        </w:rPr>
        <w:t xml:space="preserve">para la ejecución del proyecto, aporta la suma de </w:t>
      </w:r>
      <w:r w:rsidR="008D5FF1" w:rsidRPr="00D65E95">
        <w:rPr>
          <w:bCs/>
          <w:sz w:val="22"/>
          <w:szCs w:val="22"/>
        </w:rPr>
        <w:t xml:space="preserve">XXXXXXXX </w:t>
      </w:r>
      <w:r w:rsidR="00877CF5" w:rsidRPr="00D65E95">
        <w:rPr>
          <w:b w:val="0"/>
          <w:sz w:val="22"/>
          <w:szCs w:val="22"/>
        </w:rPr>
        <w:t>discriminados así</w:t>
      </w:r>
      <w:r w:rsidR="00877CF5" w:rsidRPr="00D65E95">
        <w:rPr>
          <w:bCs/>
          <w:sz w:val="22"/>
          <w:szCs w:val="22"/>
        </w:rPr>
        <w:t xml:space="preserve">: a) </w:t>
      </w:r>
      <w:r w:rsidR="008D5FF1" w:rsidRPr="00D65E95">
        <w:rPr>
          <w:bCs/>
          <w:sz w:val="22"/>
          <w:szCs w:val="22"/>
        </w:rPr>
        <w:t>XXXXXX</w:t>
      </w:r>
      <w:r w:rsidR="00877CF5" w:rsidRPr="00D65E95">
        <w:rPr>
          <w:bCs/>
          <w:sz w:val="22"/>
          <w:szCs w:val="22"/>
        </w:rPr>
        <w:t xml:space="preserve"> </w:t>
      </w:r>
      <w:r w:rsidR="00877CF5" w:rsidRPr="00D65E95">
        <w:rPr>
          <w:b w:val="0"/>
          <w:sz w:val="22"/>
          <w:szCs w:val="22"/>
        </w:rPr>
        <w:t xml:space="preserve">con cargo al certificado de Disponibilidad Presupuestal N° </w:t>
      </w:r>
      <w:r w:rsidR="008D5FF1" w:rsidRPr="00D65E95">
        <w:rPr>
          <w:b w:val="0"/>
          <w:sz w:val="22"/>
          <w:szCs w:val="22"/>
        </w:rPr>
        <w:t xml:space="preserve">XXXX </w:t>
      </w:r>
      <w:r w:rsidR="00877CF5" w:rsidRPr="00D65E95">
        <w:rPr>
          <w:b w:val="0"/>
          <w:sz w:val="22"/>
          <w:szCs w:val="22"/>
        </w:rPr>
        <w:t xml:space="preserve">de fecha </w:t>
      </w:r>
      <w:r w:rsidR="008D5FF1" w:rsidRPr="00D65E95">
        <w:rPr>
          <w:b w:val="0"/>
          <w:sz w:val="22"/>
          <w:szCs w:val="22"/>
        </w:rPr>
        <w:t xml:space="preserve">XX </w:t>
      </w:r>
      <w:r w:rsidR="00877CF5" w:rsidRPr="00D65E95">
        <w:rPr>
          <w:b w:val="0"/>
          <w:sz w:val="22"/>
          <w:szCs w:val="22"/>
        </w:rPr>
        <w:t xml:space="preserve">de </w:t>
      </w:r>
      <w:r w:rsidR="002E4719" w:rsidRPr="00D65E95">
        <w:rPr>
          <w:b w:val="0"/>
          <w:sz w:val="22"/>
          <w:szCs w:val="22"/>
        </w:rPr>
        <w:t>XXX de</w:t>
      </w:r>
      <w:r w:rsidR="00877CF5" w:rsidRPr="00D65E95">
        <w:rPr>
          <w:b w:val="0"/>
          <w:sz w:val="22"/>
          <w:szCs w:val="22"/>
        </w:rPr>
        <w:t xml:space="preserve"> </w:t>
      </w:r>
      <w:r w:rsidR="008D5FF1" w:rsidRPr="00D65E95">
        <w:rPr>
          <w:b w:val="0"/>
          <w:sz w:val="22"/>
          <w:szCs w:val="22"/>
        </w:rPr>
        <w:t>XXX</w:t>
      </w:r>
      <w:r w:rsidR="00877CF5" w:rsidRPr="00D65E95">
        <w:rPr>
          <w:b w:val="0"/>
          <w:sz w:val="22"/>
          <w:szCs w:val="22"/>
        </w:rPr>
        <w:t xml:space="preserve">. </w:t>
      </w:r>
      <w:r w:rsidR="00877CF5" w:rsidRPr="00D65E95">
        <w:rPr>
          <w:sz w:val="22"/>
          <w:szCs w:val="22"/>
        </w:rPr>
        <w:t>b</w:t>
      </w:r>
      <w:r w:rsidR="00877CF5" w:rsidRPr="00D65E95">
        <w:rPr>
          <w:bCs/>
          <w:sz w:val="22"/>
          <w:szCs w:val="22"/>
        </w:rPr>
        <w:t xml:space="preserve">) </w:t>
      </w:r>
      <w:r w:rsidR="008D5FF1" w:rsidRPr="00D65E95">
        <w:rPr>
          <w:bCs/>
          <w:sz w:val="22"/>
          <w:szCs w:val="22"/>
        </w:rPr>
        <w:t>XXXX</w:t>
      </w:r>
      <w:r w:rsidR="00877CF5" w:rsidRPr="00D65E95">
        <w:rPr>
          <w:bCs/>
          <w:sz w:val="22"/>
          <w:szCs w:val="22"/>
        </w:rPr>
        <w:t xml:space="preserve"> </w:t>
      </w:r>
      <w:r w:rsidR="00877CF5" w:rsidRPr="00D65E95">
        <w:rPr>
          <w:b w:val="0"/>
          <w:sz w:val="22"/>
          <w:szCs w:val="22"/>
        </w:rPr>
        <w:t xml:space="preserve">con cargo al cupo de aprobación de vigencias futuras con radicado </w:t>
      </w:r>
      <w:r w:rsidR="008D5FF1" w:rsidRPr="00D65E95">
        <w:rPr>
          <w:b w:val="0"/>
          <w:sz w:val="22"/>
          <w:szCs w:val="22"/>
        </w:rPr>
        <w:t xml:space="preserve">XXX </w:t>
      </w:r>
      <w:r w:rsidR="00877CF5" w:rsidRPr="00D65E95">
        <w:rPr>
          <w:b w:val="0"/>
          <w:sz w:val="22"/>
          <w:szCs w:val="22"/>
        </w:rPr>
        <w:t xml:space="preserve">de fecha 11 de </w:t>
      </w:r>
      <w:r w:rsidR="008D5FF1" w:rsidRPr="00D65E95">
        <w:rPr>
          <w:b w:val="0"/>
          <w:sz w:val="22"/>
          <w:szCs w:val="22"/>
        </w:rPr>
        <w:t>XXX</w:t>
      </w:r>
      <w:r w:rsidR="00877CF5" w:rsidRPr="00D65E95">
        <w:rPr>
          <w:b w:val="0"/>
          <w:sz w:val="22"/>
          <w:szCs w:val="22"/>
        </w:rPr>
        <w:t xml:space="preserve"> de</w:t>
      </w:r>
      <w:r w:rsidR="008D5FF1" w:rsidRPr="00D65E95">
        <w:rPr>
          <w:b w:val="0"/>
          <w:sz w:val="22"/>
          <w:szCs w:val="22"/>
        </w:rPr>
        <w:t xml:space="preserve"> XXX</w:t>
      </w:r>
      <w:r w:rsidR="00877CF5" w:rsidRPr="00D65E95">
        <w:rPr>
          <w:b w:val="0"/>
          <w:sz w:val="22"/>
          <w:szCs w:val="22"/>
        </w:rPr>
        <w:t xml:space="preserve"> expedido por el </w:t>
      </w:r>
      <w:proofErr w:type="gramStart"/>
      <w:r w:rsidR="00877CF5" w:rsidRPr="00D65E95">
        <w:rPr>
          <w:b w:val="0"/>
          <w:sz w:val="22"/>
          <w:szCs w:val="22"/>
        </w:rPr>
        <w:t>Director General</w:t>
      </w:r>
      <w:proofErr w:type="gramEnd"/>
      <w:r w:rsidR="00877CF5" w:rsidRPr="00D65E95">
        <w:rPr>
          <w:b w:val="0"/>
          <w:sz w:val="22"/>
          <w:szCs w:val="22"/>
        </w:rPr>
        <w:t xml:space="preserve"> del Presupuesto Público Nacional del Ministerio de Hacienda y Crédito Público. </w:t>
      </w:r>
      <w:r w:rsidR="00877CF5" w:rsidRPr="00D65E95">
        <w:rPr>
          <w:bCs/>
          <w:color w:val="auto"/>
          <w:sz w:val="22"/>
          <w:szCs w:val="22"/>
        </w:rPr>
        <w:t xml:space="preserve">2) APORTES DEL MUNICIPIO </w:t>
      </w:r>
      <w:r w:rsidR="00877CF5" w:rsidRPr="00D65E95">
        <w:rPr>
          <w:b w:val="0"/>
          <w:color w:val="auto"/>
          <w:sz w:val="22"/>
          <w:szCs w:val="22"/>
        </w:rPr>
        <w:t xml:space="preserve">para la ejecución del proyecto aporta la suma de </w:t>
      </w:r>
      <w:r w:rsidR="008D5FF1" w:rsidRPr="00D65E95">
        <w:rPr>
          <w:bCs/>
          <w:color w:val="auto"/>
          <w:sz w:val="22"/>
          <w:szCs w:val="22"/>
        </w:rPr>
        <w:t>XXXX</w:t>
      </w:r>
      <w:r w:rsidR="00877CF5" w:rsidRPr="00D65E95">
        <w:rPr>
          <w:bCs/>
          <w:color w:val="auto"/>
          <w:sz w:val="22"/>
          <w:szCs w:val="22"/>
        </w:rPr>
        <w:t xml:space="preserve"> </w:t>
      </w:r>
      <w:r w:rsidR="00877CF5" w:rsidRPr="00D65E95">
        <w:rPr>
          <w:b w:val="0"/>
          <w:color w:val="auto"/>
          <w:sz w:val="22"/>
          <w:szCs w:val="22"/>
        </w:rPr>
        <w:t xml:space="preserve">mencionado valor es respaldado con el Certificado de Disponibilidad Presupuestal No: </w:t>
      </w:r>
      <w:r w:rsidR="008D5FF1" w:rsidRPr="00D65E95">
        <w:rPr>
          <w:b w:val="0"/>
          <w:color w:val="auto"/>
          <w:sz w:val="22"/>
          <w:szCs w:val="22"/>
        </w:rPr>
        <w:t>XXXX</w:t>
      </w:r>
      <w:r w:rsidR="00877CF5" w:rsidRPr="00D65E95">
        <w:rPr>
          <w:b w:val="0"/>
          <w:color w:val="auto"/>
          <w:sz w:val="22"/>
          <w:szCs w:val="22"/>
        </w:rPr>
        <w:t xml:space="preserve"> de fecha </w:t>
      </w:r>
      <w:r w:rsidR="008D5FF1" w:rsidRPr="00D65E95">
        <w:rPr>
          <w:b w:val="0"/>
          <w:color w:val="auto"/>
          <w:sz w:val="22"/>
          <w:szCs w:val="22"/>
        </w:rPr>
        <w:t>XXX</w:t>
      </w:r>
      <w:r w:rsidR="00877CF5" w:rsidRPr="00D65E95">
        <w:rPr>
          <w:b w:val="0"/>
          <w:color w:val="auto"/>
          <w:sz w:val="22"/>
          <w:szCs w:val="22"/>
        </w:rPr>
        <w:t xml:space="preserve"> de </w:t>
      </w:r>
      <w:r w:rsidR="008D5FF1" w:rsidRPr="00D65E95">
        <w:rPr>
          <w:b w:val="0"/>
          <w:color w:val="auto"/>
          <w:sz w:val="22"/>
          <w:szCs w:val="22"/>
        </w:rPr>
        <w:t>XXXX</w:t>
      </w:r>
      <w:r w:rsidR="002E4719" w:rsidRPr="00D65E95">
        <w:rPr>
          <w:b w:val="0"/>
          <w:color w:val="auto"/>
          <w:sz w:val="22"/>
          <w:szCs w:val="22"/>
        </w:rPr>
        <w:t xml:space="preserve"> </w:t>
      </w:r>
      <w:r w:rsidR="00877CF5" w:rsidRPr="00D65E95">
        <w:rPr>
          <w:b w:val="0"/>
          <w:color w:val="auto"/>
          <w:sz w:val="22"/>
          <w:szCs w:val="22"/>
        </w:rPr>
        <w:t xml:space="preserve">de </w:t>
      </w:r>
      <w:r w:rsidR="008D5FF1" w:rsidRPr="00D65E95">
        <w:rPr>
          <w:b w:val="0"/>
          <w:color w:val="auto"/>
          <w:sz w:val="22"/>
          <w:szCs w:val="22"/>
        </w:rPr>
        <w:t>XXXX</w:t>
      </w:r>
      <w:r w:rsidR="00877CF5" w:rsidRPr="00D65E95">
        <w:rPr>
          <w:b w:val="0"/>
          <w:color w:val="auto"/>
          <w:sz w:val="22"/>
          <w:szCs w:val="22"/>
        </w:rPr>
        <w:t xml:space="preserve"> con vigencia para el año fiscal </w:t>
      </w:r>
      <w:r w:rsidR="008D5FF1" w:rsidRPr="00D65E95">
        <w:rPr>
          <w:b w:val="0"/>
          <w:color w:val="auto"/>
          <w:sz w:val="22"/>
          <w:szCs w:val="22"/>
        </w:rPr>
        <w:t>XXXX</w:t>
      </w:r>
      <w:r w:rsidR="00877CF5" w:rsidRPr="00D65E95">
        <w:rPr>
          <w:b w:val="0"/>
          <w:color w:val="auto"/>
          <w:sz w:val="22"/>
          <w:szCs w:val="22"/>
        </w:rPr>
        <w:t xml:space="preserve"> expedido por la Alcaldía Municipal de </w:t>
      </w:r>
      <w:r w:rsidR="008D5FF1" w:rsidRPr="00D65E95">
        <w:rPr>
          <w:b w:val="0"/>
          <w:color w:val="auto"/>
          <w:sz w:val="22"/>
          <w:szCs w:val="22"/>
        </w:rPr>
        <w:t>XXX</w:t>
      </w:r>
      <w:r w:rsidR="00877CF5" w:rsidRPr="00D65E95">
        <w:rPr>
          <w:b w:val="0"/>
          <w:color w:val="auto"/>
          <w:sz w:val="22"/>
          <w:szCs w:val="22"/>
        </w:rPr>
        <w:t xml:space="preserve"> - </w:t>
      </w:r>
      <w:r w:rsidR="008D5FF1" w:rsidRPr="00D65E95">
        <w:rPr>
          <w:b w:val="0"/>
          <w:color w:val="auto"/>
          <w:sz w:val="22"/>
          <w:szCs w:val="22"/>
        </w:rPr>
        <w:t>XXX</w:t>
      </w:r>
      <w:r w:rsidR="00877CF5" w:rsidRPr="00D65E95">
        <w:rPr>
          <w:b w:val="0"/>
          <w:color w:val="auto"/>
          <w:sz w:val="22"/>
          <w:szCs w:val="22"/>
        </w:rPr>
        <w:t xml:space="preserve">, adicional al lote de propiedad del Municipio identificado con el folio de matrícula </w:t>
      </w:r>
      <w:r w:rsidR="008D5FF1" w:rsidRPr="00D65E95">
        <w:rPr>
          <w:b w:val="0"/>
          <w:color w:val="auto"/>
          <w:sz w:val="22"/>
          <w:szCs w:val="22"/>
        </w:rPr>
        <w:t>XXX</w:t>
      </w:r>
      <w:r w:rsidR="00877CF5" w:rsidRPr="00D65E95">
        <w:rPr>
          <w:b w:val="0"/>
          <w:color w:val="auto"/>
          <w:sz w:val="22"/>
          <w:szCs w:val="22"/>
        </w:rPr>
        <w:t xml:space="preserve"> – </w:t>
      </w:r>
      <w:r w:rsidR="008D5FF1" w:rsidRPr="00D65E95">
        <w:rPr>
          <w:b w:val="0"/>
          <w:color w:val="auto"/>
          <w:sz w:val="22"/>
          <w:szCs w:val="22"/>
        </w:rPr>
        <w:t>XXXX</w:t>
      </w:r>
      <w:r w:rsidR="00877CF5" w:rsidRPr="00D65E95">
        <w:rPr>
          <w:b w:val="0"/>
          <w:color w:val="auto"/>
          <w:sz w:val="22"/>
          <w:szCs w:val="22"/>
        </w:rPr>
        <w:t xml:space="preserve">. </w:t>
      </w:r>
      <w:r w:rsidRPr="00D65E95">
        <w:rPr>
          <w:rFonts w:eastAsia="Arial Narrow"/>
          <w:sz w:val="22"/>
          <w:szCs w:val="22"/>
          <w:u w:val="single"/>
        </w:rPr>
        <w:t>CLÁUSULA OCTAVA:</w:t>
      </w:r>
      <w:r w:rsidRPr="00D65E95">
        <w:rPr>
          <w:rFonts w:eastAsia="Arial Narrow"/>
          <w:sz w:val="22"/>
          <w:szCs w:val="22"/>
        </w:rPr>
        <w:t xml:space="preserve"> GARANTÍAS.</w:t>
      </w:r>
      <w:r w:rsidRPr="00D65E95">
        <w:rPr>
          <w:rFonts w:eastAsia="Arial Narrow"/>
          <w:b w:val="0"/>
          <w:sz w:val="22"/>
          <w:szCs w:val="22"/>
        </w:rPr>
        <w:t xml:space="preserve"> </w:t>
      </w:r>
      <w:r w:rsidR="00D60D17" w:rsidRPr="00D65E95">
        <w:rPr>
          <w:b w:val="0"/>
          <w:sz w:val="22"/>
          <w:szCs w:val="22"/>
        </w:rPr>
        <w:t xml:space="preserve">No obstante, lo dispuesto en el Estatuto General de Contratación Pública en relación con la NO obligatoriedad de las garantías en contratos o convenios interadministrativos, analizados los posibles riesgos imprevisibles de la presente contratación, el </w:t>
      </w:r>
      <w:r w:rsidR="00D60D17" w:rsidRPr="00D65E95">
        <w:rPr>
          <w:b w:val="0"/>
          <w:sz w:val="22"/>
          <w:szCs w:val="22"/>
        </w:rPr>
        <w:lastRenderedPageBreak/>
        <w:t>municipio deberá constituir, a favor de la NACIÓN–MINISTERIO DEL INTERIOR–FONSECON, NIT 830.114.475-6, las garantías, conforme a lo dispuesto en el Decreto 1082 de 2015, para el amparo del Convenio, de la siguiente manera:</w:t>
      </w:r>
    </w:p>
    <w:p w14:paraId="1AE75020" w14:textId="34537730" w:rsidR="005769F4" w:rsidRPr="00D65E95" w:rsidRDefault="005769F4" w:rsidP="008D5FF1">
      <w:pPr>
        <w:pStyle w:val="Default"/>
        <w:jc w:val="both"/>
        <w:rPr>
          <w:b w:val="0"/>
          <w:sz w:val="22"/>
          <w:szCs w:val="22"/>
        </w:rPr>
      </w:pPr>
      <w:r w:rsidRPr="00D65E95">
        <w:rPr>
          <w:b w:val="0"/>
          <w:sz w:val="22"/>
          <w:szCs w:val="22"/>
        </w:rPr>
        <w:t>(xxxxx)</w:t>
      </w:r>
      <w:r w:rsidR="0049402B" w:rsidRPr="00D65E95">
        <w:rPr>
          <w:b w:val="0"/>
          <w:sz w:val="22"/>
          <w:szCs w:val="22"/>
        </w:rPr>
        <w:t xml:space="preserve">  </w:t>
      </w:r>
    </w:p>
    <w:p w14:paraId="6BD666BF" w14:textId="77777777" w:rsidR="00F27F2D" w:rsidRPr="00D65E95" w:rsidRDefault="009278AC" w:rsidP="00563D67">
      <w:pPr>
        <w:pBdr>
          <w:top w:val="nil"/>
          <w:left w:val="nil"/>
          <w:bottom w:val="nil"/>
          <w:right w:val="nil"/>
          <w:between w:val="nil"/>
        </w:pBdr>
        <w:jc w:val="both"/>
        <w:rPr>
          <w:rFonts w:ascii="Arial" w:eastAsia="Arial Narrow" w:hAnsi="Arial" w:cs="Arial"/>
          <w:b w:val="0"/>
          <w:bCs/>
          <w:color w:val="000000"/>
        </w:rPr>
      </w:pPr>
      <w:r w:rsidRPr="00D65E95">
        <w:rPr>
          <w:rFonts w:ascii="Arial" w:eastAsia="Arial Narrow" w:hAnsi="Arial" w:cs="Arial"/>
          <w:color w:val="000000"/>
        </w:rPr>
        <w:t xml:space="preserve">PARÁGRAFO ÚNICO. </w:t>
      </w:r>
      <w:r w:rsidR="0035011A" w:rsidRPr="00D65E95">
        <w:rPr>
          <w:rFonts w:ascii="Arial" w:eastAsia="Arial Narrow" w:hAnsi="Arial" w:cs="Arial"/>
          <w:b w:val="0"/>
          <w:color w:val="000000"/>
        </w:rPr>
        <w:t xml:space="preserve">EL </w:t>
      </w:r>
      <w:r w:rsidR="00D60D17" w:rsidRPr="00D65E95">
        <w:rPr>
          <w:rFonts w:ascii="Arial" w:eastAsia="Arial Narrow" w:hAnsi="Arial" w:cs="Arial"/>
          <w:b w:val="0"/>
          <w:color w:val="000000"/>
        </w:rPr>
        <w:t>MUNICIPIO</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se obliga a constituir a favor del </w:t>
      </w:r>
      <w:r w:rsidR="005F4D09" w:rsidRPr="00D65E95">
        <w:rPr>
          <w:rFonts w:ascii="Arial" w:eastAsia="Arial Narrow" w:hAnsi="Arial" w:cs="Arial"/>
          <w:b w:val="0"/>
          <w:color w:val="000000"/>
        </w:rPr>
        <w:t>MINISTERIO</w:t>
      </w:r>
      <w:r w:rsidRPr="00D65E95">
        <w:rPr>
          <w:rFonts w:ascii="Arial" w:eastAsia="Arial Narrow" w:hAnsi="Arial" w:cs="Arial"/>
          <w:b w:val="0"/>
          <w:color w:val="000000"/>
        </w:rPr>
        <w:t xml:space="preserve"> o de los fondos a su cargo dentro de los doce (12) días hábiles siguientes contados a partir de la firma del Convenio Interadministrativo, la garantía que ampare dichos riesgos, según lo dispuesto en los artículos 2.2.1.2.3.1.1 y siguientes, del Decreto 1082 de 2015. </w:t>
      </w:r>
      <w:r w:rsidRPr="00D65E95">
        <w:rPr>
          <w:rFonts w:ascii="Arial" w:eastAsia="Arial Narrow" w:hAnsi="Arial" w:cs="Arial"/>
          <w:color w:val="000000"/>
          <w:u w:val="single"/>
        </w:rPr>
        <w:t>C</w:t>
      </w:r>
      <w:r w:rsidR="00D60D17" w:rsidRPr="00D65E95">
        <w:rPr>
          <w:rFonts w:ascii="Arial" w:eastAsia="Arial Narrow" w:hAnsi="Arial" w:cs="Arial"/>
          <w:color w:val="000000"/>
          <w:u w:val="single"/>
        </w:rPr>
        <w:t>LÁ</w:t>
      </w:r>
      <w:r w:rsidRPr="00D65E95">
        <w:rPr>
          <w:rFonts w:ascii="Arial" w:eastAsia="Arial Narrow" w:hAnsi="Arial" w:cs="Arial"/>
          <w:color w:val="000000"/>
          <w:u w:val="single"/>
        </w:rPr>
        <w:t>USULA NOVENA</w:t>
      </w:r>
      <w:r w:rsidRPr="00D65E95">
        <w:rPr>
          <w:rFonts w:ascii="Arial" w:eastAsia="Arial Narrow" w:hAnsi="Arial" w:cs="Arial"/>
          <w:color w:val="000000"/>
        </w:rPr>
        <w:t>: LUGAR DE EJECUCIÓN:</w:t>
      </w:r>
      <w:r w:rsidRPr="00D65E95">
        <w:rPr>
          <w:rFonts w:ascii="Arial" w:eastAsia="Arial Narrow" w:hAnsi="Arial" w:cs="Arial"/>
        </w:rPr>
        <w:t xml:space="preserve"> </w:t>
      </w:r>
      <w:r w:rsidRPr="00D65E95">
        <w:rPr>
          <w:rFonts w:ascii="Arial" w:eastAsia="Arial Narrow" w:hAnsi="Arial" w:cs="Arial"/>
          <w:b w:val="0"/>
          <w:color w:val="000000"/>
        </w:rPr>
        <w:t xml:space="preserve">Las actividades que se adelanten en cumplimiento de lo establecido en el presente convenio se realizarán en el </w:t>
      </w:r>
      <w:r w:rsidR="00D60D17" w:rsidRPr="00D65E95">
        <w:rPr>
          <w:rFonts w:ascii="Arial" w:eastAsia="Arial Narrow" w:hAnsi="Arial" w:cs="Arial"/>
          <w:b w:val="0"/>
          <w:color w:val="000000"/>
        </w:rPr>
        <w:t>MUNICIPIO DE</w:t>
      </w:r>
      <w:r w:rsidR="00F20E7F" w:rsidRPr="00D65E95">
        <w:rPr>
          <w:rFonts w:ascii="Arial" w:eastAsia="Arial Narrow" w:hAnsi="Arial" w:cs="Arial"/>
          <w:b w:val="0"/>
          <w:color w:val="000000"/>
        </w:rPr>
        <w:t xml:space="preserve"> XXXXX</w:t>
      </w:r>
      <w:r w:rsidR="00D60D17" w:rsidRPr="00D65E95">
        <w:rPr>
          <w:rFonts w:ascii="Arial" w:eastAsia="Arial Narrow" w:hAnsi="Arial" w:cs="Arial"/>
          <w:b w:val="0"/>
          <w:color w:val="000000"/>
        </w:rPr>
        <w:t xml:space="preserve">, </w:t>
      </w:r>
      <w:r w:rsidR="00F20E7F" w:rsidRPr="00D65E95">
        <w:rPr>
          <w:rFonts w:ascii="Arial" w:eastAsia="Arial Narrow" w:hAnsi="Arial" w:cs="Arial"/>
          <w:b w:val="0"/>
          <w:color w:val="000000"/>
        </w:rPr>
        <w:t xml:space="preserve">XXX </w:t>
      </w:r>
      <w:r w:rsidRPr="00D65E95">
        <w:rPr>
          <w:rFonts w:ascii="Arial" w:eastAsia="Arial Narrow" w:hAnsi="Arial" w:cs="Arial"/>
          <w:b w:val="0"/>
          <w:color w:val="000000"/>
        </w:rPr>
        <w:t xml:space="preserve">y </w:t>
      </w:r>
      <w:r w:rsidRPr="00D65E95">
        <w:rPr>
          <w:rFonts w:ascii="Arial" w:eastAsia="Arial Narrow" w:hAnsi="Arial" w:cs="Arial"/>
          <w:b w:val="0"/>
        </w:rPr>
        <w:t>el domicilio contractual será la ciudad de Bogotá D.C</w:t>
      </w:r>
      <w:r w:rsidRPr="00D65E95">
        <w:rPr>
          <w:rFonts w:ascii="Arial" w:eastAsia="Arial Narrow" w:hAnsi="Arial" w:cs="Arial"/>
          <w:b w:val="0"/>
          <w:color w:val="000000"/>
        </w:rPr>
        <w:t xml:space="preserve">. </w:t>
      </w:r>
      <w:r w:rsidRPr="00D65E95">
        <w:rPr>
          <w:rFonts w:ascii="Arial" w:eastAsia="Arial Narrow" w:hAnsi="Arial" w:cs="Arial"/>
          <w:color w:val="000000"/>
          <w:u w:val="single"/>
        </w:rPr>
        <w:t>CLÁUSULA DÉCIMA</w:t>
      </w:r>
      <w:r w:rsidRPr="00D65E95">
        <w:rPr>
          <w:rFonts w:ascii="Arial" w:eastAsia="Arial Narrow" w:hAnsi="Arial" w:cs="Arial"/>
          <w:color w:val="000000"/>
        </w:rPr>
        <w:t>: SUPERVISIÓN Y CONTROL</w:t>
      </w:r>
      <w:r w:rsidR="00046E69" w:rsidRPr="00D65E95">
        <w:rPr>
          <w:rFonts w:ascii="Arial" w:eastAsia="Arial Narrow" w:hAnsi="Arial" w:cs="Arial"/>
          <w:color w:val="000000"/>
        </w:rPr>
        <w:t>.</w:t>
      </w:r>
      <w:r w:rsidR="00314D40" w:rsidRPr="00D65E95">
        <w:rPr>
          <w:rFonts w:ascii="Arial" w:eastAsia="Arial Narrow" w:hAnsi="Arial" w:cs="Arial"/>
          <w:color w:val="000000"/>
        </w:rPr>
        <w:t xml:space="preserve"> </w:t>
      </w:r>
      <w:r w:rsidR="00D60D17" w:rsidRPr="00D65E95">
        <w:rPr>
          <w:rFonts w:ascii="Arial" w:hAnsi="Arial" w:cs="Arial"/>
          <w:b w:val="0"/>
        </w:rPr>
        <w:t xml:space="preserve">La vigilancia y seguimiento del cumplimiento de las obligaciones que surjan en virtud de la suscripción del convenio estará a cargo </w:t>
      </w:r>
      <w:r w:rsidR="008D5FF1" w:rsidRPr="00D65E95">
        <w:rPr>
          <w:rFonts w:ascii="Arial" w:hAnsi="Arial" w:cs="Arial"/>
        </w:rPr>
        <w:t>XXXXXXX</w:t>
      </w:r>
      <w:r w:rsidR="00D60D17" w:rsidRPr="00D65E95">
        <w:rPr>
          <w:rFonts w:ascii="Arial" w:hAnsi="Arial" w:cs="Arial"/>
          <w:b w:val="0"/>
        </w:rPr>
        <w:t xml:space="preserve">, o por quien designe el ordenador del gasto del Ministerio del Interior, quien deberá conocer el estudio y documentos previos para el convenio y por tanto asume las siguientes funciones: </w:t>
      </w:r>
      <w:r w:rsidR="00D60D17" w:rsidRPr="00D65E95">
        <w:rPr>
          <w:rFonts w:ascii="Arial" w:hAnsi="Arial" w:cs="Arial"/>
          <w:bCs/>
        </w:rPr>
        <w:t xml:space="preserve">a) </w:t>
      </w:r>
      <w:r w:rsidR="00D60D17" w:rsidRPr="00D65E95">
        <w:rPr>
          <w:rFonts w:ascii="Arial" w:hAnsi="Arial" w:cs="Arial"/>
          <w:b w:val="0"/>
        </w:rPr>
        <w:t xml:space="preserve">Velar y vigilar por que se cumpla correctamente el objeto del convenio, verificar su avance, detectar posibles problemas en su ejecución y proponer las soluciones pertinentes. </w:t>
      </w:r>
      <w:r w:rsidR="00D60D17" w:rsidRPr="00D65E95">
        <w:rPr>
          <w:rFonts w:ascii="Arial" w:hAnsi="Arial" w:cs="Arial"/>
          <w:bCs/>
        </w:rPr>
        <w:t xml:space="preserve">b) </w:t>
      </w:r>
      <w:r w:rsidR="00D60D17" w:rsidRPr="00D65E95">
        <w:rPr>
          <w:rFonts w:ascii="Arial" w:hAnsi="Arial" w:cs="Arial"/>
          <w:b w:val="0"/>
          <w:bCs/>
        </w:rPr>
        <w:t>Supervisar el cumplimiento de las obligaciones del convenio</w:t>
      </w:r>
      <w:r w:rsidR="00D60D17" w:rsidRPr="00D65E95">
        <w:rPr>
          <w:rFonts w:ascii="Arial" w:hAnsi="Arial" w:cs="Arial"/>
          <w:bCs/>
        </w:rPr>
        <w:t xml:space="preserve"> c) </w:t>
      </w:r>
      <w:r w:rsidR="00D60D17" w:rsidRPr="00D65E95">
        <w:rPr>
          <w:rFonts w:ascii="Arial" w:hAnsi="Arial" w:cs="Arial"/>
          <w:b w:val="0"/>
        </w:rPr>
        <w:t xml:space="preserve">Informar a la Subdirección de Gestión Contractual con al menos cinco (5) días hábiles de antelación, la necesidad de realizar modificaciones, adiciones, suspensiones o prórrogas al convenio y los posibles incumplimientos que se detecten, de acuerdo con el procedimiento establecido en el Manual de Contratación. </w:t>
      </w:r>
      <w:r w:rsidR="00D60D17" w:rsidRPr="00D65E95">
        <w:rPr>
          <w:rFonts w:ascii="Arial" w:hAnsi="Arial" w:cs="Arial"/>
          <w:bCs/>
        </w:rPr>
        <w:t xml:space="preserve">d) </w:t>
      </w:r>
      <w:r w:rsidR="00D60D17" w:rsidRPr="00D65E95">
        <w:rPr>
          <w:rFonts w:ascii="Arial" w:hAnsi="Arial" w:cs="Arial"/>
          <w:b w:val="0"/>
        </w:rPr>
        <w:t xml:space="preserve">Remitir al expediente contractual todos los documentos que se expidan en desarrollo del convenio. </w:t>
      </w:r>
      <w:r w:rsidR="00D60D17" w:rsidRPr="00D65E95">
        <w:rPr>
          <w:rFonts w:ascii="Arial" w:hAnsi="Arial" w:cs="Arial"/>
          <w:bCs/>
        </w:rPr>
        <w:t xml:space="preserve">e) </w:t>
      </w:r>
      <w:r w:rsidR="00D60D17" w:rsidRPr="00D65E95">
        <w:rPr>
          <w:rFonts w:ascii="Arial" w:hAnsi="Arial" w:cs="Arial"/>
          <w:b w:val="0"/>
        </w:rPr>
        <w:t xml:space="preserve">Elaborar y suscribir el acta de inicio del convenio </w:t>
      </w:r>
      <w:r w:rsidR="00D60D17" w:rsidRPr="00D65E95">
        <w:rPr>
          <w:rFonts w:ascii="Arial" w:hAnsi="Arial" w:cs="Arial"/>
          <w:bCs/>
        </w:rPr>
        <w:t xml:space="preserve">f) </w:t>
      </w:r>
      <w:r w:rsidR="00D60D17" w:rsidRPr="00D65E95">
        <w:rPr>
          <w:rFonts w:ascii="Arial" w:hAnsi="Arial" w:cs="Arial"/>
          <w:b w:val="0"/>
        </w:rPr>
        <w:t xml:space="preserve">Conocer y acatar el Manual de Contratación del Ministerio del Interior, y los procedimientos que desarrollen los referidos actos administrativos. </w:t>
      </w:r>
      <w:r w:rsidR="00D60D17" w:rsidRPr="00D65E95">
        <w:rPr>
          <w:rFonts w:ascii="Arial" w:hAnsi="Arial" w:cs="Arial"/>
          <w:bCs/>
        </w:rPr>
        <w:t xml:space="preserve">g) </w:t>
      </w:r>
      <w:r w:rsidR="00D60D17" w:rsidRPr="00D65E95">
        <w:rPr>
          <w:rFonts w:ascii="Arial" w:hAnsi="Arial" w:cs="Arial"/>
          <w:b w:val="0"/>
        </w:rPr>
        <w:t xml:space="preserve">Las demás normas vigentes establecidas para la correcta supervisión. </w:t>
      </w:r>
      <w:r w:rsidR="00D60D17" w:rsidRPr="00D65E95">
        <w:rPr>
          <w:rFonts w:ascii="Arial" w:hAnsi="Arial" w:cs="Arial"/>
          <w:bCs/>
        </w:rPr>
        <w:t xml:space="preserve">h) </w:t>
      </w:r>
      <w:r w:rsidR="00D60D17" w:rsidRPr="00D65E95">
        <w:rPr>
          <w:rFonts w:ascii="Arial" w:hAnsi="Arial" w:cs="Arial"/>
          <w:b w:val="0"/>
        </w:rPr>
        <w:t>Las demás previstas en el Manual de Contratación de la Entidad y los procedimientos que lo desarrollen. El Ministerio del Interior, podrá contratar personal o designar funcionarios para que apoyen la labor de supervisión en la vigilancia y seguimiento del cumplimiento del presente Convenio, para lo cual desarrollarán las siguientes actividades</w:t>
      </w:r>
      <w:r w:rsidR="00D60D17" w:rsidRPr="00D65E95">
        <w:rPr>
          <w:rFonts w:ascii="Arial" w:hAnsi="Arial" w:cs="Arial"/>
        </w:rPr>
        <w:t xml:space="preserve">: </w:t>
      </w:r>
      <w:r w:rsidR="00D60D17" w:rsidRPr="00D65E95">
        <w:rPr>
          <w:rFonts w:ascii="Arial" w:hAnsi="Arial" w:cs="Arial"/>
          <w:bCs/>
        </w:rPr>
        <w:t xml:space="preserve">a) </w:t>
      </w:r>
      <w:r w:rsidR="00D60D17" w:rsidRPr="00D65E95">
        <w:rPr>
          <w:rFonts w:ascii="Arial" w:hAnsi="Arial" w:cs="Arial"/>
          <w:b w:val="0"/>
        </w:rPr>
        <w:t xml:space="preserve">Apoyar al supervisor velando y vigilando el cumplimiento del objeto del Convenio, verificando su avance, posibles problemas en su ejecución y proponiendo al supervisor las soluciones pertinentes. </w:t>
      </w:r>
      <w:r w:rsidR="00D60D17" w:rsidRPr="00D65E95">
        <w:rPr>
          <w:rFonts w:ascii="Arial" w:hAnsi="Arial" w:cs="Arial"/>
          <w:bCs/>
        </w:rPr>
        <w:t xml:space="preserve">b) </w:t>
      </w:r>
      <w:r w:rsidR="00D60D17" w:rsidRPr="00D65E95">
        <w:rPr>
          <w:rFonts w:ascii="Arial" w:hAnsi="Arial" w:cs="Arial"/>
          <w:b w:val="0"/>
        </w:rPr>
        <w:t xml:space="preserve">Apoyar al supervisor en el cumplimiento de las obligaciones del Convenio y el correcto manejo de los recursos de lo cual deberá elaborar y radicar los documentos para desembolso al ENTE TERRITORIAL y los informes mensuales a la Subdirección de Gestión Contractual. </w:t>
      </w:r>
      <w:r w:rsidR="00D60D17" w:rsidRPr="00D65E95">
        <w:rPr>
          <w:rFonts w:ascii="Arial" w:hAnsi="Arial" w:cs="Arial"/>
          <w:bCs/>
        </w:rPr>
        <w:t xml:space="preserve">c) </w:t>
      </w:r>
      <w:r w:rsidR="00D60D17" w:rsidRPr="00D65E95">
        <w:rPr>
          <w:rFonts w:ascii="Arial" w:hAnsi="Arial" w:cs="Arial"/>
          <w:b w:val="0"/>
        </w:rPr>
        <w:t xml:space="preserve">Conocer los informes de supervisión por parte DEL ENTE TERRITORIAL con sus respectivos soportes y formular sus observaciones al supervisor del convenio por parte del MINISTERIO oportunamente. </w:t>
      </w:r>
      <w:r w:rsidR="00D60D17" w:rsidRPr="00D65E95">
        <w:rPr>
          <w:rFonts w:ascii="Arial" w:hAnsi="Arial" w:cs="Arial"/>
          <w:bCs/>
        </w:rPr>
        <w:t xml:space="preserve">d) </w:t>
      </w:r>
      <w:r w:rsidR="00D60D17" w:rsidRPr="00D65E95">
        <w:rPr>
          <w:rFonts w:ascii="Arial" w:hAnsi="Arial" w:cs="Arial"/>
          <w:b w:val="0"/>
        </w:rPr>
        <w:t xml:space="preserve">Apoyar en la proyección a las respuestas de las consultas y peticiones que efectúe el ENTE TERRITORIAL. </w:t>
      </w:r>
      <w:r w:rsidR="00D60D17" w:rsidRPr="00D65E95">
        <w:rPr>
          <w:rFonts w:ascii="Arial" w:hAnsi="Arial" w:cs="Arial"/>
          <w:bCs/>
        </w:rPr>
        <w:t xml:space="preserve">e) </w:t>
      </w:r>
      <w:r w:rsidR="00D60D17" w:rsidRPr="00D65E95">
        <w:rPr>
          <w:rFonts w:ascii="Arial" w:hAnsi="Arial" w:cs="Arial"/>
          <w:b w:val="0"/>
        </w:rPr>
        <w:t xml:space="preserve">Informar al supervisor del convenio por parte del MINISTERIO de manera oportuna la necesidad de realizar modificaciones, adiciones, suspensiones o prórrogas al Convenio y los posibles incumplimientos que se detecten, de acuerdo con el procedimiento establecido en el Manual de Contratación. </w:t>
      </w:r>
      <w:r w:rsidR="00D60D17" w:rsidRPr="00D65E95">
        <w:rPr>
          <w:rFonts w:ascii="Arial" w:hAnsi="Arial" w:cs="Arial"/>
          <w:bCs/>
        </w:rPr>
        <w:t xml:space="preserve">f) </w:t>
      </w:r>
      <w:r w:rsidR="00D60D17" w:rsidRPr="00D65E95">
        <w:rPr>
          <w:rFonts w:ascii="Arial" w:hAnsi="Arial" w:cs="Arial"/>
          <w:b w:val="0"/>
        </w:rPr>
        <w:t xml:space="preserve">Advertir al supervisor para que requiera al ENTE TERRITORIAL cuando advierta atrasos en el desarrollo de las actividades necesarias para cumplir con los plazos acordados. </w:t>
      </w:r>
      <w:r w:rsidR="00D60D17" w:rsidRPr="00D65E95">
        <w:rPr>
          <w:rFonts w:ascii="Arial" w:hAnsi="Arial" w:cs="Arial"/>
          <w:bCs/>
        </w:rPr>
        <w:t xml:space="preserve">g) </w:t>
      </w:r>
      <w:r w:rsidR="00D60D17" w:rsidRPr="00D65E95">
        <w:rPr>
          <w:rFonts w:ascii="Arial" w:hAnsi="Arial" w:cs="Arial"/>
          <w:b w:val="0"/>
        </w:rPr>
        <w:t xml:space="preserve">Apoyar en la proyección sobre las solicitudes de adiciones, prórrogas, modificaciones e incumplimientos que se deban presentar a la Subdirección de Gestión Contractual. </w:t>
      </w:r>
      <w:r w:rsidR="00D60D17" w:rsidRPr="00D65E95">
        <w:rPr>
          <w:rFonts w:ascii="Arial" w:hAnsi="Arial" w:cs="Arial"/>
          <w:bCs/>
        </w:rPr>
        <w:t xml:space="preserve">h) </w:t>
      </w:r>
      <w:r w:rsidR="00D60D17" w:rsidRPr="00D65E95">
        <w:rPr>
          <w:rFonts w:ascii="Arial" w:hAnsi="Arial" w:cs="Arial"/>
          <w:b w:val="0"/>
        </w:rPr>
        <w:t xml:space="preserve">Remitir al expediente contractual todos los documentos que se expidan en desarrollo del Convenio. </w:t>
      </w:r>
      <w:r w:rsidR="00D60D17" w:rsidRPr="00D65E95">
        <w:rPr>
          <w:rFonts w:ascii="Arial" w:hAnsi="Arial" w:cs="Arial"/>
          <w:bCs/>
        </w:rPr>
        <w:t xml:space="preserve">i) </w:t>
      </w:r>
      <w:r w:rsidR="00D60D17" w:rsidRPr="00D65E95">
        <w:rPr>
          <w:rFonts w:ascii="Arial" w:hAnsi="Arial" w:cs="Arial"/>
          <w:b w:val="0"/>
        </w:rPr>
        <w:t xml:space="preserve">Conocer y acatar el Manual de Contratación y el de supervisión del MINISTERIO y los Fondos a su cargo, y los procedimientos que desarrollen los referidos actos administrativos. </w:t>
      </w:r>
      <w:r w:rsidR="00D60D17" w:rsidRPr="00D65E95">
        <w:rPr>
          <w:rFonts w:ascii="Arial" w:hAnsi="Arial" w:cs="Arial"/>
          <w:bCs/>
        </w:rPr>
        <w:t xml:space="preserve">j) </w:t>
      </w:r>
      <w:r w:rsidR="00D60D17" w:rsidRPr="00D65E95">
        <w:rPr>
          <w:rFonts w:ascii="Arial" w:hAnsi="Arial" w:cs="Arial"/>
          <w:b w:val="0"/>
        </w:rPr>
        <w:t>Las demás necesarias para el correcto control y seguimiento del convenio. Todo lo anterior, sin perjuicio de las obligaciones legales específicas en materia de supervisión que le corresponden al ENTE TERRITORIAL.</w:t>
      </w:r>
      <w:r w:rsidR="00314D40" w:rsidRPr="00D65E95">
        <w:rPr>
          <w:rFonts w:ascii="Arial" w:hAnsi="Arial" w:cs="Arial"/>
          <w:b w:val="0"/>
        </w:rPr>
        <w:t xml:space="preserve"> </w:t>
      </w:r>
      <w:r w:rsidRPr="00D65E95">
        <w:rPr>
          <w:rFonts w:ascii="Arial" w:eastAsia="Arial Narrow" w:hAnsi="Arial" w:cs="Arial"/>
          <w:color w:val="000000"/>
        </w:rPr>
        <w:t xml:space="preserve">2. POR EL </w:t>
      </w:r>
      <w:r w:rsidR="00D60D17" w:rsidRPr="00D65E95">
        <w:rPr>
          <w:rFonts w:ascii="Arial" w:eastAsia="Arial Narrow" w:hAnsi="Arial" w:cs="Arial"/>
          <w:color w:val="000000"/>
        </w:rPr>
        <w:t>MUNICIPIO</w:t>
      </w:r>
      <w:r w:rsidRPr="00D65E95">
        <w:rPr>
          <w:rFonts w:ascii="Arial" w:eastAsia="Arial Narrow" w:hAnsi="Arial" w:cs="Arial"/>
          <w:color w:val="000000"/>
        </w:rPr>
        <w:t xml:space="preserve">. </w:t>
      </w:r>
      <w:r w:rsidR="00D60D17" w:rsidRPr="00D65E95">
        <w:rPr>
          <w:rFonts w:ascii="Arial" w:hAnsi="Arial" w:cs="Arial"/>
          <w:b w:val="0"/>
        </w:rPr>
        <w:t>La vigilancia y seguimiento del cumplimiento de las obligaciones que surjan en virtud del presente convenio estará a cargo de quien designe por escrito el Representante Legal del MUNICIPIO. En caso de que no se acredite la designación del supervisor se entiende que la misma será ejercida por el Representante Legal del MUNICIPIO.</w:t>
      </w:r>
      <w:r w:rsidRPr="00D65E95">
        <w:rPr>
          <w:rFonts w:ascii="Arial" w:eastAsia="Arial Narrow" w:hAnsi="Arial" w:cs="Arial"/>
          <w:color w:val="000000"/>
        </w:rPr>
        <w:t xml:space="preserve">PARÁGRAFO ÚNICO. </w:t>
      </w:r>
      <w:r w:rsidRPr="00D65E95">
        <w:rPr>
          <w:rFonts w:ascii="Arial" w:eastAsia="Arial Narrow" w:hAnsi="Arial" w:cs="Arial"/>
          <w:b w:val="0"/>
          <w:color w:val="000000"/>
        </w:rPr>
        <w:t xml:space="preserve">Las partes acuerdan que los ordenadores del gasto podrán modificar unilateralmente el supervisor designado, mediante comunicación, sin que se requiera suscribir modificaciones al presente Convenio. </w:t>
      </w:r>
      <w:r w:rsidR="00D50B02" w:rsidRPr="00D65E95">
        <w:rPr>
          <w:rFonts w:ascii="Arial" w:eastAsia="Arial Narrow" w:hAnsi="Arial" w:cs="Arial"/>
          <w:b w:val="0"/>
          <w:bCs/>
          <w:color w:val="000000"/>
        </w:rPr>
        <w:t xml:space="preserve">Adicional a lo anterior y teniendo en cuenta el objeto del convenio, los deberes y funciones de supervisión de todos los contratos que se suscriban para el cumplimiento de todas las obligaciones </w:t>
      </w:r>
      <w:r w:rsidR="00D50B02" w:rsidRPr="00D65E95">
        <w:rPr>
          <w:rFonts w:ascii="Arial" w:eastAsia="Arial Narrow" w:hAnsi="Arial" w:cs="Arial"/>
          <w:b w:val="0"/>
          <w:bCs/>
          <w:color w:val="000000"/>
        </w:rPr>
        <w:lastRenderedPageBreak/>
        <w:t xml:space="preserve">aquí contenidas, corresponden al </w:t>
      </w:r>
      <w:r w:rsidR="00D60D17" w:rsidRPr="00D65E95">
        <w:rPr>
          <w:rFonts w:ascii="Arial" w:eastAsia="Arial Narrow" w:hAnsi="Arial" w:cs="Arial"/>
          <w:b w:val="0"/>
          <w:bCs/>
          <w:color w:val="000000"/>
        </w:rPr>
        <w:t xml:space="preserve">MUNICIPIO DE </w:t>
      </w:r>
      <w:r w:rsidR="008D5FF1" w:rsidRPr="00D65E95">
        <w:rPr>
          <w:rFonts w:ascii="Arial" w:eastAsia="Arial Narrow" w:hAnsi="Arial" w:cs="Arial"/>
          <w:b w:val="0"/>
          <w:bCs/>
          <w:color w:val="000000"/>
        </w:rPr>
        <w:t>XXXX</w:t>
      </w:r>
      <w:r w:rsidR="00D60D17" w:rsidRPr="00D65E95">
        <w:rPr>
          <w:rFonts w:ascii="Arial" w:eastAsia="Arial Narrow" w:hAnsi="Arial" w:cs="Arial"/>
          <w:b w:val="0"/>
          <w:bCs/>
          <w:color w:val="000000"/>
        </w:rPr>
        <w:t xml:space="preserve">, </w:t>
      </w:r>
      <w:r w:rsidR="008D5FF1" w:rsidRPr="00D65E95">
        <w:rPr>
          <w:rFonts w:ascii="Arial" w:eastAsia="Arial Narrow" w:hAnsi="Arial" w:cs="Arial"/>
          <w:b w:val="0"/>
          <w:bCs/>
          <w:color w:val="000000"/>
        </w:rPr>
        <w:t>XXXXX</w:t>
      </w:r>
      <w:r w:rsidR="00D50B02" w:rsidRPr="00D65E95">
        <w:rPr>
          <w:rFonts w:ascii="Arial" w:eastAsia="Arial Narrow" w:hAnsi="Arial" w:cs="Arial"/>
          <w:b w:val="0"/>
          <w:bCs/>
          <w:color w:val="000000"/>
        </w:rPr>
        <w:t xml:space="preserve"> de conformidad con los artículos 83, 84 y 85 de la Ley 1474 de 2011; por parte del MINISTERIO se adelantará la vigilancia requerida, teniendo en cuenta el origen de los recursos aportados para la ejecución de las obras, vigilancia que se ejercerá con colaboración de profesionales que el MINISTERIO considere necesario designar para el apoyo a la supervisión de este convenio.</w:t>
      </w:r>
      <w:r w:rsidR="00D60D17" w:rsidRPr="00D65E95">
        <w:rPr>
          <w:rFonts w:ascii="Arial" w:eastAsia="Arial Narrow" w:hAnsi="Arial" w:cs="Arial"/>
          <w:b w:val="0"/>
          <w:bCs/>
          <w:color w:val="000000"/>
        </w:rPr>
        <w:t xml:space="preserve"> </w:t>
      </w:r>
      <w:r w:rsidR="00D50B02" w:rsidRPr="00D65E95">
        <w:rPr>
          <w:rFonts w:ascii="Arial" w:eastAsia="Arial Narrow" w:hAnsi="Arial" w:cs="Arial"/>
          <w:b w:val="0"/>
          <w:bCs/>
          <w:color w:val="000000"/>
        </w:rPr>
        <w:t xml:space="preserve">La vigilancia hecha por el MINISTERIO a la ejecución de todos los contratos que suscriba el </w:t>
      </w:r>
      <w:r w:rsidR="00D60D17" w:rsidRPr="00D65E95">
        <w:rPr>
          <w:rFonts w:ascii="Arial" w:eastAsia="Arial Narrow" w:hAnsi="Arial" w:cs="Arial"/>
          <w:b w:val="0"/>
          <w:bCs/>
          <w:color w:val="000000"/>
        </w:rPr>
        <w:t>MUNICIPIO</w:t>
      </w:r>
      <w:r w:rsidR="00D50B02" w:rsidRPr="00D65E95">
        <w:rPr>
          <w:rFonts w:ascii="Arial" w:eastAsia="Arial Narrow" w:hAnsi="Arial" w:cs="Arial"/>
          <w:b w:val="0"/>
          <w:bCs/>
          <w:color w:val="000000"/>
        </w:rPr>
        <w:t xml:space="preserve"> para el cumplimiento del objeto contractual no desplaza de ninguna manera que las funciones de supervisión en cabeza del </w:t>
      </w:r>
      <w:r w:rsidR="00D60D17" w:rsidRPr="00D65E95">
        <w:rPr>
          <w:rFonts w:ascii="Arial" w:eastAsia="Arial Narrow" w:hAnsi="Arial" w:cs="Arial"/>
          <w:b w:val="0"/>
          <w:bCs/>
          <w:color w:val="000000"/>
        </w:rPr>
        <w:t>MUNICIPIO</w:t>
      </w:r>
      <w:r w:rsidR="00D50B02" w:rsidRPr="00D65E95">
        <w:rPr>
          <w:rFonts w:ascii="Arial" w:eastAsia="Arial Narrow" w:hAnsi="Arial" w:cs="Arial"/>
          <w:b w:val="0"/>
          <w:bCs/>
          <w:color w:val="000000"/>
        </w:rPr>
        <w:t>.</w:t>
      </w:r>
      <w:r w:rsidR="00D60D17" w:rsidRPr="00D65E95">
        <w:rPr>
          <w:rFonts w:ascii="Arial" w:eastAsia="Arial Narrow" w:hAnsi="Arial" w:cs="Arial"/>
          <w:b w:val="0"/>
          <w:bCs/>
          <w:color w:val="000000"/>
        </w:rPr>
        <w:t xml:space="preserve"> </w:t>
      </w:r>
    </w:p>
    <w:p w14:paraId="50762EAE" w14:textId="26F04D68" w:rsidR="00046E69" w:rsidRPr="00D65E95" w:rsidRDefault="009278AC" w:rsidP="00563D67">
      <w:pPr>
        <w:pBdr>
          <w:top w:val="nil"/>
          <w:left w:val="nil"/>
          <w:bottom w:val="nil"/>
          <w:right w:val="nil"/>
          <w:between w:val="nil"/>
        </w:pBdr>
        <w:jc w:val="both"/>
        <w:rPr>
          <w:rFonts w:ascii="Arial" w:eastAsia="Arial Narrow" w:hAnsi="Arial" w:cs="Arial"/>
          <w:b w:val="0"/>
          <w:color w:val="000000"/>
        </w:rPr>
      </w:pPr>
      <w:r w:rsidRPr="00D65E95">
        <w:rPr>
          <w:rFonts w:ascii="Arial" w:eastAsia="Arial Narrow" w:hAnsi="Arial" w:cs="Arial"/>
          <w:color w:val="000000"/>
          <w:u w:val="single"/>
        </w:rPr>
        <w:t>CLÁUSULA UNDÉCIMA</w:t>
      </w:r>
      <w:r w:rsidRPr="00D65E95">
        <w:rPr>
          <w:rFonts w:ascii="Arial" w:eastAsia="Arial Narrow" w:hAnsi="Arial" w:cs="Arial"/>
          <w:color w:val="000000"/>
        </w:rPr>
        <w:t xml:space="preserve">: MULTAS. </w:t>
      </w:r>
      <w:r w:rsidR="00624CB8" w:rsidRPr="00D65E95">
        <w:rPr>
          <w:rFonts w:ascii="Arial" w:eastAsia="Arial Narrow" w:hAnsi="Arial" w:cs="Arial"/>
          <w:b w:val="0"/>
          <w:color w:val="000000"/>
        </w:rPr>
        <w:t>En caso</w:t>
      </w:r>
      <w:r w:rsidR="00016655" w:rsidRPr="00D65E95">
        <w:rPr>
          <w:rFonts w:ascii="Arial" w:eastAsia="Arial Narrow" w:hAnsi="Arial" w:cs="Arial"/>
          <w:b w:val="0"/>
          <w:color w:val="000000"/>
        </w:rPr>
        <w:t xml:space="preserve"> de</w:t>
      </w:r>
      <w:r w:rsidR="00624CB8" w:rsidRPr="00D65E95">
        <w:rPr>
          <w:rFonts w:ascii="Arial" w:eastAsia="Arial Narrow" w:hAnsi="Arial" w:cs="Arial"/>
          <w:b w:val="0"/>
          <w:color w:val="000000"/>
        </w:rPr>
        <w:t xml:space="preserve"> presentarse mora en el cumplimiento de las obligaciones derivadas del presente convenio por parte de EL</w:t>
      </w:r>
      <w:r w:rsidR="0035011A" w:rsidRPr="00D65E95">
        <w:rPr>
          <w:rFonts w:ascii="Arial" w:eastAsia="Arial Narrow" w:hAnsi="Arial" w:cs="Arial"/>
          <w:b w:val="0"/>
          <w:color w:val="000000"/>
        </w:rPr>
        <w:t xml:space="preserve"> </w:t>
      </w:r>
      <w:r w:rsidR="00D60D17" w:rsidRPr="00D65E95">
        <w:rPr>
          <w:rFonts w:ascii="Arial" w:eastAsia="Arial Narrow" w:hAnsi="Arial" w:cs="Arial"/>
          <w:b w:val="0"/>
          <w:color w:val="000000"/>
        </w:rPr>
        <w:t>MUNICIPIO</w:t>
      </w:r>
      <w:r w:rsidR="00624CB8" w:rsidRPr="00D65E95">
        <w:rPr>
          <w:rFonts w:ascii="Arial" w:eastAsia="Arial Narrow" w:hAnsi="Arial" w:cs="Arial"/>
          <w:b w:val="0"/>
          <w:color w:val="000000"/>
        </w:rPr>
        <w:t xml:space="preserve">, EL MINISTERIO le impondrá a este </w:t>
      </w:r>
      <w:r w:rsidRPr="00D65E95">
        <w:rPr>
          <w:rFonts w:ascii="Arial" w:eastAsia="Arial Narrow" w:hAnsi="Arial" w:cs="Arial"/>
          <w:b w:val="0"/>
          <w:color w:val="000000"/>
        </w:rPr>
        <w:t>multas</w:t>
      </w:r>
      <w:r w:rsidR="00624CB8" w:rsidRPr="00D65E95">
        <w:rPr>
          <w:rFonts w:ascii="Arial" w:eastAsia="Arial Narrow" w:hAnsi="Arial" w:cs="Arial"/>
          <w:b w:val="0"/>
          <w:color w:val="000000"/>
        </w:rPr>
        <w:t xml:space="preserve"> diarias y</w:t>
      </w:r>
      <w:r w:rsidRPr="00D65E95">
        <w:rPr>
          <w:rFonts w:ascii="Arial" w:eastAsia="Arial Narrow" w:hAnsi="Arial" w:cs="Arial"/>
          <w:b w:val="0"/>
          <w:color w:val="000000"/>
        </w:rPr>
        <w:t xml:space="preserve"> sucesivas del uno por ciento (1%) del valor del Convenio </w:t>
      </w:r>
      <w:r w:rsidR="00423B63" w:rsidRPr="00D65E95">
        <w:rPr>
          <w:rFonts w:ascii="Arial" w:eastAsia="Arial Narrow" w:hAnsi="Arial" w:cs="Arial"/>
          <w:b w:val="0"/>
          <w:color w:val="000000"/>
        </w:rPr>
        <w:t xml:space="preserve">por cada obligación incumplida, las cuales sumadas no podrán superar el </w:t>
      </w:r>
      <w:r w:rsidRPr="00D65E95">
        <w:rPr>
          <w:rFonts w:ascii="Arial" w:eastAsia="Arial Narrow" w:hAnsi="Arial" w:cs="Arial"/>
          <w:b w:val="0"/>
          <w:color w:val="000000"/>
        </w:rPr>
        <w:t xml:space="preserve">diez por ciento (10%) del valor del Convenio y sin perjuicio de que EL MINISTERIO pueda hacer efectiva la sanción pecuniaria por incumplimiento. </w:t>
      </w:r>
      <w:r w:rsidR="00423B63" w:rsidRPr="00D65E95">
        <w:rPr>
          <w:rFonts w:ascii="Arial" w:eastAsia="Arial Narrow" w:hAnsi="Arial" w:cs="Arial"/>
          <w:b w:val="0"/>
          <w:color w:val="000000"/>
        </w:rPr>
        <w:t xml:space="preserve">Estas multas se impondrán con una finalidad de conminar al cumplimiento del objeto contractual y para su aplicación se implementará </w:t>
      </w:r>
      <w:r w:rsidR="00302324" w:rsidRPr="00D65E95">
        <w:rPr>
          <w:rFonts w:ascii="Arial" w:eastAsia="Arial Narrow" w:hAnsi="Arial" w:cs="Arial"/>
          <w:b w:val="0"/>
          <w:color w:val="000000"/>
        </w:rPr>
        <w:t>de acuerdo con</w:t>
      </w:r>
      <w:r w:rsidR="00423B63" w:rsidRPr="00D65E95">
        <w:rPr>
          <w:rFonts w:ascii="Arial" w:eastAsia="Arial Narrow" w:hAnsi="Arial" w:cs="Arial"/>
          <w:b w:val="0"/>
          <w:color w:val="000000"/>
        </w:rPr>
        <w:t xml:space="preserve"> lo establecido en el </w:t>
      </w:r>
      <w:r w:rsidR="0000066C" w:rsidRPr="00D65E95">
        <w:rPr>
          <w:rFonts w:ascii="Arial" w:eastAsia="Arial Narrow" w:hAnsi="Arial" w:cs="Arial"/>
          <w:b w:val="0"/>
          <w:color w:val="000000"/>
        </w:rPr>
        <w:t>artículo</w:t>
      </w:r>
      <w:r w:rsidR="00423B63" w:rsidRPr="00D65E95">
        <w:rPr>
          <w:rFonts w:ascii="Arial" w:eastAsia="Arial Narrow" w:hAnsi="Arial" w:cs="Arial"/>
          <w:b w:val="0"/>
          <w:color w:val="000000"/>
        </w:rPr>
        <w:t xml:space="preserve"> 86 de la ley 1474 de 2011.</w:t>
      </w:r>
      <w:r w:rsidR="00D60D17" w:rsidRPr="00D65E95">
        <w:rPr>
          <w:rFonts w:ascii="Arial" w:eastAsia="Arial Narrow" w:hAnsi="Arial" w:cs="Arial"/>
          <w:b w:val="0"/>
          <w:color w:val="000000"/>
        </w:rPr>
        <w:t xml:space="preserve"> </w:t>
      </w:r>
      <w:r w:rsidRPr="00D65E95">
        <w:rPr>
          <w:rFonts w:ascii="Arial" w:eastAsia="Arial Narrow" w:hAnsi="Arial" w:cs="Arial"/>
          <w:color w:val="000000"/>
        </w:rPr>
        <w:t>PARÁGRAFO PRIMERO.</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autoriza expresamente al MINISTERIO para deducir directamente el valor de las multas causadas, de cualquier suma que se deba desembolsar al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por razón de este Convenio. </w:t>
      </w:r>
      <w:r w:rsidR="00016655" w:rsidRPr="00D65E95">
        <w:rPr>
          <w:rFonts w:ascii="Arial" w:eastAsia="Arial Narrow" w:hAnsi="Arial" w:cs="Arial"/>
          <w:bCs/>
          <w:color w:val="000000"/>
        </w:rPr>
        <w:t>PARÁGRAFO SEGUNDO</w:t>
      </w:r>
      <w:r w:rsidR="00016655" w:rsidRPr="00D65E95">
        <w:rPr>
          <w:rFonts w:ascii="Arial" w:eastAsia="Arial Narrow" w:hAnsi="Arial" w:cs="Arial"/>
          <w:b w:val="0"/>
          <w:color w:val="000000"/>
        </w:rPr>
        <w:t>. El régimen jurídico para la imposición de estas multas corresponde a lo previsto en el artículo 86 de la ley 1474 de 2011.</w:t>
      </w:r>
      <w:r w:rsidR="00D60D17" w:rsidRPr="00D65E95">
        <w:rPr>
          <w:rFonts w:ascii="Arial" w:eastAsia="Arial Narrow" w:hAnsi="Arial" w:cs="Arial"/>
          <w:b w:val="0"/>
          <w:color w:val="000000"/>
        </w:rPr>
        <w:t xml:space="preserve"> </w:t>
      </w:r>
      <w:r w:rsidRPr="00D65E95">
        <w:rPr>
          <w:rFonts w:ascii="Arial" w:eastAsia="Arial Narrow" w:hAnsi="Arial" w:cs="Arial"/>
          <w:color w:val="000000"/>
          <w:u w:val="single"/>
        </w:rPr>
        <w:t>CLÁUSULA DÉCIMA SEGUNDA</w:t>
      </w:r>
      <w:r w:rsidRPr="00D65E95">
        <w:rPr>
          <w:rFonts w:ascii="Arial" w:eastAsia="Arial Narrow" w:hAnsi="Arial" w:cs="Arial"/>
          <w:color w:val="000000"/>
        </w:rPr>
        <w:t>: PENAL PECUNIARIA.</w:t>
      </w:r>
      <w:r w:rsidRPr="00D65E95">
        <w:rPr>
          <w:rFonts w:ascii="Arial" w:eastAsia="Arial Narrow" w:hAnsi="Arial" w:cs="Arial"/>
          <w:b w:val="0"/>
          <w:color w:val="000000"/>
        </w:rPr>
        <w:t xml:space="preserve"> En caso de incumplimiento</w:t>
      </w:r>
      <w:r w:rsidR="008872CC" w:rsidRPr="00D65E95">
        <w:rPr>
          <w:rFonts w:ascii="Arial" w:eastAsia="Arial Narrow" w:hAnsi="Arial" w:cs="Arial"/>
          <w:b w:val="0"/>
          <w:color w:val="000000"/>
        </w:rPr>
        <w:t xml:space="preserve"> total del objeto contractual y sin perjuicio de la imposición de multas</w:t>
      </w:r>
      <w:r w:rsidRPr="00D65E95">
        <w:rPr>
          <w:rFonts w:ascii="Arial" w:eastAsia="Arial Narrow" w:hAnsi="Arial" w:cs="Arial"/>
          <w:b w:val="0"/>
          <w:color w:val="000000"/>
        </w:rPr>
        <w:t>, EL MINISTERIO</w:t>
      </w:r>
      <w:r w:rsidR="008872CC" w:rsidRPr="00D65E95">
        <w:rPr>
          <w:rFonts w:ascii="Arial" w:eastAsia="Arial Narrow" w:hAnsi="Arial" w:cs="Arial"/>
          <w:b w:val="0"/>
          <w:color w:val="000000"/>
        </w:rPr>
        <w:t xml:space="preserve"> podrá imponer una pena pecuniaria por la </w:t>
      </w:r>
      <w:r w:rsidRPr="00D65E95">
        <w:rPr>
          <w:rFonts w:ascii="Arial" w:eastAsia="Arial Narrow" w:hAnsi="Arial" w:cs="Arial"/>
          <w:b w:val="0"/>
          <w:color w:val="000000"/>
        </w:rPr>
        <w:t xml:space="preserve">suma equivalente al </w:t>
      </w:r>
      <w:r w:rsidR="009956EE" w:rsidRPr="00D65E95">
        <w:rPr>
          <w:rFonts w:ascii="Arial" w:eastAsia="Arial Narrow" w:hAnsi="Arial" w:cs="Arial"/>
          <w:b w:val="0"/>
          <w:color w:val="000000"/>
        </w:rPr>
        <w:t xml:space="preserve">veinte </w:t>
      </w:r>
      <w:r w:rsidRPr="00D65E95">
        <w:rPr>
          <w:rFonts w:ascii="Arial" w:eastAsia="Arial Narrow" w:hAnsi="Arial" w:cs="Arial"/>
          <w:b w:val="0"/>
          <w:color w:val="000000"/>
        </w:rPr>
        <w:t>por ciento (</w:t>
      </w:r>
      <w:r w:rsidR="009956EE" w:rsidRPr="00D65E95">
        <w:rPr>
          <w:rFonts w:ascii="Arial" w:eastAsia="Arial Narrow" w:hAnsi="Arial" w:cs="Arial"/>
          <w:b w:val="0"/>
          <w:color w:val="000000"/>
        </w:rPr>
        <w:t>2</w:t>
      </w:r>
      <w:r w:rsidRPr="00D65E95">
        <w:rPr>
          <w:rFonts w:ascii="Arial" w:eastAsia="Arial Narrow" w:hAnsi="Arial" w:cs="Arial"/>
          <w:b w:val="0"/>
          <w:color w:val="000000"/>
        </w:rPr>
        <w:t>0%) del valor total del Convenio</w:t>
      </w:r>
      <w:r w:rsidR="008872CC" w:rsidRPr="00D65E95">
        <w:rPr>
          <w:rFonts w:ascii="Arial" w:eastAsia="Arial Narrow" w:hAnsi="Arial" w:cs="Arial"/>
          <w:b w:val="0"/>
          <w:color w:val="000000"/>
        </w:rPr>
        <w:t>, en caso de que el incumplimiento presentado sobre el objeto o sus obligaciones contractuales sea parcial, EL MINISTERIO podrá dosificar la pena, aplicando el principio de proporcionalidad</w:t>
      </w:r>
      <w:r w:rsidRPr="00D65E95">
        <w:rPr>
          <w:rFonts w:ascii="Arial" w:eastAsia="Arial Narrow" w:hAnsi="Arial" w:cs="Arial"/>
          <w:b w:val="0"/>
          <w:color w:val="000000"/>
        </w:rPr>
        <w:t>.</w:t>
      </w:r>
      <w:r w:rsidR="008872CC" w:rsidRPr="00D65E95">
        <w:rPr>
          <w:rFonts w:ascii="Arial" w:eastAsia="Arial Narrow" w:hAnsi="Arial" w:cs="Arial"/>
          <w:b w:val="0"/>
          <w:color w:val="000000"/>
        </w:rPr>
        <w:t xml:space="preserve"> El valor de la cláusula penal que se haga efectiva es de carácter compensatorio como estimación anticipada de los perjuicios </w:t>
      </w:r>
      <w:r w:rsidR="00624CB8" w:rsidRPr="00D65E95">
        <w:rPr>
          <w:rFonts w:ascii="Arial" w:eastAsia="Arial Narrow" w:hAnsi="Arial" w:cs="Arial"/>
          <w:b w:val="0"/>
          <w:color w:val="000000"/>
        </w:rPr>
        <w:t xml:space="preserve">ocasionados </w:t>
      </w:r>
      <w:r w:rsidR="008872CC" w:rsidRPr="00D65E95">
        <w:rPr>
          <w:rFonts w:ascii="Arial" w:eastAsia="Arial Narrow" w:hAnsi="Arial" w:cs="Arial"/>
          <w:b w:val="0"/>
          <w:color w:val="000000"/>
        </w:rPr>
        <w:t xml:space="preserve">por daño emergente y lucro cesante, quedando </w:t>
      </w:r>
      <w:r w:rsidR="00624CB8" w:rsidRPr="00D65E95">
        <w:rPr>
          <w:rFonts w:ascii="Arial" w:eastAsia="Arial Narrow" w:hAnsi="Arial" w:cs="Arial"/>
          <w:b w:val="0"/>
          <w:color w:val="000000"/>
        </w:rPr>
        <w:t>EL MINISTERIO</w:t>
      </w:r>
      <w:r w:rsidR="008872CC" w:rsidRPr="00D65E95">
        <w:rPr>
          <w:rFonts w:ascii="Arial" w:eastAsia="Arial Narrow" w:hAnsi="Arial" w:cs="Arial"/>
          <w:b w:val="0"/>
          <w:color w:val="000000"/>
        </w:rPr>
        <w:t xml:space="preserve"> facultado para reclamar, por vía judicial o extrajudicial, el valor de los perjuicios que exceda el monto de la cláusula penal. El </w:t>
      </w:r>
      <w:r w:rsidR="00051CA6" w:rsidRPr="00D65E95">
        <w:rPr>
          <w:rFonts w:ascii="Arial" w:eastAsia="Arial Narrow" w:hAnsi="Arial" w:cs="Arial"/>
          <w:b w:val="0"/>
          <w:color w:val="000000"/>
        </w:rPr>
        <w:t>ENTE TERRITORIAL</w:t>
      </w:r>
      <w:r w:rsidR="008872CC" w:rsidRPr="00D65E95">
        <w:rPr>
          <w:rFonts w:ascii="Arial" w:eastAsia="Arial Narrow" w:hAnsi="Arial" w:cs="Arial"/>
          <w:b w:val="0"/>
          <w:color w:val="000000"/>
        </w:rPr>
        <w:t xml:space="preserve"> renuncia a cualquier requerimiento judicial o extrajudicial para efectos de constitución en mora</w:t>
      </w:r>
      <w:r w:rsidRPr="00D65E95">
        <w:rPr>
          <w:rFonts w:ascii="Arial" w:eastAsia="Arial Narrow" w:hAnsi="Arial" w:cs="Arial"/>
          <w:b w:val="0"/>
          <w:color w:val="000000"/>
        </w:rPr>
        <w:t xml:space="preserve">. </w:t>
      </w:r>
      <w:r w:rsidRPr="00D65E95">
        <w:rPr>
          <w:rFonts w:ascii="Arial" w:eastAsia="Arial Narrow" w:hAnsi="Arial" w:cs="Arial"/>
          <w:color w:val="000000"/>
        </w:rPr>
        <w:t>PARÁGRAFO ÚNICO.</w:t>
      </w:r>
      <w:r w:rsidRPr="00D65E95">
        <w:rPr>
          <w:rFonts w:ascii="Arial" w:eastAsia="Arial Narrow" w:hAnsi="Arial" w:cs="Arial"/>
          <w:b w:val="0"/>
          <w:color w:val="000000"/>
        </w:rPr>
        <w:t xml:space="preserve"> </w:t>
      </w:r>
      <w:r w:rsidR="008872CC" w:rsidRPr="00D65E95">
        <w:rPr>
          <w:rFonts w:ascii="Arial" w:eastAsia="Arial Narrow" w:hAnsi="Arial" w:cs="Arial"/>
          <w:b w:val="0"/>
          <w:color w:val="000000"/>
        </w:rPr>
        <w:t xml:space="preserve">En caso de que EL </w:t>
      </w:r>
      <w:r w:rsidR="00051CA6" w:rsidRPr="00D65E95">
        <w:rPr>
          <w:rFonts w:ascii="Arial" w:eastAsia="Arial Narrow" w:hAnsi="Arial" w:cs="Arial"/>
          <w:b w:val="0"/>
          <w:color w:val="000000"/>
        </w:rPr>
        <w:t>ENTE TERRITORIAL</w:t>
      </w:r>
      <w:r w:rsidR="008872CC" w:rsidRPr="00D65E95">
        <w:rPr>
          <w:rFonts w:ascii="Arial" w:eastAsia="Arial Narrow" w:hAnsi="Arial" w:cs="Arial"/>
          <w:b w:val="0"/>
          <w:color w:val="000000"/>
        </w:rPr>
        <w:t xml:space="preserve"> no pague la suma correspondiente por este concepto, dentro de los treinta (30) días siguientes a la fecha de su notificación, EL MINISTERIO deducirá el valor de esta cláusula penal, de cualquier cantidad que adeude al </w:t>
      </w:r>
      <w:r w:rsidR="00051CA6" w:rsidRPr="00D65E95">
        <w:rPr>
          <w:rFonts w:ascii="Arial" w:eastAsia="Arial Narrow" w:hAnsi="Arial" w:cs="Arial"/>
          <w:b w:val="0"/>
          <w:color w:val="000000"/>
        </w:rPr>
        <w:t>ENTE TERRITORIAL</w:t>
      </w:r>
      <w:r w:rsidR="008872CC" w:rsidRPr="00D65E95">
        <w:rPr>
          <w:rFonts w:ascii="Arial" w:eastAsia="Arial Narrow" w:hAnsi="Arial" w:cs="Arial"/>
          <w:b w:val="0"/>
          <w:color w:val="000000"/>
        </w:rPr>
        <w:t xml:space="preserve"> por razón del mismo</w:t>
      </w:r>
      <w:r w:rsidR="00624CB8" w:rsidRPr="00D65E95">
        <w:rPr>
          <w:rFonts w:ascii="Arial" w:eastAsia="Arial Narrow" w:hAnsi="Arial" w:cs="Arial"/>
          <w:b w:val="0"/>
          <w:color w:val="000000"/>
        </w:rPr>
        <w:t>, cobrárselo directamente o hacérselo efectivo con cargo a la garantía única de cumplimiento de la que habla la CLAUSULA OCTAVA del presente convenio</w:t>
      </w:r>
      <w:r w:rsidR="008872CC" w:rsidRPr="00D65E95">
        <w:rPr>
          <w:rFonts w:ascii="Arial" w:eastAsia="Arial Narrow" w:hAnsi="Arial" w:cs="Arial"/>
          <w:b w:val="0"/>
          <w:color w:val="000000"/>
        </w:rPr>
        <w:t>, para lo cual está autorizado expresamente.</w:t>
      </w:r>
      <w:r w:rsidR="00D60D17" w:rsidRPr="00D65E95">
        <w:rPr>
          <w:rFonts w:ascii="Arial" w:eastAsia="Arial Narrow" w:hAnsi="Arial" w:cs="Arial"/>
          <w:b w:val="0"/>
          <w:color w:val="000000"/>
        </w:rPr>
        <w:t xml:space="preserve"> </w:t>
      </w:r>
      <w:r w:rsidRPr="00D65E95">
        <w:rPr>
          <w:rFonts w:ascii="Arial" w:eastAsia="Arial Narrow" w:hAnsi="Arial" w:cs="Arial"/>
          <w:color w:val="000000"/>
          <w:u w:val="single"/>
        </w:rPr>
        <w:t>CLÁUSULA DÉCIMA TERCERA</w:t>
      </w:r>
      <w:r w:rsidRPr="00D65E95">
        <w:rPr>
          <w:rFonts w:ascii="Arial" w:eastAsia="Arial Narrow" w:hAnsi="Arial" w:cs="Arial"/>
          <w:color w:val="000000"/>
        </w:rPr>
        <w:t>: DECLARATORIA DE INCUMPLIMIENTO O IMPOSICIÓN DE SANCIONES.</w:t>
      </w:r>
      <w:r w:rsidRPr="00D65E95">
        <w:rPr>
          <w:rFonts w:ascii="Arial" w:eastAsia="Arial Narrow" w:hAnsi="Arial" w:cs="Arial"/>
          <w:b w:val="0"/>
          <w:color w:val="000000"/>
        </w:rPr>
        <w:t xml:space="preserve"> En caso de incumplimiento, por parte del </w:t>
      </w:r>
      <w:r w:rsidR="00051CA6" w:rsidRPr="00D65E95">
        <w:rPr>
          <w:rFonts w:ascii="Arial" w:eastAsia="Arial Narrow" w:hAnsi="Arial" w:cs="Arial"/>
          <w:b w:val="0"/>
          <w:color w:val="000000"/>
        </w:rPr>
        <w:t>ENTE TERRITORIAL</w:t>
      </w:r>
      <w:r w:rsidRPr="00D65E95">
        <w:rPr>
          <w:rFonts w:ascii="Arial" w:eastAsia="Arial Narrow" w:hAnsi="Arial" w:cs="Arial"/>
          <w:b w:val="0"/>
          <w:color w:val="000000"/>
        </w:rPr>
        <w:t xml:space="preserve">, de las obligaciones, términos o condiciones establecidas en el presente Convenio, EL MINISTERIO podrá declarar el incumplimiento, previo cumplimiento del debido proceso establecido en el artículo 86 de la Ley 1474 de 2011. Las partes aceptan que en el caso en que el supervisor por parte del MINISTERIO advierta un presunto incumplimiento, se acudirá al procedimiento previsto en el Manual de Contratación del </w:t>
      </w:r>
      <w:r w:rsidR="005F4D09" w:rsidRPr="00D65E95">
        <w:rPr>
          <w:rFonts w:ascii="Arial" w:eastAsia="Arial Narrow" w:hAnsi="Arial" w:cs="Arial"/>
          <w:b w:val="0"/>
          <w:color w:val="000000"/>
        </w:rPr>
        <w:t>MINISTERIO</w:t>
      </w:r>
      <w:r w:rsidRPr="00D65E95">
        <w:rPr>
          <w:rFonts w:ascii="Arial" w:eastAsia="Arial Narrow" w:hAnsi="Arial" w:cs="Arial"/>
          <w:b w:val="0"/>
          <w:color w:val="000000"/>
        </w:rPr>
        <w:t xml:space="preserve"> y los Fondos a su cargo. </w:t>
      </w:r>
      <w:r w:rsidRPr="00D65E95">
        <w:rPr>
          <w:rFonts w:ascii="Arial" w:eastAsia="Arial Narrow" w:hAnsi="Arial" w:cs="Arial"/>
          <w:color w:val="000000"/>
        </w:rPr>
        <w:t>PARÁGRAFO ÚNICO.</w:t>
      </w:r>
      <w:r w:rsidRPr="00D65E95">
        <w:rPr>
          <w:rFonts w:ascii="Arial" w:eastAsia="Arial Narrow" w:hAnsi="Arial" w:cs="Arial"/>
          <w:b w:val="0"/>
          <w:color w:val="000000"/>
        </w:rPr>
        <w:t xml:space="preserve"> El procedimiento anteriormente descrito, no impide adelantar el proceso de incumplimiento ante la jurisdicción de lo Contencioso Administrativo, en el evento que así se requiera</w:t>
      </w:r>
      <w:r w:rsidRPr="00D65E95">
        <w:rPr>
          <w:rFonts w:ascii="Arial" w:eastAsia="Arial Narrow" w:hAnsi="Arial" w:cs="Arial"/>
          <w:color w:val="000000"/>
        </w:rPr>
        <w:t xml:space="preserve">.  </w:t>
      </w:r>
      <w:r w:rsidRPr="00D65E95">
        <w:rPr>
          <w:rFonts w:ascii="Arial" w:eastAsia="Arial Narrow" w:hAnsi="Arial" w:cs="Arial"/>
          <w:color w:val="000000"/>
          <w:u w:val="single"/>
        </w:rPr>
        <w:t>CLÁUSULA DÉCIMA CUARTA</w:t>
      </w:r>
      <w:r w:rsidRPr="00D65E95">
        <w:rPr>
          <w:rFonts w:ascii="Arial" w:eastAsia="Arial Narrow" w:hAnsi="Arial" w:cs="Arial"/>
          <w:color w:val="000000"/>
        </w:rPr>
        <w:t xml:space="preserve">: PACTO DE ÉTICA PÚBLICA. </w:t>
      </w:r>
      <w:r w:rsidR="0035011A" w:rsidRPr="00D65E95">
        <w:rPr>
          <w:rFonts w:ascii="Arial" w:eastAsia="Arial Narrow" w:hAnsi="Arial" w:cs="Arial"/>
          <w:color w:val="000000"/>
        </w:rPr>
        <w:t xml:space="preserve">EL </w:t>
      </w:r>
      <w:r w:rsidR="00051CA6" w:rsidRPr="00D65E95">
        <w:rPr>
          <w:rFonts w:ascii="Arial" w:eastAsia="Arial Narrow" w:hAnsi="Arial" w:cs="Arial"/>
          <w:color w:val="000000"/>
        </w:rPr>
        <w:t>ENTE TERRITORIAL</w:t>
      </w:r>
      <w:r w:rsidR="00D54DA3" w:rsidRPr="00D65E95">
        <w:rPr>
          <w:rFonts w:ascii="Arial" w:eastAsia="Arial Narrow" w:hAnsi="Arial" w:cs="Arial"/>
          <w:color w:val="000000"/>
        </w:rPr>
        <w:t xml:space="preserve"> </w:t>
      </w:r>
      <w:r w:rsidRPr="00D65E95">
        <w:rPr>
          <w:rFonts w:ascii="Arial" w:eastAsia="Arial Narrow" w:hAnsi="Arial" w:cs="Arial"/>
          <w:b w:val="0"/>
          <w:color w:val="000000"/>
        </w:rPr>
        <w:t xml:space="preserve">de manera expresa se obliga a cumplir con los siguientes compromisos como herramientas de lucha contra la corrupción: 1) Actuar siempre en función del interés colectivo, excluyendo toda acción que pueda redundar en beneficio personal o de terceros absteniéndose de pactar pagos anticipados en los contratos que celebre para la ejecución del objeto del Convenio. 2) Desarrollar procesos contractuales de acuerdo a la ley y cumplir con las obligaciones que de ellos se deriven, acogiendo principios de planeación, transparencia, economía, responsabilidad, eficiencia y austeridad, en beneficio de las necesidades de los ciudadanos y del </w:t>
      </w:r>
      <w:r w:rsidR="00051CA6" w:rsidRPr="00D65E95">
        <w:rPr>
          <w:rFonts w:ascii="Arial" w:eastAsia="Arial Narrow" w:hAnsi="Arial" w:cs="Arial"/>
          <w:b w:val="0"/>
          <w:color w:val="000000"/>
        </w:rPr>
        <w:t>ENTE TERRITORIAL</w:t>
      </w:r>
      <w:r w:rsidRPr="00D65E95">
        <w:rPr>
          <w:rFonts w:ascii="Arial" w:eastAsia="Arial Narrow" w:hAnsi="Arial" w:cs="Arial"/>
          <w:b w:val="0"/>
          <w:color w:val="000000"/>
        </w:rPr>
        <w:t xml:space="preserve">. 3) Divulgar de manera amplia, anticipada y oportuna, los trámites y procedimientos de contratación para facilitar el ejercicio real y efectivo del control ciudadano y la participación masiva de proponentes. 4) Promover la libre competencia en el marco de la Contratación, garantizando la concurrencia amplia y suficiente de proponentes, de tal manera que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2C6FA9"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se beneficie de la sana competencia en calidad, precios e innovación. 5) Realizar un seguimiento permanente, puntual y riguroso de la </w:t>
      </w:r>
      <w:r w:rsidRPr="00D65E95">
        <w:rPr>
          <w:rFonts w:ascii="Arial" w:eastAsia="Arial Narrow" w:hAnsi="Arial" w:cs="Arial"/>
          <w:b w:val="0"/>
          <w:color w:val="000000"/>
        </w:rPr>
        <w:lastRenderedPageBreak/>
        <w:t xml:space="preserve">ejecución de los contratos estatales, evitando hacer concesiones que sean contrarias al interés público. </w:t>
      </w:r>
      <w:r w:rsidRPr="00D65E95">
        <w:rPr>
          <w:rFonts w:ascii="Arial" w:eastAsia="Arial Narrow" w:hAnsi="Arial" w:cs="Arial"/>
          <w:color w:val="000000"/>
          <w:u w:val="single"/>
        </w:rPr>
        <w:t>CLÁUSULA DÉCIMA QUINTA</w:t>
      </w:r>
      <w:r w:rsidRPr="00D65E95">
        <w:rPr>
          <w:rFonts w:ascii="Arial" w:eastAsia="Arial Narrow" w:hAnsi="Arial" w:cs="Arial"/>
          <w:color w:val="000000"/>
        </w:rPr>
        <w:t>: SUSPENSIÓN TEMPORAL DEL CONVENIO.</w:t>
      </w:r>
      <w:r w:rsidRPr="00D65E95">
        <w:rPr>
          <w:rFonts w:ascii="Arial" w:eastAsia="Arial Narrow" w:hAnsi="Arial" w:cs="Arial"/>
          <w:b w:val="0"/>
          <w:color w:val="000000"/>
        </w:rPr>
        <w:t xml:space="preserve"> En el caso que sea necesario, el Convenio podrá ser suspendido por mutuo acuerdo entre las partes, cuando quiera que existan circunstancias que dificulten la normal ejecución del proyecto establecido en la cláusula primera, mediante la suscripción en la plataforma SECOP II dispuesta por Colombia Compra Eficiente,  por parte el Ordenador del Gasto y el Representante Legal del </w:t>
      </w:r>
      <w:r w:rsidR="00051CA6" w:rsidRPr="00D65E95">
        <w:rPr>
          <w:rFonts w:ascii="Arial" w:eastAsia="Arial Narrow" w:hAnsi="Arial" w:cs="Arial"/>
          <w:b w:val="0"/>
          <w:color w:val="000000"/>
        </w:rPr>
        <w:t>ENTE TERRITORIAL</w:t>
      </w:r>
      <w:r w:rsidRPr="00D65E95">
        <w:rPr>
          <w:rFonts w:ascii="Arial" w:eastAsia="Arial Narrow" w:hAnsi="Arial" w:cs="Arial"/>
          <w:b w:val="0"/>
          <w:color w:val="000000"/>
        </w:rPr>
        <w:t xml:space="preserve">, con el aval del supervisor </w:t>
      </w:r>
      <w:r w:rsidR="00C229F5" w:rsidRPr="00D65E95">
        <w:rPr>
          <w:rFonts w:ascii="Arial" w:eastAsia="Arial Narrow" w:hAnsi="Arial" w:cs="Arial"/>
          <w:b w:val="0"/>
          <w:color w:val="000000"/>
        </w:rPr>
        <w:t xml:space="preserve">designado por EL MINISTERIO </w:t>
      </w:r>
      <w:r w:rsidRPr="00D65E95">
        <w:rPr>
          <w:rFonts w:ascii="Arial" w:eastAsia="Arial Narrow" w:hAnsi="Arial" w:cs="Arial"/>
          <w:b w:val="0"/>
          <w:color w:val="000000"/>
        </w:rPr>
        <w:t xml:space="preserve">mediante la solicitud radicada en la Subdirección de Gestión Contractual, en la que se expongan y justifiquen las razones que dan lugar a la suspensión y se fije un plazo o condición para su reinicio.  </w:t>
      </w:r>
      <w:r w:rsidRPr="00D65E95">
        <w:rPr>
          <w:rFonts w:ascii="Arial" w:eastAsia="Arial Narrow" w:hAnsi="Arial" w:cs="Arial"/>
          <w:color w:val="000000"/>
        </w:rPr>
        <w:t>PARÁGRAFO PRIMERO.</w:t>
      </w:r>
      <w:r w:rsidRPr="00D65E95">
        <w:rPr>
          <w:rFonts w:ascii="Arial" w:eastAsia="Arial Narrow" w:hAnsi="Arial" w:cs="Arial"/>
          <w:b w:val="0"/>
          <w:color w:val="000000"/>
        </w:rPr>
        <w:t xml:space="preserve"> La suspensión a la que se refiere la presente clausula no implica una prórroga al plazo de ejecución del Convenio, sino un cese en la obligación contractual de cumplir con las prestaciones contractuales, y</w:t>
      </w:r>
      <w:r w:rsidR="00B62B7A" w:rsidRPr="00D65E95">
        <w:rPr>
          <w:rFonts w:ascii="Arial" w:eastAsia="Arial Narrow" w:hAnsi="Arial" w:cs="Arial"/>
          <w:b w:val="0"/>
          <w:color w:val="000000"/>
        </w:rPr>
        <w:t>,</w:t>
      </w:r>
      <w:r w:rsidRPr="00D65E95">
        <w:rPr>
          <w:rFonts w:ascii="Arial" w:eastAsia="Arial Narrow" w:hAnsi="Arial" w:cs="Arial"/>
          <w:b w:val="0"/>
          <w:color w:val="000000"/>
        </w:rPr>
        <w:t xml:space="preserve"> en consecuencia, el evento en que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se presente a la liquidación del Convenio o no aporte los documentos requeridos para el efecto, se acudirá al procedimiento previsto en las Leyes 80 de 1993 y 1150 de 2007, y en el Decreto 019 de 2012. </w:t>
      </w:r>
      <w:r w:rsidRPr="00D65E95">
        <w:rPr>
          <w:rFonts w:ascii="Arial" w:eastAsia="Arial Narrow" w:hAnsi="Arial" w:cs="Arial"/>
          <w:color w:val="000000"/>
        </w:rPr>
        <w:t>PARÁGRAFO SEGUNDO.</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solicitará compensaciones o el pago de mayores costos, como consecuencia de la suspensión temporal del convenio.  </w:t>
      </w:r>
      <w:r w:rsidRPr="00D65E95">
        <w:rPr>
          <w:rFonts w:ascii="Arial" w:eastAsia="Arial Narrow" w:hAnsi="Arial" w:cs="Arial"/>
          <w:color w:val="000000"/>
        </w:rPr>
        <w:t>PARÁGRAFO TERCERO.</w:t>
      </w:r>
      <w:r w:rsidRPr="00D65E95">
        <w:rPr>
          <w:rFonts w:ascii="Arial" w:eastAsia="Arial Narrow" w:hAnsi="Arial" w:cs="Arial"/>
          <w:b w:val="0"/>
          <w:color w:val="000000"/>
        </w:rPr>
        <w:t xml:space="preserve"> </w:t>
      </w:r>
      <w:r w:rsidR="00027EB4" w:rsidRPr="00D65E95">
        <w:rPr>
          <w:rFonts w:ascii="Arial" w:eastAsia="Arial Narrow" w:hAnsi="Arial" w:cs="Arial"/>
          <w:b w:val="0"/>
          <w:color w:val="000000"/>
        </w:rPr>
        <w:t xml:space="preserve">Reanudado </w:t>
      </w:r>
      <w:r w:rsidRPr="00D65E95">
        <w:rPr>
          <w:rFonts w:ascii="Arial" w:eastAsia="Arial Narrow" w:hAnsi="Arial" w:cs="Arial"/>
          <w:b w:val="0"/>
          <w:color w:val="000000"/>
        </w:rPr>
        <w:t xml:space="preserve">el convenio,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deberá remitir a la Subdirección de Gestión Contractual del </w:t>
      </w:r>
      <w:r w:rsidR="005F4D09" w:rsidRPr="00D65E95">
        <w:rPr>
          <w:rFonts w:ascii="Arial" w:eastAsia="Arial Narrow" w:hAnsi="Arial" w:cs="Arial"/>
          <w:b w:val="0"/>
          <w:color w:val="000000"/>
        </w:rPr>
        <w:t>MINISTERIO</w:t>
      </w:r>
      <w:r w:rsidRPr="00D65E95">
        <w:rPr>
          <w:rFonts w:ascii="Arial" w:eastAsia="Arial Narrow" w:hAnsi="Arial" w:cs="Arial"/>
          <w:b w:val="0"/>
          <w:color w:val="000000"/>
        </w:rPr>
        <w:t xml:space="preserve">, el certificado de modificación de la garantía única, ajustándola en el plazo. </w:t>
      </w:r>
      <w:r w:rsidRPr="00D65E95">
        <w:rPr>
          <w:rFonts w:ascii="Arial" w:eastAsia="Arial Narrow" w:hAnsi="Arial" w:cs="Arial"/>
          <w:color w:val="000000"/>
          <w:u w:val="single"/>
        </w:rPr>
        <w:t>CLÁUSULA DÉCIMA SEXTA</w:t>
      </w:r>
      <w:r w:rsidRPr="00D65E95">
        <w:rPr>
          <w:rFonts w:ascii="Arial" w:eastAsia="Arial Narrow" w:hAnsi="Arial" w:cs="Arial"/>
          <w:color w:val="000000"/>
        </w:rPr>
        <w:t xml:space="preserve">: IMPREVISIÓN. </w:t>
      </w:r>
      <w:r w:rsidRPr="00D65E95">
        <w:rPr>
          <w:rFonts w:ascii="Arial" w:eastAsia="Arial Narrow" w:hAnsi="Arial" w:cs="Arial"/>
          <w:b w:val="0"/>
          <w:color w:val="000000"/>
        </w:rPr>
        <w:t xml:space="preserve">En caso de surgir hechos imprevistos, a los cuales no se pueda resistir, que impidan parcialmente el cumplimiento por una u otra parte de las obligaciones contractuales contraídas, el plazo de cumplimiento de las obligaciones será prorrogado en un plazo igual al que duren tales circunstancias hasta que cesen las mismas. La parte contratante que resulte afectada por tales hechos y que no pueda por ello cumplir con las obligaciones contractuales, deberá notificar por escrito a la otra parte, inmediatamente al surgimiento y a la terminación de dichas condiciones. Tal aviso deberá enviarse por escrito a la otra parte, dentro de los dos (2) días siguientes a partir de la fecha del comienzo de dichas circunstancias.  Dentro de un plazo no mayor de diez (10) días desde la fecha de tal aviso, la parte afectada por el imprevisto deberá enviar una carta certificada anexando el documento de la autoridad competente en el cual se certifiquen las condiciones arriba mencionadas y las medidas tomadas para evitarlo, de ser ello procedente, excepto en el evento en que se trate de hechos notorios de público conocimiento. Durante el periodo en que persistan las circunstancias arriba mencionadas, las partes están obligadas a tomar las medidas necesarias para reducir los perjuicios provocados por las mismas. La parte afectada por tales circunstancias que no le haya sido posible cumplir con las obligaciones contractuales, deberá informar periódicamente a la otra parte sobre el estado en que está transcurriendo el imprevisto. Si estas circunstancias duran más de dos (2) meses, las partes deberán ponerse de acuerdo con el fin de adecuar las condiciones del convenio a las nuevas situaciones que se presenten. </w:t>
      </w:r>
      <w:r w:rsidRPr="00D65E95">
        <w:rPr>
          <w:rFonts w:ascii="Arial" w:eastAsia="Arial Narrow" w:hAnsi="Arial" w:cs="Arial"/>
          <w:color w:val="000000"/>
          <w:u w:val="single"/>
        </w:rPr>
        <w:t>CLÁUSULA DÉCIMA SÉPTIMA</w:t>
      </w:r>
      <w:r w:rsidRPr="00D65E95">
        <w:rPr>
          <w:rFonts w:ascii="Arial" w:eastAsia="Arial Narrow" w:hAnsi="Arial" w:cs="Arial"/>
          <w:color w:val="000000"/>
        </w:rPr>
        <w:t>: CESIÓN.</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2C6FA9"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podrá ceder en todo o en parte el presente convenio. </w:t>
      </w:r>
      <w:r w:rsidRPr="00D65E95">
        <w:rPr>
          <w:rFonts w:ascii="Arial" w:eastAsia="Arial Narrow" w:hAnsi="Arial" w:cs="Arial"/>
          <w:color w:val="000000"/>
          <w:u w:val="single"/>
        </w:rPr>
        <w:t>CLÁUSULA DÉCIMA OCTAVA</w:t>
      </w:r>
      <w:r w:rsidRPr="00D65E95">
        <w:rPr>
          <w:rFonts w:ascii="Arial" w:eastAsia="Arial Narrow" w:hAnsi="Arial" w:cs="Arial"/>
          <w:color w:val="000000"/>
        </w:rPr>
        <w:t xml:space="preserve">: INFORMES.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2C6FA9"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se obliga a presentar por escrito los informes mensuales de actividades que solicite El MINISTERIO, a través del supervisor. </w:t>
      </w:r>
      <w:r w:rsidRPr="00D65E95">
        <w:rPr>
          <w:rFonts w:ascii="Arial" w:eastAsia="Arial Narrow" w:hAnsi="Arial" w:cs="Arial"/>
          <w:color w:val="000000"/>
        </w:rPr>
        <w:t>PARÁGRAFO ÚNICO.</w:t>
      </w:r>
      <w:r w:rsidRPr="00D65E95">
        <w:rPr>
          <w:rFonts w:ascii="Arial" w:eastAsia="Arial Narrow" w:hAnsi="Arial" w:cs="Arial"/>
          <w:b w:val="0"/>
          <w:color w:val="000000"/>
        </w:rPr>
        <w:t xml:space="preserve"> La presentación de los informes de que trata esta cláusula es requisito previo para el pago del valor del convenio.</w:t>
      </w:r>
    </w:p>
    <w:p w14:paraId="613E3E19" w14:textId="672B4771" w:rsidR="00046E69" w:rsidRPr="00D65E95" w:rsidRDefault="009278AC" w:rsidP="00563D67">
      <w:pPr>
        <w:pBdr>
          <w:top w:val="nil"/>
          <w:left w:val="nil"/>
          <w:bottom w:val="nil"/>
          <w:right w:val="nil"/>
          <w:between w:val="nil"/>
        </w:pBdr>
        <w:jc w:val="both"/>
        <w:rPr>
          <w:rFonts w:ascii="Arial" w:eastAsia="Arial Narrow" w:hAnsi="Arial" w:cs="Arial"/>
          <w:b w:val="0"/>
          <w:color w:val="000000"/>
        </w:rPr>
      </w:pPr>
      <w:r w:rsidRPr="00D65E95">
        <w:rPr>
          <w:rFonts w:ascii="Arial" w:eastAsia="Arial Narrow" w:hAnsi="Arial" w:cs="Arial"/>
          <w:color w:val="000000"/>
          <w:u w:val="single"/>
        </w:rPr>
        <w:t>CLÁUSULA DÉCIMA NOVENA:</w:t>
      </w:r>
      <w:r w:rsidRPr="00D65E95">
        <w:rPr>
          <w:rFonts w:ascii="Arial" w:eastAsia="Arial Narrow" w:hAnsi="Arial" w:cs="Arial"/>
          <w:color w:val="000000"/>
        </w:rPr>
        <w:t xml:space="preserve"> AUTONOMÍA ADMINISTRATIVA Y EXCLUSIÓN DE RELACIÓN LABORAL.</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2C6FA9"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ejecutará el objeto de este Convenio con plena autonomía técnica y administrativa, sin relación de subordinación o dependencia, por lo cual no se generará ningún tipo de vínculo laboral entre EL MINISTERIO y el personal que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2C6FA9"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llegare a contratar para el desarrollo del objeto del presente Convenio. </w:t>
      </w:r>
      <w:r w:rsidRPr="00D65E95">
        <w:rPr>
          <w:rFonts w:ascii="Arial" w:eastAsia="Arial Narrow" w:hAnsi="Arial" w:cs="Arial"/>
          <w:color w:val="000000"/>
          <w:u w:val="single"/>
        </w:rPr>
        <w:t>CLÁUSULA VIGÉSIMA</w:t>
      </w:r>
      <w:r w:rsidRPr="00D65E95">
        <w:rPr>
          <w:rFonts w:ascii="Arial" w:eastAsia="Arial Narrow" w:hAnsi="Arial" w:cs="Arial"/>
          <w:color w:val="000000"/>
        </w:rPr>
        <w:t xml:space="preserve">: INTERVENTORÍA DEL PROYECTO OBJETO DEL CONVENIO. </w:t>
      </w:r>
      <w:r w:rsidRPr="00D65E95">
        <w:rPr>
          <w:rFonts w:ascii="Arial" w:eastAsia="Arial Narrow" w:hAnsi="Arial" w:cs="Arial"/>
          <w:b w:val="0"/>
          <w:color w:val="000000"/>
        </w:rPr>
        <w:t xml:space="preserve">La interventoría del contrato de estudios y diseños y obra requerida para la ejecución del proyecto de que trata la cláusula primera, serán realizadas por la persona natural y/o jurídica que resulte adjudicataria en el proceso de selección objetiva que adelante EL </w:t>
      </w:r>
      <w:r w:rsidR="00051CA6" w:rsidRPr="00D65E95">
        <w:rPr>
          <w:rFonts w:ascii="Arial" w:eastAsia="Arial Narrow" w:hAnsi="Arial" w:cs="Arial"/>
          <w:b w:val="0"/>
          <w:color w:val="000000"/>
        </w:rPr>
        <w:t>ENTE TERRITORIA</w:t>
      </w:r>
      <w:r w:rsidR="002B7B09" w:rsidRPr="00D65E95">
        <w:rPr>
          <w:rFonts w:ascii="Arial" w:eastAsia="Arial Narrow" w:hAnsi="Arial" w:cs="Arial"/>
          <w:b w:val="0"/>
          <w:color w:val="000000"/>
        </w:rPr>
        <w:t>L.</w:t>
      </w:r>
      <w:r w:rsidRPr="00D65E95">
        <w:rPr>
          <w:rFonts w:ascii="Arial" w:eastAsia="Arial Narrow" w:hAnsi="Arial" w:cs="Arial"/>
          <w:b w:val="0"/>
          <w:color w:val="000000"/>
        </w:rPr>
        <w:t xml:space="preserve"> La interventoría será la responsable entre otras obligaciones, de verificar que las cantidades presupuestadas correspondan con lo consignado en los estudios y diseños, y en ejecución de obra de realizar las mediciones de campo, el cálculo de las cantidades y valores consignados en las diferentes actas de avance parcial y final; verificar el cumplimiento de las especificaciones técnicas y solicitar los ensayos o pruebas necesarias para garantizar la calidad en la obra. </w:t>
      </w:r>
      <w:r w:rsidRPr="00D65E95">
        <w:rPr>
          <w:rFonts w:ascii="Arial" w:eastAsia="Arial Narrow" w:hAnsi="Arial" w:cs="Arial"/>
          <w:color w:val="000000"/>
        </w:rPr>
        <w:t>PARÁGRAFO PRIMERO</w:t>
      </w:r>
      <w:r w:rsidRPr="00D65E95">
        <w:rPr>
          <w:rFonts w:ascii="Arial" w:eastAsia="Arial Narrow" w:hAnsi="Arial" w:cs="Arial"/>
          <w:b w:val="0"/>
          <w:color w:val="000000"/>
        </w:rPr>
        <w:t xml:space="preserve">. El proceso de contratación de la </w:t>
      </w:r>
      <w:r w:rsidRPr="00D65E95">
        <w:rPr>
          <w:rFonts w:ascii="Arial" w:eastAsia="Arial Narrow" w:hAnsi="Arial" w:cs="Arial"/>
          <w:b w:val="0"/>
          <w:color w:val="000000"/>
        </w:rPr>
        <w:lastRenderedPageBreak/>
        <w:t>interventoría deberá publicarse simultáneamente con el proceso de contratación de estudios y diseños y obra, y su plazo de ejecución no podrá superar el plazo establecido en el presente Convenio.</w:t>
      </w:r>
      <w:r w:rsidR="00D60D17" w:rsidRPr="00D65E95">
        <w:rPr>
          <w:rFonts w:ascii="Arial" w:eastAsia="Arial Narrow" w:hAnsi="Arial" w:cs="Arial"/>
          <w:b w:val="0"/>
          <w:color w:val="000000"/>
        </w:rPr>
        <w:t xml:space="preserve"> </w:t>
      </w:r>
      <w:r w:rsidRPr="00D65E95">
        <w:rPr>
          <w:rFonts w:ascii="Arial" w:eastAsia="Arial Narrow" w:hAnsi="Arial" w:cs="Arial"/>
          <w:color w:val="000000"/>
        </w:rPr>
        <w:t>PARÁGRAFO SEGUNDO.</w:t>
      </w:r>
      <w:r w:rsidRPr="00D65E95">
        <w:rPr>
          <w:rFonts w:ascii="Arial" w:eastAsia="Arial Narrow" w:hAnsi="Arial" w:cs="Arial"/>
          <w:b w:val="0"/>
          <w:color w:val="000000"/>
        </w:rPr>
        <w:t xml:space="preserve"> El interventor y el supervisor de la obra tienen tareas completamente distintas y en ningún momento es dable que el supervisor desempeñe las mismas funciones del interventor tal como lo señala el artículo 83 párrafo 4 de la Ley 1474 de 2011: </w:t>
      </w:r>
      <w:r w:rsidRPr="00D65E95">
        <w:rPr>
          <w:rFonts w:ascii="Arial" w:eastAsia="Arial Narrow" w:hAnsi="Arial" w:cs="Arial"/>
          <w:b w:val="0"/>
          <w:i/>
          <w:color w:val="000000"/>
        </w:rPr>
        <w:t>“Por regla general, no serán concurrentes en relación con un mismo contrato, las funciones de supervisión e interventorías”.</w:t>
      </w:r>
      <w:r w:rsidRPr="00D65E95">
        <w:rPr>
          <w:rFonts w:ascii="Arial" w:eastAsia="Arial Narrow" w:hAnsi="Arial" w:cs="Arial"/>
          <w:b w:val="0"/>
          <w:color w:val="000000"/>
        </w:rPr>
        <w:t xml:space="preserve"> </w:t>
      </w:r>
      <w:r w:rsidRPr="00D65E95">
        <w:rPr>
          <w:rFonts w:ascii="Arial" w:eastAsia="Arial Narrow" w:hAnsi="Arial" w:cs="Arial"/>
          <w:color w:val="000000"/>
          <w:u w:val="single"/>
        </w:rPr>
        <w:t>CLÁUSULA VIGÉSIMA PRIMERA</w:t>
      </w:r>
      <w:r w:rsidRPr="00D65E95">
        <w:rPr>
          <w:rFonts w:ascii="Arial" w:eastAsia="Arial Narrow" w:hAnsi="Arial" w:cs="Arial"/>
          <w:color w:val="000000"/>
        </w:rPr>
        <w:t xml:space="preserve">: INDEMNIDAD.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mantendrá indemne y defenderá a su propio costo al MINISTERIO de reclamos, pleitos, quejas, demandas, acciones legales y responsabilidad de cualquier naturaleza, incluyendo costos y gastos provenientes de actos y omisiones </w:t>
      </w:r>
      <w:r w:rsidR="002C6FA9" w:rsidRPr="00D65E95">
        <w:rPr>
          <w:rFonts w:ascii="Arial" w:eastAsia="Arial Narrow" w:hAnsi="Arial" w:cs="Arial"/>
          <w:b w:val="0"/>
          <w:color w:val="000000"/>
        </w:rPr>
        <w:t xml:space="preserve">del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o de sus CONTRATISTAS, o su personal, durante la ejecución del objeto y obligaciones del presente Convenio. En caso de que se formule reclamo, demanda o acción legal contra EL </w:t>
      </w:r>
      <w:r w:rsidR="005F4D09" w:rsidRPr="00D65E95">
        <w:rPr>
          <w:rFonts w:ascii="Arial" w:eastAsia="Arial Narrow" w:hAnsi="Arial" w:cs="Arial"/>
          <w:b w:val="0"/>
          <w:color w:val="000000"/>
        </w:rPr>
        <w:t>MINISTERIO</w:t>
      </w:r>
      <w:r w:rsidRPr="00D65E95">
        <w:rPr>
          <w:rFonts w:ascii="Arial" w:eastAsia="Arial Narrow" w:hAnsi="Arial" w:cs="Arial"/>
          <w:b w:val="0"/>
          <w:color w:val="000000"/>
        </w:rPr>
        <w:t xml:space="preserve"> por asuntos, que según el Convenio sea de responsabilidad </w:t>
      </w:r>
      <w:r w:rsidR="0035011A" w:rsidRPr="00D65E95">
        <w:rPr>
          <w:rFonts w:ascii="Arial" w:eastAsia="Arial Narrow" w:hAnsi="Arial" w:cs="Arial"/>
          <w:b w:val="0"/>
          <w:color w:val="000000"/>
        </w:rPr>
        <w:t xml:space="preserve">Del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o sus CONTRATISTAS, se le comunicará lo más pronto posible de ello para que por su cuenta adopte oportunamente las medidas previstas por la ley para mantener indemne al </w:t>
      </w:r>
      <w:r w:rsidR="005F4D09" w:rsidRPr="00D65E95">
        <w:rPr>
          <w:rFonts w:ascii="Arial" w:eastAsia="Arial Narrow" w:hAnsi="Arial" w:cs="Arial"/>
          <w:b w:val="0"/>
          <w:color w:val="000000"/>
        </w:rPr>
        <w:t>MINISTERIO</w:t>
      </w:r>
      <w:r w:rsidRPr="00D65E95">
        <w:rPr>
          <w:rFonts w:ascii="Arial" w:eastAsia="Arial Narrow" w:hAnsi="Arial" w:cs="Arial"/>
          <w:b w:val="0"/>
          <w:color w:val="000000"/>
        </w:rPr>
        <w:t xml:space="preserve"> y adelante los trámites pertinentes para llegar a un arreglo del conflicto.  </w:t>
      </w:r>
      <w:r w:rsidRPr="00D65E95">
        <w:rPr>
          <w:rFonts w:ascii="Arial" w:eastAsia="Arial Narrow" w:hAnsi="Arial" w:cs="Arial"/>
          <w:color w:val="000000"/>
          <w:u w:val="single"/>
        </w:rPr>
        <w:t>CLÁUSULA VIGÉSIMA SEGUNDA</w:t>
      </w:r>
      <w:r w:rsidRPr="00D65E95">
        <w:rPr>
          <w:rFonts w:ascii="Arial" w:eastAsia="Arial Narrow" w:hAnsi="Arial" w:cs="Arial"/>
          <w:color w:val="000000"/>
        </w:rPr>
        <w:t xml:space="preserve">: FUERZA MAYOR O CASO FORTUITO. </w:t>
      </w:r>
      <w:r w:rsidR="00C229F5" w:rsidRPr="00D65E95">
        <w:rPr>
          <w:rFonts w:ascii="Arial" w:eastAsia="Arial Narrow" w:hAnsi="Arial" w:cs="Arial"/>
          <w:b w:val="0"/>
          <w:bCs/>
          <w:color w:val="000000"/>
        </w:rPr>
        <w:t xml:space="preserve">Las circunstancias extraordinarias, imprevistas o imprevisibles que no hayan podido determinarse con anterioridad a la suscripción del presente </w:t>
      </w:r>
      <w:r w:rsidR="00C861A1" w:rsidRPr="00D65E95">
        <w:rPr>
          <w:rFonts w:ascii="Arial" w:eastAsia="Arial Narrow" w:hAnsi="Arial" w:cs="Arial"/>
          <w:b w:val="0"/>
          <w:bCs/>
          <w:color w:val="000000"/>
        </w:rPr>
        <w:t>Convenio</w:t>
      </w:r>
      <w:r w:rsidR="00C229F5" w:rsidRPr="00D65E95">
        <w:rPr>
          <w:rFonts w:ascii="Arial" w:eastAsia="Arial Narrow" w:hAnsi="Arial" w:cs="Arial"/>
          <w:b w:val="0"/>
          <w:bCs/>
          <w:color w:val="000000"/>
        </w:rPr>
        <w:t xml:space="preserve">, que sean ajenas al </w:t>
      </w:r>
      <w:r w:rsidR="00051CA6" w:rsidRPr="00D65E95">
        <w:rPr>
          <w:rFonts w:ascii="Arial" w:eastAsia="Arial Narrow" w:hAnsi="Arial" w:cs="Arial"/>
          <w:b w:val="0"/>
          <w:bCs/>
          <w:color w:val="000000"/>
        </w:rPr>
        <w:t>ENTE TERRITORIAL</w:t>
      </w:r>
      <w:r w:rsidR="00C229F5" w:rsidRPr="00D65E95">
        <w:rPr>
          <w:rFonts w:ascii="Arial" w:eastAsia="Arial Narrow" w:hAnsi="Arial" w:cs="Arial"/>
          <w:b w:val="0"/>
          <w:bCs/>
          <w:color w:val="000000"/>
        </w:rPr>
        <w:t xml:space="preserve"> y que alteren de manera grave las condiciones pactadas en el mismo, deberán ser comunicadas por éste al MINISTERIO a más tardar dentro de los treinta (30) días calendario siguientes a su ocurrencia, a fin de que éste decida sobre los cambios y modificaciones a que hubiere lugar. Si el aviso no se produjere dentro de los treinta (30) días calendario, siguientes a la ocurrencia de tales circunstancias, no habrá lugar a modificación alguna</w:t>
      </w:r>
      <w:r w:rsidR="00B62B7A" w:rsidRPr="00D65E95">
        <w:rPr>
          <w:rFonts w:ascii="Arial" w:eastAsia="Arial Narrow" w:hAnsi="Arial" w:cs="Arial"/>
          <w:b w:val="0"/>
          <w:bCs/>
          <w:color w:val="000000"/>
        </w:rPr>
        <w:t xml:space="preserve"> </w:t>
      </w:r>
      <w:r w:rsidR="00D60D17" w:rsidRPr="00D65E95">
        <w:rPr>
          <w:rFonts w:ascii="Arial" w:eastAsia="Arial Narrow" w:hAnsi="Arial" w:cs="Arial"/>
          <w:b w:val="0"/>
          <w:bCs/>
          <w:color w:val="000000"/>
        </w:rPr>
        <w:t>ENTE TERRITORIA</w:t>
      </w:r>
      <w:r w:rsidR="00051CA6" w:rsidRPr="00D65E95">
        <w:rPr>
          <w:rFonts w:ascii="Arial" w:eastAsia="Arial Narrow" w:hAnsi="Arial" w:cs="Arial"/>
          <w:b w:val="0"/>
          <w:bCs/>
          <w:color w:val="000000"/>
        </w:rPr>
        <w:t>L</w:t>
      </w:r>
      <w:r w:rsidRPr="00D65E95">
        <w:rPr>
          <w:rFonts w:ascii="Arial" w:eastAsia="Arial Narrow" w:hAnsi="Arial" w:cs="Arial"/>
          <w:b w:val="0"/>
          <w:bCs/>
          <w:color w:val="000000"/>
        </w:rPr>
        <w:t xml:space="preserve">. </w:t>
      </w:r>
      <w:r w:rsidRPr="00D65E95">
        <w:rPr>
          <w:rFonts w:ascii="Arial" w:eastAsia="Arial Narrow" w:hAnsi="Arial" w:cs="Arial"/>
          <w:color w:val="000000"/>
          <w:u w:val="single"/>
        </w:rPr>
        <w:t>CLÁUSULA VIGÉSIMA TERCERA</w:t>
      </w:r>
      <w:r w:rsidRPr="00D65E95">
        <w:rPr>
          <w:rFonts w:ascii="Arial" w:eastAsia="Arial Narrow" w:hAnsi="Arial" w:cs="Arial"/>
          <w:color w:val="000000"/>
        </w:rPr>
        <w:t xml:space="preserve">: PAGOS PARAFISCALES. </w:t>
      </w:r>
      <w:r w:rsidRPr="00D65E95">
        <w:rPr>
          <w:rFonts w:ascii="Arial" w:eastAsia="Arial Narrow" w:hAnsi="Arial" w:cs="Arial"/>
          <w:b w:val="0"/>
          <w:color w:val="000000"/>
        </w:rPr>
        <w:t xml:space="preserve">De conformidad con lo señalado en el artículo 50 de la Ley 789 de 2002 y en el artículo 23 de la Ley 1150 de 2007 y demás normas vigentes,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deberá entregar una certificación de cumplimiento de sus obligaciones con los sistemas de salud, riesgos profesionales, pensiones y aportes a las Cajas de Compensación Familiar, Instituto Colombiano de Bienestar Familiar y Servicio Nacional de Aprendizaje, so pena de hacerse merecedor a la imposición de multas que permite la ley. </w:t>
      </w:r>
      <w:r w:rsidRPr="00D65E95">
        <w:rPr>
          <w:rFonts w:ascii="Arial" w:eastAsia="Arial Narrow" w:hAnsi="Arial" w:cs="Arial"/>
          <w:color w:val="000000"/>
          <w:u w:val="single"/>
        </w:rPr>
        <w:t>CLÁUSULA VIGÉSIMA CUARTA</w:t>
      </w:r>
      <w:r w:rsidRPr="00D65E95">
        <w:rPr>
          <w:rFonts w:ascii="Arial" w:eastAsia="Arial Narrow" w:hAnsi="Arial" w:cs="Arial"/>
          <w:color w:val="000000"/>
        </w:rPr>
        <w:t xml:space="preserve">: RESPONSABILIDADES DEL </w:t>
      </w:r>
      <w:r w:rsidR="00051CA6" w:rsidRPr="00D65E95">
        <w:rPr>
          <w:rFonts w:ascii="Arial" w:eastAsia="Arial Narrow" w:hAnsi="Arial" w:cs="Arial"/>
          <w:color w:val="000000"/>
        </w:rPr>
        <w:t>ENTE TERRITORIAL</w:t>
      </w:r>
      <w:r w:rsidRPr="00D65E95">
        <w:rPr>
          <w:rFonts w:ascii="Arial" w:eastAsia="Arial Narrow" w:hAnsi="Arial" w:cs="Arial"/>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con ocasión de la celebración y ejecución del presente convenio, responderá civil y penalmente por las obligaciones derivadas del mismo y por las acciones y omisiones que le fueren imputables y que causen daño al MINISTERIO. </w:t>
      </w:r>
      <w:r w:rsidRPr="00D65E95">
        <w:rPr>
          <w:rFonts w:ascii="Arial" w:eastAsia="Arial Narrow" w:hAnsi="Arial" w:cs="Arial"/>
          <w:color w:val="000000"/>
          <w:u w:val="single"/>
        </w:rPr>
        <w:t>CLÁUSULA VIGÉSIMA QUINTA</w:t>
      </w:r>
      <w:r w:rsidRPr="00D65E95">
        <w:rPr>
          <w:rFonts w:ascii="Arial" w:eastAsia="Arial Narrow" w:hAnsi="Arial" w:cs="Arial"/>
          <w:color w:val="000000"/>
        </w:rPr>
        <w:t>: PROPIEDAD INTELECTUAL.</w:t>
      </w:r>
      <w:r w:rsidRPr="00D65E95">
        <w:rPr>
          <w:rFonts w:ascii="Arial" w:eastAsia="Arial Narrow" w:hAnsi="Arial" w:cs="Arial"/>
          <w:b w:val="0"/>
          <w:color w:val="000000"/>
        </w:rPr>
        <w:t xml:space="preserve"> Los derechos patrimoniales que surjan de la producción intelectual que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realice en cumplimiento de las actividades propias de su convenio o con ocasión de ellas, pertenecen al MINISTERIO, y por tanto por este mismo acto se entienden cedidos por parte de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a favor del MINISTERIO. De igual manera las invenciones realizadas por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le pertenecen a éste, salvo: a) En el evento que la invención haya sido realizada por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contratado para investigar, siempre y cuando la invención sea el resultado de la misión específica para la cual haya sido contratado. </w:t>
      </w:r>
      <w:r w:rsidR="007C779E" w:rsidRPr="00D65E95">
        <w:rPr>
          <w:rFonts w:ascii="Arial" w:eastAsia="Arial Narrow" w:hAnsi="Arial" w:cs="Arial"/>
          <w:b w:val="0"/>
          <w:color w:val="000000"/>
        </w:rPr>
        <w:t>B</w:t>
      </w:r>
      <w:r w:rsidRPr="00D65E95">
        <w:rPr>
          <w:rFonts w:ascii="Arial" w:eastAsia="Arial Narrow" w:hAnsi="Arial" w:cs="Arial"/>
          <w:b w:val="0"/>
          <w:color w:val="000000"/>
        </w:rPr>
        <w:t xml:space="preserve">) Cuando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ha sido contratado para investigar y la invención se obtiene mediante datos o medios conocidos o utilizados en razón de las actividades adelantadas en desarrollo del convenio; caso en el cual dichas invenciones serán de propiedad del MINISTERIO. Todo lo anterior, sin perjuicio de los derechos morales del autor que permanecerán en cabeza del creador de la obra, de acuerdo con la Ley 23 de 1982, la Decisión 351 y 486 de la Comisión de la Comunidad Andina de Naciones. La utilización y difusión de los productos se realizarán bajo la autorización del MINISTERIO. </w:t>
      </w:r>
      <w:r w:rsidRPr="00D65E95">
        <w:rPr>
          <w:rFonts w:ascii="Arial" w:eastAsia="Arial Narrow" w:hAnsi="Arial" w:cs="Arial"/>
          <w:color w:val="000000"/>
          <w:u w:val="single"/>
        </w:rPr>
        <w:t>CLÁUSULA VIGÉSIMA SEXTA</w:t>
      </w:r>
      <w:r w:rsidRPr="00D65E95">
        <w:rPr>
          <w:rFonts w:ascii="Arial" w:eastAsia="Arial Narrow" w:hAnsi="Arial" w:cs="Arial"/>
          <w:color w:val="000000"/>
        </w:rPr>
        <w:t>: DE PROTECCIÓN DE DATOS.</w:t>
      </w:r>
      <w:r w:rsidRPr="00D65E95">
        <w:rPr>
          <w:rFonts w:ascii="Arial" w:eastAsia="Arial Narrow" w:hAnsi="Arial" w:cs="Arial"/>
          <w:b w:val="0"/>
          <w:color w:val="000000"/>
        </w:rPr>
        <w:t xml:space="preserve"> De conformidad con lo dispuesto en la Ley Estatutaria 1581 de 2012, los datos que se obtengan por parte </w:t>
      </w:r>
      <w:r w:rsidR="0035011A" w:rsidRPr="00D65E95">
        <w:rPr>
          <w:rFonts w:ascii="Arial" w:eastAsia="Arial Narrow" w:hAnsi="Arial" w:cs="Arial"/>
          <w:b w:val="0"/>
          <w:color w:val="000000"/>
        </w:rPr>
        <w:t xml:space="preserve">DEL </w:t>
      </w:r>
      <w:r w:rsidR="00051CA6" w:rsidRPr="00D65E95">
        <w:rPr>
          <w:rFonts w:ascii="Arial" w:eastAsia="Arial Narrow" w:hAnsi="Arial" w:cs="Arial"/>
          <w:b w:val="0"/>
          <w:color w:val="000000"/>
        </w:rPr>
        <w:t>ENTE TERRITORIAL</w:t>
      </w:r>
      <w:r w:rsidRPr="00D65E95">
        <w:rPr>
          <w:rFonts w:ascii="Arial" w:eastAsia="Arial Narrow" w:hAnsi="Arial" w:cs="Arial"/>
          <w:b w:val="0"/>
          <w:color w:val="000000"/>
        </w:rPr>
        <w:t xml:space="preserve">(titular de la Información) a través de los vínculos contractuales celebrados entre el MINISTERIO y 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 serán compilados, almacenados, consultados, usados, compartidos, intercambiados, transmitidos, transferidos y objeto de tratamiento en bases de datos, las cuales estarán destinadas a las siguientes finalidades: i) Dar cumplimiento de las obligaciones del  MINISTERIO con Organismos de Control, Inspección y Vigilancia, así como para dar respuesta a requerimientos de organismos gubernamentales y demás autoridades nacionales y judiciales, así como para dar cumplimiento por parte del MINISTERIO de sus obligaciones legales, judiciales u órdenes administrativas. </w:t>
      </w:r>
      <w:r w:rsidR="007C779E" w:rsidRPr="00D65E95">
        <w:rPr>
          <w:rFonts w:ascii="Arial" w:eastAsia="Arial Narrow" w:hAnsi="Arial" w:cs="Arial"/>
          <w:b w:val="0"/>
          <w:color w:val="000000"/>
        </w:rPr>
        <w:t>I</w:t>
      </w:r>
      <w:r w:rsidR="00DE085F" w:rsidRPr="00D65E95">
        <w:rPr>
          <w:rFonts w:ascii="Arial" w:eastAsia="Arial Narrow" w:hAnsi="Arial" w:cs="Arial"/>
          <w:b w:val="0"/>
          <w:color w:val="000000"/>
        </w:rPr>
        <w:t>I</w:t>
      </w:r>
      <w:r w:rsidRPr="00D65E95">
        <w:rPr>
          <w:rFonts w:ascii="Arial" w:eastAsia="Arial Narrow" w:hAnsi="Arial" w:cs="Arial"/>
          <w:b w:val="0"/>
          <w:color w:val="000000"/>
        </w:rPr>
        <w:t xml:space="preserve">) Dar </w:t>
      </w:r>
      <w:r w:rsidRPr="00D65E95">
        <w:rPr>
          <w:rFonts w:ascii="Arial" w:eastAsia="Arial Narrow" w:hAnsi="Arial" w:cs="Arial"/>
          <w:b w:val="0"/>
          <w:color w:val="000000"/>
        </w:rPr>
        <w:lastRenderedPageBreak/>
        <w:t xml:space="preserve">cumplimiento de las obligaciones contraídas por el MINISTERIO con EL </w:t>
      </w:r>
      <w:r w:rsidR="00051CA6" w:rsidRPr="00D65E95">
        <w:rPr>
          <w:rFonts w:ascii="Arial" w:eastAsia="Arial Narrow" w:hAnsi="Arial" w:cs="Arial"/>
          <w:b w:val="0"/>
          <w:color w:val="000000"/>
        </w:rPr>
        <w:t>ENTE TERRITORIAL</w:t>
      </w:r>
      <w:r w:rsidRPr="00D65E95">
        <w:rPr>
          <w:rFonts w:ascii="Arial" w:eastAsia="Arial Narrow" w:hAnsi="Arial" w:cs="Arial"/>
          <w:b w:val="0"/>
          <w:color w:val="000000"/>
        </w:rPr>
        <w:t xml:space="preserve">, con relación a los desembolsos y demás consagradas en el convenio. Con la aceptación de la presente autorización,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permite el tratamiento de sus datos personales para las finalidades mencionadas y reconoce que los datos suministrados al MINISTERIO son ciertos, dejando por sentado que no se ha omitido o adulterado ninguna información. Se deja constancia que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tiene el derecho de acceder en cualquier momento a los datos suministrados, a solicitar su corrección, actualización o supresión en los términos establecidos en la Ley Estatutaria 1581 de 2012, mediante escrito dirigido al MINISTERIO indicando las razones por las cuales solicita alguno de los tramites anteriormente mencionados, con el fin que el MINISTERIO pueda revisarlas y pronunciarse sobre las mismas. El MINISTERIO se comprometerá a implementar todas las medidas necesarias para garantizar un tratamiento idóneo de los datos personales y a cumplir con las disposiciones que se tienen en esta materia. </w:t>
      </w:r>
      <w:r w:rsidRPr="00D65E95">
        <w:rPr>
          <w:rFonts w:ascii="Arial" w:eastAsia="Arial Narrow" w:hAnsi="Arial" w:cs="Arial"/>
          <w:color w:val="000000"/>
          <w:u w:val="single"/>
        </w:rPr>
        <w:t>CLÁUSULA VIGÉSIMA SÉPTIMA</w:t>
      </w:r>
      <w:r w:rsidRPr="00D65E95">
        <w:rPr>
          <w:rFonts w:ascii="Arial" w:eastAsia="Arial Narrow" w:hAnsi="Arial" w:cs="Arial"/>
          <w:color w:val="000000"/>
        </w:rPr>
        <w:t>: AUTORIZACIÓN USO DE DATOS.</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autoriza de manera libre, previa, expresa, y voluntaria al MINISTERIO, para hacer uso de sus datos personales y dar tratamiento para fines institucionales y/o atención de requerimientos de otras entidades del Estado, y declara que ha sido informado de los derechos como titular de los datos personales que proporciono para el presente convenio previstos en la Constitución y la Ley. Así mismo autoriza subir en la plataforma SECOP II, dispuesta por Colombia Compra Eficiente los documentos requeridos para la suscripción del convenio. </w:t>
      </w:r>
      <w:r w:rsidRPr="00D65E95">
        <w:rPr>
          <w:rFonts w:ascii="Arial" w:eastAsia="Arial Narrow" w:hAnsi="Arial" w:cs="Arial"/>
          <w:color w:val="000000"/>
          <w:u w:val="single"/>
        </w:rPr>
        <w:t>CLÁUSULA VIGÉSIMA OCTAVA:</w:t>
      </w:r>
      <w:r w:rsidRPr="00D65E95">
        <w:rPr>
          <w:rFonts w:ascii="Arial" w:eastAsia="Arial Narrow" w:hAnsi="Arial" w:cs="Arial"/>
          <w:color w:val="000000"/>
        </w:rPr>
        <w:t xml:space="preserve"> DE CONFIDENCIALIDAD:</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se compromete a: 1. No divulgar la información que le sea suministrada por la entidad o que tenga en desarrollo del objeto contractual y/o de los servicios prestados, sin previo consentimiento escrito por parte de la entidad. 2. Abstenerse de dar información en medios de comunicación, a menos que haya recibido autorización del MINISTERIO. Estas obligaciones se prolongarán incluso después de finalizado y por el término de dos (2) años. El MINISTERIO se reserva el derecho de hacer un ESTUDIO DE SEGURIDAD Y CONFIDENCIALIDAD cuando lo considere necesario y como tal, éste acepta que el MINISTERIO o una persona natural o jurídica designada para tal fin, realice las investigaciones que considere pertinentes sobre su personal, así como sobre su entorno. </w:t>
      </w:r>
      <w:r w:rsidRPr="00D65E95">
        <w:rPr>
          <w:rFonts w:ascii="Arial" w:eastAsia="Arial Narrow" w:hAnsi="Arial" w:cs="Arial"/>
          <w:color w:val="000000"/>
          <w:u w:val="single"/>
        </w:rPr>
        <w:t>CLÁUSULA VIGÉSIMA NOVENA</w:t>
      </w:r>
      <w:r w:rsidRPr="00D65E95">
        <w:rPr>
          <w:rFonts w:ascii="Arial" w:eastAsia="Arial Narrow" w:hAnsi="Arial" w:cs="Arial"/>
          <w:color w:val="000000"/>
        </w:rPr>
        <w:t>: PROHIBICIONES</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de manera expresa, se obliga a cumplir las siguientes reglas y limitaciones: </w:t>
      </w:r>
      <w:r w:rsidRPr="00D65E95">
        <w:rPr>
          <w:rFonts w:ascii="Arial" w:eastAsia="Arial Narrow" w:hAnsi="Arial" w:cs="Arial"/>
          <w:bCs/>
          <w:color w:val="000000"/>
        </w:rPr>
        <w:t>1)</w:t>
      </w:r>
      <w:r w:rsidRPr="00D65E95">
        <w:rPr>
          <w:rFonts w:ascii="Arial" w:eastAsia="Arial Narrow" w:hAnsi="Arial" w:cs="Arial"/>
          <w:b w:val="0"/>
          <w:color w:val="000000"/>
        </w:rPr>
        <w:t xml:space="preserve"> Las adiciones, prórrogas y/o modificaciones al Convenio se acordarán mediante documento escrito, que debe ser suscrito y perfeccionado por las partes con antelación al vencimiento del plazo de ejecución. </w:t>
      </w:r>
      <w:r w:rsidRPr="00D65E95">
        <w:rPr>
          <w:rFonts w:ascii="Arial" w:eastAsia="Arial Narrow" w:hAnsi="Arial" w:cs="Arial"/>
          <w:bCs/>
          <w:color w:val="000000"/>
        </w:rPr>
        <w:t>2)</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sólo podrá ejecutar las actividades hasta la concurrencia del valor y tiempo pactados en el presente Convenio, o en las adiciones y/o prórrogas que se suscriban. Una vez ejecutada la totalidad de los recursos aportados por EL MINISTERIO,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deberá dar aviso al MINISTERIO y cesar en la ejecución del Convenio, a menos que se cumplan los requisitos exigidos en el numeral 19 de la Cláusula Segunda, </w:t>
      </w:r>
      <w:r w:rsidRPr="00D65E95">
        <w:rPr>
          <w:rFonts w:ascii="Arial" w:eastAsia="Arial Narrow" w:hAnsi="Arial" w:cs="Arial"/>
          <w:b w:val="0"/>
          <w:i/>
          <w:color w:val="000000"/>
        </w:rPr>
        <w:t xml:space="preserve">“obligaciones del </w:t>
      </w:r>
      <w:r w:rsidR="00051CA6" w:rsidRPr="00D65E95">
        <w:rPr>
          <w:rFonts w:ascii="Arial" w:eastAsia="Arial Narrow" w:hAnsi="Arial" w:cs="Arial"/>
          <w:b w:val="0"/>
          <w:i/>
          <w:color w:val="000000"/>
        </w:rPr>
        <w:t>ENTE TERRITORIAL</w:t>
      </w:r>
      <w:r w:rsidRPr="00D65E95">
        <w:rPr>
          <w:rFonts w:ascii="Arial" w:eastAsia="Arial Narrow" w:hAnsi="Arial" w:cs="Arial"/>
          <w:b w:val="0"/>
          <w:i/>
          <w:color w:val="000000"/>
        </w:rPr>
        <w:t>”.</w:t>
      </w:r>
      <w:r w:rsidRPr="00D65E95">
        <w:rPr>
          <w:rFonts w:ascii="Arial" w:eastAsia="Arial Narrow" w:hAnsi="Arial" w:cs="Arial"/>
          <w:b w:val="0"/>
          <w:color w:val="000000"/>
        </w:rPr>
        <w:t xml:space="preserve"> </w:t>
      </w:r>
      <w:r w:rsidRPr="00D65E95">
        <w:rPr>
          <w:rFonts w:ascii="Arial" w:eastAsia="Arial Narrow" w:hAnsi="Arial" w:cs="Arial"/>
          <w:bCs/>
          <w:color w:val="000000"/>
        </w:rPr>
        <w:t>3)</w:t>
      </w:r>
      <w:r w:rsidRPr="00D65E95">
        <w:rPr>
          <w:rFonts w:ascii="Arial" w:eastAsia="Arial Narrow" w:hAnsi="Arial" w:cs="Arial"/>
          <w:b w:val="0"/>
          <w:color w:val="000000"/>
        </w:rPr>
        <w:t xml:space="preserve"> Sin previa autorización por escrito por parte del MINISTERIO,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podrá realizar actividades adicionales o diferentes a las señaladas en la ficha de </w:t>
      </w:r>
      <w:r w:rsidR="0035011A" w:rsidRPr="00D65E95">
        <w:rPr>
          <w:rFonts w:ascii="Arial" w:eastAsia="Arial Narrow" w:hAnsi="Arial" w:cs="Arial"/>
          <w:b w:val="0"/>
          <w:color w:val="000000"/>
        </w:rPr>
        <w:t>viabilizarían</w:t>
      </w:r>
      <w:r w:rsidRPr="00D65E95">
        <w:rPr>
          <w:rFonts w:ascii="Arial" w:eastAsia="Arial Narrow" w:hAnsi="Arial" w:cs="Arial"/>
          <w:b w:val="0"/>
          <w:color w:val="000000"/>
        </w:rPr>
        <w:t xml:space="preserve">, y en caso de hacerlo, asumirá el valor de las mismas con sus propios recursos, sin perjuicio de que EL MINISTERIO adelante las acciones pertinentes para exigir el cumplimiento de sus obligaciones. </w:t>
      </w:r>
      <w:r w:rsidRPr="00D65E95">
        <w:rPr>
          <w:rFonts w:ascii="Arial" w:eastAsia="Arial Narrow" w:hAnsi="Arial" w:cs="Arial"/>
          <w:bCs/>
          <w:color w:val="000000"/>
        </w:rPr>
        <w:t>4)</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podrá ejecutar el objeto del presente Convenio hasta que se haya aprobado la garantía única. </w:t>
      </w:r>
      <w:r w:rsidRPr="00D65E95">
        <w:rPr>
          <w:rFonts w:ascii="Arial" w:eastAsia="Arial Narrow" w:hAnsi="Arial" w:cs="Arial"/>
          <w:bCs/>
          <w:color w:val="000000"/>
        </w:rPr>
        <w:t>5)</w:t>
      </w:r>
      <w:r w:rsidRPr="00D65E95">
        <w:rPr>
          <w:rFonts w:ascii="Arial" w:eastAsia="Arial Narrow" w:hAnsi="Arial" w:cs="Arial"/>
          <w:b w:val="0"/>
          <w:color w:val="000000"/>
        </w:rPr>
        <w:t xml:space="preserve"> </w:t>
      </w:r>
      <w:r w:rsidR="0035011A" w:rsidRPr="00D65E95">
        <w:rPr>
          <w:rFonts w:ascii="Arial" w:eastAsia="Arial Narrow" w:hAnsi="Arial" w:cs="Arial"/>
          <w:b w:val="0"/>
          <w:color w:val="000000"/>
        </w:rPr>
        <w:t xml:space="preserve">EL </w:t>
      </w:r>
      <w:r w:rsidR="00051CA6" w:rsidRPr="00D65E95">
        <w:rPr>
          <w:rFonts w:ascii="Arial" w:eastAsia="Arial Narrow" w:hAnsi="Arial" w:cs="Arial"/>
          <w:b w:val="0"/>
          <w:color w:val="000000"/>
        </w:rPr>
        <w:t>ENTE TERRITORIAL</w:t>
      </w:r>
      <w:r w:rsidR="0035011A" w:rsidRPr="00D65E95">
        <w:rPr>
          <w:rFonts w:ascii="Arial" w:eastAsia="Arial Narrow" w:hAnsi="Arial" w:cs="Arial"/>
          <w:b w:val="0"/>
          <w:color w:val="000000"/>
        </w:rPr>
        <w:t xml:space="preserve"> </w:t>
      </w:r>
      <w:r w:rsidRPr="00D65E95">
        <w:rPr>
          <w:rFonts w:ascii="Arial" w:eastAsia="Arial Narrow" w:hAnsi="Arial" w:cs="Arial"/>
          <w:b w:val="0"/>
          <w:color w:val="000000"/>
        </w:rPr>
        <w:t xml:space="preserve">no podrá ceder su posición contractual en este Convenio ni en los contratos que se deriven del mismo. </w:t>
      </w:r>
      <w:r w:rsidRPr="00D65E95">
        <w:rPr>
          <w:rFonts w:ascii="Arial" w:eastAsia="Arial Narrow" w:hAnsi="Arial" w:cs="Arial"/>
          <w:bCs/>
          <w:color w:val="000000"/>
        </w:rPr>
        <w:t>6)</w:t>
      </w:r>
      <w:r w:rsidR="00931F90" w:rsidRPr="00D65E95">
        <w:rPr>
          <w:rFonts w:ascii="Arial" w:eastAsia="Arial Narrow" w:hAnsi="Arial" w:cs="Arial"/>
          <w:b w:val="0"/>
          <w:color w:val="000000"/>
        </w:rPr>
        <w:t xml:space="preserve"> Abstenerse de utilizar modalidades de contratación de regímenes especiales y/o diferentes a las establecidas para a las entidades públicas en la ley 80 de 1993 y demás normas que la modifiquen, sustituyan, eliminen o complementen. </w:t>
      </w:r>
    </w:p>
    <w:p w14:paraId="542656C6" w14:textId="6F1B2CD0" w:rsidR="00C4633A" w:rsidRPr="00D65E95" w:rsidRDefault="009278AC" w:rsidP="0060656F">
      <w:pPr>
        <w:pStyle w:val="Default"/>
        <w:jc w:val="both"/>
        <w:rPr>
          <w:rFonts w:eastAsia="Arial Narrow"/>
          <w:b w:val="0"/>
          <w:sz w:val="22"/>
          <w:szCs w:val="22"/>
        </w:rPr>
      </w:pPr>
      <w:r w:rsidRPr="00D65E95">
        <w:rPr>
          <w:rFonts w:eastAsia="Arial Narrow"/>
          <w:sz w:val="22"/>
          <w:szCs w:val="22"/>
          <w:u w:val="single"/>
        </w:rPr>
        <w:t>CLÁUSULA TRIGÉSIMA</w:t>
      </w:r>
      <w:r w:rsidRPr="00D65E95">
        <w:rPr>
          <w:rFonts w:eastAsia="Arial Narrow"/>
          <w:sz w:val="22"/>
          <w:szCs w:val="22"/>
        </w:rPr>
        <w:t>: CAUSALES DE TERMINACIÓN</w:t>
      </w:r>
      <w:r w:rsidRPr="00D65E95">
        <w:rPr>
          <w:rFonts w:eastAsia="Arial Narrow"/>
          <w:b w:val="0"/>
          <w:sz w:val="22"/>
          <w:szCs w:val="22"/>
        </w:rPr>
        <w:t>. El presente convenio se podrá terminar en los siguientes eventos: 1. Por vencimiento del plazo de ejecución. 2. Por mutuo acuerdo entre las partes. 3. Por el cumplimiento del objeto del convenio. 4. Por causas legales</w:t>
      </w:r>
      <w:r w:rsidRPr="00D65E95">
        <w:rPr>
          <w:rFonts w:eastAsia="Arial Narrow"/>
          <w:b w:val="0"/>
          <w:sz w:val="22"/>
          <w:szCs w:val="22"/>
          <w:u w:val="single"/>
        </w:rPr>
        <w:t xml:space="preserve">. </w:t>
      </w:r>
      <w:r w:rsidRPr="00D65E95">
        <w:rPr>
          <w:rFonts w:eastAsia="Arial Narrow"/>
          <w:sz w:val="22"/>
          <w:szCs w:val="22"/>
          <w:u w:val="single"/>
        </w:rPr>
        <w:t>CLÁUSULA TRIGÉSIMA PRIMERA</w:t>
      </w:r>
      <w:r w:rsidRPr="00D65E95">
        <w:rPr>
          <w:rFonts w:eastAsia="Arial Narrow"/>
          <w:sz w:val="22"/>
          <w:szCs w:val="22"/>
        </w:rPr>
        <w:t>: LIQUIDACIÓN DEL CONVENIO.</w:t>
      </w:r>
      <w:r w:rsidRPr="00D65E95">
        <w:rPr>
          <w:rFonts w:eastAsia="Arial Narrow"/>
          <w:b w:val="0"/>
          <w:sz w:val="22"/>
          <w:szCs w:val="22"/>
        </w:rPr>
        <w:t xml:space="preserve">  El presente convenio se liquidará de común acuerdo entre las partes dentro de los seis (6) meses siguientes a la finalización del mismo, mediante acta que suscribirán el ordenador del gasto del </w:t>
      </w:r>
      <w:r w:rsidR="00B528E6" w:rsidRPr="00D65E95">
        <w:rPr>
          <w:rFonts w:eastAsia="Arial Narrow"/>
          <w:b w:val="0"/>
          <w:sz w:val="22"/>
          <w:szCs w:val="22"/>
        </w:rPr>
        <w:t>MINISTERIO</w:t>
      </w:r>
      <w:r w:rsidRPr="00D65E95">
        <w:rPr>
          <w:rFonts w:eastAsia="Arial Narrow"/>
          <w:b w:val="0"/>
          <w:sz w:val="22"/>
          <w:szCs w:val="22"/>
        </w:rPr>
        <w:t xml:space="preserve">, </w:t>
      </w:r>
      <w:r w:rsidR="0035011A" w:rsidRPr="00D65E95">
        <w:rPr>
          <w:rFonts w:eastAsia="Arial Narrow"/>
          <w:b w:val="0"/>
          <w:sz w:val="22"/>
          <w:szCs w:val="22"/>
        </w:rPr>
        <w:t xml:space="preserve">EL </w:t>
      </w:r>
      <w:r w:rsidR="00051CA6" w:rsidRPr="00D65E95">
        <w:rPr>
          <w:rFonts w:eastAsia="Arial Narrow"/>
          <w:b w:val="0"/>
          <w:sz w:val="22"/>
          <w:szCs w:val="22"/>
        </w:rPr>
        <w:t>ENTE TERRITORIAL</w:t>
      </w:r>
      <w:r w:rsidR="0035011A" w:rsidRPr="00D65E95">
        <w:rPr>
          <w:rFonts w:eastAsia="Arial Narrow"/>
          <w:b w:val="0"/>
          <w:sz w:val="22"/>
          <w:szCs w:val="22"/>
        </w:rPr>
        <w:t xml:space="preserve"> </w:t>
      </w:r>
      <w:r w:rsidRPr="00D65E95">
        <w:rPr>
          <w:rFonts w:eastAsia="Arial Narrow"/>
          <w:b w:val="0"/>
          <w:sz w:val="22"/>
          <w:szCs w:val="22"/>
        </w:rPr>
        <w:t xml:space="preserve">y el supervisor. Si </w:t>
      </w:r>
      <w:r w:rsidR="0035011A" w:rsidRPr="00D65E95">
        <w:rPr>
          <w:rFonts w:eastAsia="Arial Narrow"/>
          <w:b w:val="0"/>
          <w:sz w:val="22"/>
          <w:szCs w:val="22"/>
        </w:rPr>
        <w:t xml:space="preserve">EL </w:t>
      </w:r>
      <w:r w:rsidR="00051CA6" w:rsidRPr="00D65E95">
        <w:rPr>
          <w:rFonts w:eastAsia="Arial Narrow"/>
          <w:b w:val="0"/>
          <w:sz w:val="22"/>
          <w:szCs w:val="22"/>
        </w:rPr>
        <w:t>ENTE TERRITORIAL</w:t>
      </w:r>
      <w:r w:rsidR="0035011A" w:rsidRPr="00D65E95">
        <w:rPr>
          <w:rFonts w:eastAsia="Arial Narrow"/>
          <w:b w:val="0"/>
          <w:sz w:val="22"/>
          <w:szCs w:val="22"/>
        </w:rPr>
        <w:t xml:space="preserve"> </w:t>
      </w:r>
      <w:r w:rsidRPr="00D65E95">
        <w:rPr>
          <w:rFonts w:eastAsia="Arial Narrow"/>
          <w:b w:val="0"/>
          <w:sz w:val="22"/>
          <w:szCs w:val="22"/>
        </w:rPr>
        <w:t xml:space="preserve">no se presenta a la liquidación o las partes no llegan a acuerdo sobre el contenido de la misma, será practicada directa y unilateralmente por EL MINISTERIO, y se adoptará por acto administrativo motivado susceptible del recurso de reposición. Para la liquidación será necesaria la presentación de los documentos establecidos por el procedimiento de liquidación del </w:t>
      </w:r>
      <w:r w:rsidR="005F4D09" w:rsidRPr="00D65E95">
        <w:rPr>
          <w:rFonts w:eastAsia="Arial Narrow"/>
          <w:b w:val="0"/>
          <w:sz w:val="22"/>
          <w:szCs w:val="22"/>
        </w:rPr>
        <w:lastRenderedPageBreak/>
        <w:t>MINISTERIO</w:t>
      </w:r>
      <w:r w:rsidRPr="00D65E95">
        <w:rPr>
          <w:rFonts w:eastAsia="Arial Narrow"/>
          <w:b w:val="0"/>
          <w:sz w:val="22"/>
          <w:szCs w:val="22"/>
        </w:rPr>
        <w:t xml:space="preserve"> además de las circulares internas que para el caso se hayan expedido. </w:t>
      </w:r>
      <w:r w:rsidRPr="00D65E95">
        <w:rPr>
          <w:rFonts w:eastAsia="Arial Narrow"/>
          <w:sz w:val="22"/>
          <w:szCs w:val="22"/>
        </w:rPr>
        <w:t>PARÁGRAFO ÚNICO.</w:t>
      </w:r>
      <w:r w:rsidRPr="00D65E95">
        <w:rPr>
          <w:rFonts w:eastAsia="Arial Narrow"/>
          <w:b w:val="0"/>
          <w:sz w:val="22"/>
          <w:szCs w:val="22"/>
        </w:rPr>
        <w:t xml:space="preserve"> El trámite de liquidación del convenio se sujetará a lo dispuesto en los artículos 60 de la Ley 80 de 1993, artículo 11 de la Ley 1150 de 2007, el Decreto Ley 019 de 2012, y los procedimientos de supervisión y liquidación del </w:t>
      </w:r>
      <w:r w:rsidR="005F4D09" w:rsidRPr="00D65E95">
        <w:rPr>
          <w:rFonts w:eastAsia="Arial Narrow"/>
          <w:b w:val="0"/>
          <w:sz w:val="22"/>
          <w:szCs w:val="22"/>
        </w:rPr>
        <w:t>MINISTERIO</w:t>
      </w:r>
      <w:r w:rsidRPr="00D65E95">
        <w:rPr>
          <w:rFonts w:eastAsia="Arial Narrow"/>
          <w:b w:val="0"/>
          <w:sz w:val="22"/>
          <w:szCs w:val="22"/>
        </w:rPr>
        <w:t xml:space="preserve">. </w:t>
      </w:r>
      <w:r w:rsidRPr="00D65E95">
        <w:rPr>
          <w:rFonts w:eastAsia="Arial Narrow"/>
          <w:sz w:val="22"/>
          <w:szCs w:val="22"/>
          <w:u w:val="single"/>
        </w:rPr>
        <w:t>CLÁUSULA TRIGÉSIMA SEGUNDA</w:t>
      </w:r>
      <w:r w:rsidRPr="00D65E95">
        <w:rPr>
          <w:rFonts w:eastAsia="Arial Narrow"/>
          <w:sz w:val="22"/>
          <w:szCs w:val="22"/>
        </w:rPr>
        <w:t>: SOLUCIÓN DE CONTROVERSIAS CONTRACTUALES.</w:t>
      </w:r>
      <w:r w:rsidRPr="00D65E95">
        <w:rPr>
          <w:rFonts w:eastAsia="Arial Narrow"/>
          <w:b w:val="0"/>
          <w:sz w:val="22"/>
          <w:szCs w:val="22"/>
        </w:rPr>
        <w:t xml:space="preserve"> Las</w:t>
      </w:r>
      <w:r w:rsidR="0077482B" w:rsidRPr="00D65E95">
        <w:rPr>
          <w:rFonts w:eastAsia="Arial Narrow"/>
          <w:b w:val="0"/>
          <w:sz w:val="22"/>
          <w:szCs w:val="22"/>
        </w:rPr>
        <w:t xml:space="preserve"> Partes firmantes del presente convenio buscarán </w:t>
      </w:r>
      <w:r w:rsidR="00575DC8" w:rsidRPr="00D65E95">
        <w:rPr>
          <w:rFonts w:eastAsia="Arial Narrow"/>
          <w:b w:val="0"/>
          <w:sz w:val="22"/>
          <w:szCs w:val="22"/>
        </w:rPr>
        <w:t xml:space="preserve">solucionar en forma rápida, ágil y directa las </w:t>
      </w:r>
      <w:r w:rsidRPr="00D65E95">
        <w:rPr>
          <w:rFonts w:eastAsia="Arial Narrow"/>
          <w:b w:val="0"/>
          <w:sz w:val="22"/>
          <w:szCs w:val="22"/>
        </w:rPr>
        <w:t>diferencias o controversias que surgieren con ocasión de la celebración, ejecución, terminación y liquidación del presente convenio (En caso de que se requiera) por cualquiera de los mecanismos de solución de conflictos contemplados en la Ley</w:t>
      </w:r>
      <w:r w:rsidR="00F2738A" w:rsidRPr="00D65E95">
        <w:rPr>
          <w:rFonts w:eastAsia="Arial Narrow"/>
          <w:b w:val="0"/>
          <w:sz w:val="22"/>
          <w:szCs w:val="22"/>
        </w:rPr>
        <w:t>.</w:t>
      </w:r>
      <w:r w:rsidR="00D60D17" w:rsidRPr="00D65E95">
        <w:rPr>
          <w:rFonts w:eastAsia="Arial Narrow"/>
          <w:b w:val="0"/>
          <w:sz w:val="22"/>
          <w:szCs w:val="22"/>
        </w:rPr>
        <w:t xml:space="preserve"> E</w:t>
      </w:r>
      <w:r w:rsidR="00575DC8" w:rsidRPr="00D65E95">
        <w:rPr>
          <w:rFonts w:eastAsia="Arial Narrow"/>
          <w:b w:val="0"/>
          <w:sz w:val="22"/>
          <w:szCs w:val="22"/>
        </w:rPr>
        <w:t xml:space="preserve">n caso de no poder llegar a un acuerdo a través de estos mecanismos, las Partes acudirán a la jurisdicción contenciosa administrativa a fin de que </w:t>
      </w:r>
      <w:r w:rsidR="00F2738A" w:rsidRPr="00D65E95">
        <w:rPr>
          <w:rFonts w:eastAsia="Arial Narrow"/>
          <w:b w:val="0"/>
          <w:sz w:val="22"/>
          <w:szCs w:val="22"/>
        </w:rPr>
        <w:t xml:space="preserve">las autoridades de esta jurisdicción </w:t>
      </w:r>
      <w:r w:rsidR="00575DC8" w:rsidRPr="00D65E95">
        <w:rPr>
          <w:rFonts w:eastAsia="Arial Narrow"/>
          <w:b w:val="0"/>
          <w:sz w:val="22"/>
          <w:szCs w:val="22"/>
        </w:rPr>
        <w:t>decida</w:t>
      </w:r>
      <w:r w:rsidR="00F2738A" w:rsidRPr="00D65E95">
        <w:rPr>
          <w:rFonts w:eastAsia="Arial Narrow"/>
          <w:b w:val="0"/>
          <w:sz w:val="22"/>
          <w:szCs w:val="22"/>
        </w:rPr>
        <w:t>n</w:t>
      </w:r>
      <w:r w:rsidR="00575DC8" w:rsidRPr="00D65E95">
        <w:rPr>
          <w:rFonts w:eastAsia="Arial Narrow"/>
          <w:b w:val="0"/>
          <w:sz w:val="22"/>
          <w:szCs w:val="22"/>
        </w:rPr>
        <w:t xml:space="preserve"> sobre dichas diferencias.</w:t>
      </w:r>
      <w:r w:rsidRPr="00D65E95">
        <w:rPr>
          <w:rFonts w:eastAsia="Arial Narrow"/>
          <w:b w:val="0"/>
          <w:sz w:val="22"/>
          <w:szCs w:val="22"/>
        </w:rPr>
        <w:t xml:space="preserve"> Lo señalado en </w:t>
      </w:r>
      <w:r w:rsidR="00092D52" w:rsidRPr="00D65E95">
        <w:rPr>
          <w:rFonts w:eastAsia="Arial Narrow"/>
          <w:b w:val="0"/>
          <w:sz w:val="22"/>
          <w:szCs w:val="22"/>
        </w:rPr>
        <w:t>esta</w:t>
      </w:r>
      <w:r w:rsidRPr="00D65E95">
        <w:rPr>
          <w:rFonts w:eastAsia="Arial Narrow"/>
          <w:b w:val="0"/>
          <w:sz w:val="22"/>
          <w:szCs w:val="22"/>
        </w:rPr>
        <w:t xml:space="preserve"> cláusula no resulta excluyente para la aplicación de los procesos sancionatorios de imposición de multas</w:t>
      </w:r>
      <w:r w:rsidR="00E45750" w:rsidRPr="00D65E95">
        <w:rPr>
          <w:rFonts w:eastAsia="Arial Narrow"/>
          <w:b w:val="0"/>
          <w:sz w:val="22"/>
          <w:szCs w:val="22"/>
        </w:rPr>
        <w:t xml:space="preserve">, </w:t>
      </w:r>
      <w:r w:rsidR="00C861A1" w:rsidRPr="00D65E95">
        <w:rPr>
          <w:rFonts w:eastAsia="Arial Narrow"/>
          <w:b w:val="0"/>
          <w:sz w:val="22"/>
          <w:szCs w:val="22"/>
        </w:rPr>
        <w:t>efectividad de la cláusula penal</w:t>
      </w:r>
      <w:r w:rsidRPr="00D65E95">
        <w:rPr>
          <w:rFonts w:eastAsia="Arial Narrow"/>
          <w:b w:val="0"/>
          <w:sz w:val="22"/>
          <w:szCs w:val="22"/>
        </w:rPr>
        <w:t xml:space="preserve"> y declaratoria de incumplimiento.</w:t>
      </w:r>
      <w:r w:rsidR="000E0FAA" w:rsidRPr="00D65E95">
        <w:rPr>
          <w:rFonts w:eastAsia="Arial Narrow"/>
          <w:b w:val="0"/>
          <w:sz w:val="22"/>
          <w:szCs w:val="22"/>
        </w:rPr>
        <w:t xml:space="preserve"> </w:t>
      </w:r>
      <w:r w:rsidRPr="00D65E95">
        <w:rPr>
          <w:rFonts w:eastAsia="Arial Narrow"/>
          <w:sz w:val="22"/>
          <w:szCs w:val="22"/>
          <w:u w:val="single"/>
        </w:rPr>
        <w:t>CLÁUSULA TRIGÉSIMA TERCERA</w:t>
      </w:r>
      <w:r w:rsidRPr="00D65E95">
        <w:rPr>
          <w:rFonts w:eastAsia="Arial Narrow"/>
          <w:sz w:val="22"/>
          <w:szCs w:val="22"/>
        </w:rPr>
        <w:t>: INHABILIDADES E INCOMPATIBILIDADES.</w:t>
      </w:r>
      <w:r w:rsidRPr="00D65E95">
        <w:rPr>
          <w:rFonts w:eastAsia="Arial Narrow"/>
          <w:b w:val="0"/>
          <w:sz w:val="22"/>
          <w:szCs w:val="22"/>
        </w:rPr>
        <w:t xml:space="preserve">  El representante legal </w:t>
      </w:r>
      <w:r w:rsidR="0035011A" w:rsidRPr="00D65E95">
        <w:rPr>
          <w:rFonts w:eastAsia="Arial Narrow"/>
          <w:b w:val="0"/>
          <w:sz w:val="22"/>
          <w:szCs w:val="22"/>
        </w:rPr>
        <w:t xml:space="preserve">DEL </w:t>
      </w:r>
      <w:r w:rsidR="00051CA6" w:rsidRPr="00D65E95">
        <w:rPr>
          <w:rFonts w:eastAsia="Arial Narrow"/>
          <w:b w:val="0"/>
          <w:sz w:val="22"/>
          <w:szCs w:val="22"/>
        </w:rPr>
        <w:t>ENTE TERRITORIAL</w:t>
      </w:r>
      <w:r w:rsidR="0035011A" w:rsidRPr="00D65E95">
        <w:rPr>
          <w:rFonts w:eastAsia="Arial Narrow"/>
          <w:b w:val="0"/>
          <w:sz w:val="22"/>
          <w:szCs w:val="22"/>
        </w:rPr>
        <w:t xml:space="preserve"> </w:t>
      </w:r>
      <w:r w:rsidRPr="00D65E95">
        <w:rPr>
          <w:rFonts w:eastAsia="Arial Narrow"/>
          <w:b w:val="0"/>
          <w:sz w:val="22"/>
          <w:szCs w:val="22"/>
        </w:rPr>
        <w:t xml:space="preserve">al suscribir el presente convenio manifiesta bajo la gravedad del juramento, que no se halla incurso en causal alguna de inhabilidad o incompatibilidad a que se refieren los artículos 8º y 9º de la Ley 80 de 1993, Ley 1150 de 2007, Ley 1474 de 2011 y demás disposiciones constitucionales y legales vigentes. </w:t>
      </w:r>
      <w:r w:rsidRPr="00D65E95">
        <w:rPr>
          <w:rFonts w:eastAsia="Arial Narrow"/>
          <w:sz w:val="22"/>
          <w:szCs w:val="22"/>
          <w:u w:val="single"/>
        </w:rPr>
        <w:t>CLÁUSULA TRIGÉSIMA CUARTA:</w:t>
      </w:r>
      <w:r w:rsidRPr="00D65E95">
        <w:rPr>
          <w:rFonts w:eastAsia="Arial Narrow"/>
          <w:sz w:val="22"/>
          <w:szCs w:val="22"/>
        </w:rPr>
        <w:t xml:space="preserve"> VEEDURÍA CIUDADANA. </w:t>
      </w:r>
      <w:r w:rsidRPr="00D65E95">
        <w:rPr>
          <w:rFonts w:eastAsia="Arial Narrow"/>
          <w:b w:val="0"/>
          <w:sz w:val="22"/>
          <w:szCs w:val="22"/>
        </w:rPr>
        <w:t>Las partes deberán permitir el ejercicio de la veeduría ciudadana en los siguientes términos. 1) Suministrar información a quienes ejerzan las funciones de veeduría ciudadana cuando ésta sea requerida. 2) Atender a las citaciones y requerimientos de la veeduría ciudadana, cuando se convoque.</w:t>
      </w:r>
      <w:r w:rsidRPr="00D65E95">
        <w:rPr>
          <w:rFonts w:eastAsia="Arial Narrow"/>
          <w:sz w:val="22"/>
          <w:szCs w:val="22"/>
        </w:rPr>
        <w:t xml:space="preserve"> </w:t>
      </w:r>
      <w:r w:rsidRPr="00D65E95">
        <w:rPr>
          <w:rFonts w:eastAsia="Arial Narrow"/>
          <w:sz w:val="22"/>
          <w:szCs w:val="22"/>
          <w:u w:val="single"/>
        </w:rPr>
        <w:t>CLÁUSULA TRIGÉSIMA QUINTA</w:t>
      </w:r>
      <w:r w:rsidRPr="00D65E95">
        <w:rPr>
          <w:rFonts w:eastAsia="Arial Narrow"/>
          <w:sz w:val="22"/>
          <w:szCs w:val="22"/>
        </w:rPr>
        <w:t>: DOCUMENTOS DEL CONVENIO.</w:t>
      </w:r>
      <w:r w:rsidRPr="00D65E95">
        <w:rPr>
          <w:rFonts w:eastAsia="Arial Narrow"/>
          <w:b w:val="0"/>
          <w:sz w:val="22"/>
          <w:szCs w:val="22"/>
        </w:rPr>
        <w:t xml:space="preserve"> Forman parte integral del presente Convenio los siguientes documentos: 1) Estudio previo del Convenio. 2) Carta de presentación del proyecto en lo que no sea contrario a las disposiciones del convenio, suscrita por la Representante Legal del </w:t>
      </w:r>
      <w:r w:rsidR="00051CA6" w:rsidRPr="00D65E95">
        <w:rPr>
          <w:rFonts w:eastAsia="Arial Narrow"/>
          <w:b w:val="0"/>
          <w:sz w:val="22"/>
          <w:szCs w:val="22"/>
        </w:rPr>
        <w:t>ENTE TERRITORIAL</w:t>
      </w:r>
      <w:r w:rsidRPr="00D65E95">
        <w:rPr>
          <w:rFonts w:eastAsia="Arial Narrow"/>
          <w:b w:val="0"/>
          <w:sz w:val="22"/>
          <w:szCs w:val="22"/>
        </w:rPr>
        <w:t xml:space="preserve">. 3) Proyecto presentado por </w:t>
      </w:r>
      <w:r w:rsidR="0035011A" w:rsidRPr="00D65E95">
        <w:rPr>
          <w:rFonts w:eastAsia="Arial Narrow"/>
          <w:b w:val="0"/>
          <w:sz w:val="22"/>
          <w:szCs w:val="22"/>
        </w:rPr>
        <w:t xml:space="preserve">EL </w:t>
      </w:r>
      <w:r w:rsidR="00051CA6" w:rsidRPr="00D65E95">
        <w:rPr>
          <w:rFonts w:eastAsia="Arial Narrow"/>
          <w:b w:val="0"/>
          <w:sz w:val="22"/>
          <w:szCs w:val="22"/>
        </w:rPr>
        <w:t>ENTE TERRITORIAL</w:t>
      </w:r>
      <w:r w:rsidR="0035011A" w:rsidRPr="00D65E95">
        <w:rPr>
          <w:rFonts w:eastAsia="Arial Narrow"/>
          <w:b w:val="0"/>
          <w:sz w:val="22"/>
          <w:szCs w:val="22"/>
        </w:rPr>
        <w:t xml:space="preserve"> </w:t>
      </w:r>
      <w:r w:rsidRPr="00D65E95">
        <w:rPr>
          <w:rFonts w:eastAsia="Arial Narrow"/>
          <w:b w:val="0"/>
          <w:sz w:val="22"/>
          <w:szCs w:val="22"/>
        </w:rPr>
        <w:t xml:space="preserve">al Grupo de Planeación y Viabilización de la Subdirección de Seguridad y Convivencia Ciudadana. 4) Los documentos viabilidad y evaluación revisados y aprobados por el Grupo de Planeación y Viabilización de la Subdirección de Seguridad y Convivencia Ciudadana a través de los formatos </w:t>
      </w:r>
      <w:r w:rsidRPr="00D65E95">
        <w:rPr>
          <w:rFonts w:eastAsia="Arial Narrow"/>
          <w:b w:val="0"/>
          <w:i/>
          <w:sz w:val="22"/>
          <w:szCs w:val="22"/>
        </w:rPr>
        <w:t>“Anexo ML-F22 FONSECON</w:t>
      </w:r>
      <w:r w:rsidR="0022082A" w:rsidRPr="00D65E95">
        <w:rPr>
          <w:rFonts w:eastAsia="Arial Narrow"/>
          <w:b w:val="0"/>
          <w:i/>
          <w:sz w:val="22"/>
          <w:szCs w:val="22"/>
        </w:rPr>
        <w:t>”</w:t>
      </w:r>
      <w:r w:rsidRPr="00D65E95">
        <w:rPr>
          <w:rFonts w:eastAsia="Arial Narrow"/>
          <w:b w:val="0"/>
          <w:sz w:val="22"/>
          <w:szCs w:val="22"/>
        </w:rPr>
        <w:t xml:space="preserve"> dando concepto favorable de viabilidad técnica mediante el formato “</w:t>
      </w:r>
      <w:r w:rsidRPr="00D65E95">
        <w:rPr>
          <w:rFonts w:eastAsia="Arial Narrow"/>
          <w:b w:val="0"/>
          <w:i/>
          <w:sz w:val="22"/>
          <w:szCs w:val="22"/>
        </w:rPr>
        <w:t xml:space="preserve">Anexo ML-F15 Viabilidad Proyectos FONSECON” </w:t>
      </w:r>
      <w:r w:rsidRPr="00D65E95">
        <w:rPr>
          <w:rFonts w:eastAsia="Arial Narrow"/>
          <w:b w:val="0"/>
          <w:sz w:val="22"/>
          <w:szCs w:val="22"/>
        </w:rPr>
        <w:t xml:space="preserve">que reposan igualmente en el expediente del SIPI. 5) </w:t>
      </w:r>
      <w:r w:rsidR="0060656F" w:rsidRPr="00D65E95">
        <w:rPr>
          <w:rFonts w:eastAsia="Arial Narrow"/>
          <w:b w:val="0"/>
          <w:sz w:val="22"/>
          <w:szCs w:val="22"/>
        </w:rPr>
        <w:t>C</w:t>
      </w:r>
      <w:r w:rsidR="009A5270" w:rsidRPr="00D65E95">
        <w:rPr>
          <w:rFonts w:eastAsia="Arial Narrow"/>
          <w:b w:val="0"/>
          <w:sz w:val="22"/>
          <w:szCs w:val="22"/>
        </w:rPr>
        <w:t>upo de aprobación de vigencias futuras con radicado No</w:t>
      </w:r>
      <w:r w:rsidR="002E4719" w:rsidRPr="00D65E95">
        <w:rPr>
          <w:rFonts w:eastAsia="Arial Narrow"/>
          <w:b w:val="0"/>
          <w:sz w:val="22"/>
          <w:szCs w:val="22"/>
        </w:rPr>
        <w:t xml:space="preserve"> </w:t>
      </w:r>
      <w:r w:rsidR="00F20E7F" w:rsidRPr="00D65E95">
        <w:rPr>
          <w:rFonts w:eastAsia="Arial Narrow"/>
          <w:b w:val="0"/>
          <w:sz w:val="22"/>
          <w:szCs w:val="22"/>
        </w:rPr>
        <w:t xml:space="preserve">XXXX </w:t>
      </w:r>
      <w:r w:rsidR="00314D40" w:rsidRPr="00D65E95">
        <w:rPr>
          <w:b w:val="0"/>
          <w:sz w:val="22"/>
          <w:szCs w:val="22"/>
        </w:rPr>
        <w:t xml:space="preserve">de fecha </w:t>
      </w:r>
      <w:r w:rsidR="00F20E7F" w:rsidRPr="00D65E95">
        <w:rPr>
          <w:b w:val="0"/>
          <w:sz w:val="22"/>
          <w:szCs w:val="22"/>
        </w:rPr>
        <w:t xml:space="preserve">XX </w:t>
      </w:r>
      <w:r w:rsidR="00314D40" w:rsidRPr="00D65E95">
        <w:rPr>
          <w:b w:val="0"/>
          <w:sz w:val="22"/>
          <w:szCs w:val="22"/>
        </w:rPr>
        <w:t xml:space="preserve">de </w:t>
      </w:r>
      <w:r w:rsidR="00F20E7F" w:rsidRPr="00D65E95">
        <w:rPr>
          <w:b w:val="0"/>
          <w:sz w:val="22"/>
          <w:szCs w:val="22"/>
        </w:rPr>
        <w:t xml:space="preserve">XXX </w:t>
      </w:r>
      <w:r w:rsidR="00314D40" w:rsidRPr="00D65E95">
        <w:rPr>
          <w:b w:val="0"/>
          <w:sz w:val="22"/>
          <w:szCs w:val="22"/>
        </w:rPr>
        <w:t xml:space="preserve">de </w:t>
      </w:r>
      <w:r w:rsidR="00F20E7F" w:rsidRPr="00D65E95">
        <w:rPr>
          <w:b w:val="0"/>
          <w:sz w:val="22"/>
          <w:szCs w:val="22"/>
        </w:rPr>
        <w:t>XXXX</w:t>
      </w:r>
      <w:r w:rsidR="00314D40" w:rsidRPr="00D65E95">
        <w:rPr>
          <w:b w:val="0"/>
          <w:sz w:val="22"/>
          <w:szCs w:val="22"/>
        </w:rPr>
        <w:t xml:space="preserve"> expedido por el </w:t>
      </w:r>
      <w:proofErr w:type="gramStart"/>
      <w:r w:rsidR="00314D40" w:rsidRPr="00D65E95">
        <w:rPr>
          <w:b w:val="0"/>
          <w:sz w:val="22"/>
          <w:szCs w:val="22"/>
        </w:rPr>
        <w:t>Director General</w:t>
      </w:r>
      <w:proofErr w:type="gramEnd"/>
      <w:r w:rsidR="00314D40" w:rsidRPr="00D65E95">
        <w:rPr>
          <w:b w:val="0"/>
          <w:sz w:val="22"/>
          <w:szCs w:val="22"/>
        </w:rPr>
        <w:t xml:space="preserve"> del Presupuesto Público Nacional del Ministerio de Hacienda y Crédito Público.</w:t>
      </w:r>
      <w:r w:rsidR="0060656F" w:rsidRPr="00D65E95">
        <w:rPr>
          <w:b w:val="0"/>
          <w:sz w:val="22"/>
          <w:szCs w:val="22"/>
        </w:rPr>
        <w:t xml:space="preserve"> </w:t>
      </w:r>
      <w:r w:rsidR="0012006E" w:rsidRPr="00D65E95">
        <w:rPr>
          <w:rFonts w:eastAsia="Arial Narrow"/>
          <w:b w:val="0"/>
          <w:sz w:val="22"/>
          <w:szCs w:val="22"/>
        </w:rPr>
        <w:t xml:space="preserve">5) </w:t>
      </w:r>
      <w:r w:rsidR="0060656F" w:rsidRPr="00D65E95">
        <w:rPr>
          <w:rFonts w:eastAsia="Arial Narrow"/>
          <w:b w:val="0"/>
          <w:sz w:val="22"/>
          <w:szCs w:val="22"/>
        </w:rPr>
        <w:t>C</w:t>
      </w:r>
      <w:r w:rsidR="0060656F" w:rsidRPr="00D65E95">
        <w:rPr>
          <w:b w:val="0"/>
          <w:sz w:val="22"/>
          <w:szCs w:val="22"/>
        </w:rPr>
        <w:t xml:space="preserve">ertificado de Disponibilidad Presupuestal N° </w:t>
      </w:r>
      <w:r w:rsidR="00F20E7F" w:rsidRPr="00D65E95">
        <w:rPr>
          <w:b w:val="0"/>
          <w:sz w:val="22"/>
          <w:szCs w:val="22"/>
        </w:rPr>
        <w:t>XXXX</w:t>
      </w:r>
      <w:r w:rsidR="0060656F" w:rsidRPr="00D65E95">
        <w:rPr>
          <w:b w:val="0"/>
          <w:sz w:val="22"/>
          <w:szCs w:val="22"/>
        </w:rPr>
        <w:t xml:space="preserve"> de fecha </w:t>
      </w:r>
      <w:proofErr w:type="gramStart"/>
      <w:r w:rsidR="00F20E7F" w:rsidRPr="00D65E95">
        <w:rPr>
          <w:b w:val="0"/>
          <w:sz w:val="22"/>
          <w:szCs w:val="22"/>
        </w:rPr>
        <w:t xml:space="preserve">XX </w:t>
      </w:r>
      <w:r w:rsidR="0060656F" w:rsidRPr="00D65E95">
        <w:rPr>
          <w:b w:val="0"/>
          <w:sz w:val="22"/>
          <w:szCs w:val="22"/>
        </w:rPr>
        <w:t xml:space="preserve"> de</w:t>
      </w:r>
      <w:proofErr w:type="gramEnd"/>
      <w:r w:rsidR="0060656F" w:rsidRPr="00D65E95">
        <w:rPr>
          <w:b w:val="0"/>
          <w:sz w:val="22"/>
          <w:szCs w:val="22"/>
        </w:rPr>
        <w:t xml:space="preserve"> mayo</w:t>
      </w:r>
      <w:r w:rsidR="0060656F" w:rsidRPr="00D65E95">
        <w:rPr>
          <w:sz w:val="22"/>
          <w:szCs w:val="22"/>
        </w:rPr>
        <w:t xml:space="preserve"> </w:t>
      </w:r>
      <w:r w:rsidR="00F20E7F" w:rsidRPr="00D65E95">
        <w:rPr>
          <w:b w:val="0"/>
          <w:sz w:val="22"/>
          <w:szCs w:val="22"/>
        </w:rPr>
        <w:t>XXXX</w:t>
      </w:r>
      <w:r w:rsidR="0060656F" w:rsidRPr="00D65E95">
        <w:rPr>
          <w:b w:val="0"/>
          <w:sz w:val="22"/>
          <w:szCs w:val="22"/>
        </w:rPr>
        <w:t xml:space="preserve">. </w:t>
      </w:r>
      <w:r w:rsidRPr="00D65E95">
        <w:rPr>
          <w:rFonts w:eastAsia="Arial Narrow"/>
          <w:sz w:val="22"/>
          <w:szCs w:val="22"/>
          <w:u w:val="single"/>
        </w:rPr>
        <w:t>CLÁUSULA TRIGÉSIMA SEXTA</w:t>
      </w:r>
      <w:r w:rsidRPr="00D65E95">
        <w:rPr>
          <w:rFonts w:eastAsia="Arial Narrow"/>
          <w:sz w:val="22"/>
          <w:szCs w:val="22"/>
        </w:rPr>
        <w:t xml:space="preserve">: REGISTRO PRESUPUESTAL. </w:t>
      </w:r>
      <w:r w:rsidRPr="00D65E95">
        <w:rPr>
          <w:rFonts w:eastAsia="Arial Narrow"/>
          <w:b w:val="0"/>
          <w:sz w:val="22"/>
          <w:szCs w:val="22"/>
        </w:rPr>
        <w:t>El presente convenio está sujeto a registro presupuestal</w:t>
      </w:r>
      <w:r w:rsidR="00132707" w:rsidRPr="00D65E95">
        <w:rPr>
          <w:rFonts w:eastAsia="Arial Narrow"/>
          <w:b w:val="0"/>
          <w:sz w:val="22"/>
          <w:szCs w:val="22"/>
        </w:rPr>
        <w:t xml:space="preserve">. </w:t>
      </w:r>
      <w:r w:rsidRPr="00D65E95">
        <w:rPr>
          <w:rFonts w:eastAsia="Arial Narrow"/>
          <w:sz w:val="22"/>
          <w:szCs w:val="22"/>
          <w:u w:val="single"/>
        </w:rPr>
        <w:t>CLÁUSULA</w:t>
      </w:r>
      <w:r w:rsidR="00132707" w:rsidRPr="00D65E95">
        <w:rPr>
          <w:rFonts w:eastAsia="Arial Narrow"/>
          <w:sz w:val="22"/>
          <w:szCs w:val="22"/>
          <w:u w:val="single"/>
        </w:rPr>
        <w:t xml:space="preserve"> </w:t>
      </w:r>
      <w:r w:rsidRPr="00D65E95">
        <w:rPr>
          <w:rFonts w:eastAsia="Arial Narrow"/>
          <w:sz w:val="22"/>
          <w:szCs w:val="22"/>
          <w:u w:val="single"/>
        </w:rPr>
        <w:t>TRIGÉSIMA SÉPTIMA:</w:t>
      </w:r>
      <w:r w:rsidR="00132707" w:rsidRPr="00D65E95">
        <w:rPr>
          <w:rFonts w:eastAsia="Arial Narrow"/>
          <w:sz w:val="22"/>
          <w:szCs w:val="22"/>
          <w:u w:val="single"/>
        </w:rPr>
        <w:t xml:space="preserve"> </w:t>
      </w:r>
      <w:r w:rsidRPr="00D65E95">
        <w:rPr>
          <w:rFonts w:eastAsia="Arial Narrow"/>
          <w:sz w:val="22"/>
          <w:szCs w:val="22"/>
          <w:u w:val="single"/>
        </w:rPr>
        <w:t>REQUISITOS</w:t>
      </w:r>
      <w:r w:rsidRPr="00D65E95">
        <w:rPr>
          <w:rFonts w:eastAsia="Arial Narrow"/>
          <w:sz w:val="22"/>
          <w:szCs w:val="22"/>
        </w:rPr>
        <w:t xml:space="preserve"> DE PERFECCIONAMIENTO Y EJECUCIÓN.</w:t>
      </w:r>
      <w:r w:rsidRPr="00D65E95">
        <w:rPr>
          <w:rFonts w:eastAsia="Arial Narrow"/>
          <w:b w:val="0"/>
          <w:sz w:val="22"/>
          <w:szCs w:val="22"/>
        </w:rPr>
        <w:t xml:space="preserve"> Este Convenio se entiende perfeccionado con la firma de las partes, para el efecto. Para su ejecución se requiere la expedición del registro presupuestal por parte del MINISTERIO, la constitución y aprobación de la garantía única.</w:t>
      </w:r>
    </w:p>
    <w:p w14:paraId="3E5B86D4" w14:textId="1427BDE6" w:rsidR="005D50A9" w:rsidRPr="00D65E95" w:rsidRDefault="005D50A9" w:rsidP="00563D67">
      <w:pPr>
        <w:pBdr>
          <w:top w:val="nil"/>
          <w:left w:val="nil"/>
          <w:bottom w:val="nil"/>
          <w:right w:val="nil"/>
          <w:between w:val="nil"/>
        </w:pBdr>
        <w:jc w:val="both"/>
        <w:rPr>
          <w:rFonts w:ascii="Arial" w:eastAsia="Arial" w:hAnsi="Arial" w:cs="Arial"/>
          <w:i/>
          <w:sz w:val="20"/>
          <w:szCs w:val="20"/>
        </w:rPr>
      </w:pPr>
    </w:p>
    <w:p w14:paraId="61B06B44" w14:textId="10AB4AAE" w:rsidR="0010283A" w:rsidRPr="00D65E95" w:rsidRDefault="0010283A" w:rsidP="0010283A">
      <w:pPr>
        <w:ind w:right="191"/>
        <w:jc w:val="both"/>
        <w:rPr>
          <w:rFonts w:ascii="Arial" w:eastAsia="Arial Narrow" w:hAnsi="Arial" w:cs="Arial"/>
          <w:b w:val="0"/>
          <w:sz w:val="20"/>
          <w:szCs w:val="20"/>
        </w:rPr>
      </w:pPr>
      <w:r w:rsidRPr="00D65E95">
        <w:rPr>
          <w:rFonts w:ascii="Arial" w:eastAsia="Arial Narrow" w:hAnsi="Arial" w:cs="Arial"/>
          <w:b w:val="0"/>
          <w:sz w:val="20"/>
          <w:szCs w:val="20"/>
        </w:rPr>
        <w:t xml:space="preserve">Elaboró: </w:t>
      </w:r>
      <w:r w:rsidR="00F20E7F" w:rsidRPr="00D65E95">
        <w:rPr>
          <w:rFonts w:ascii="Arial" w:eastAsia="Arial Narrow" w:hAnsi="Arial" w:cs="Arial"/>
          <w:b w:val="0"/>
          <w:sz w:val="20"/>
          <w:szCs w:val="20"/>
        </w:rPr>
        <w:t>XXXXXXX</w:t>
      </w:r>
      <w:r w:rsidRPr="00D65E95">
        <w:rPr>
          <w:rFonts w:ascii="Arial" w:eastAsia="Arial Narrow" w:hAnsi="Arial" w:cs="Arial"/>
          <w:b w:val="0"/>
          <w:sz w:val="20"/>
          <w:szCs w:val="20"/>
        </w:rPr>
        <w:t xml:space="preserve"> </w:t>
      </w:r>
    </w:p>
    <w:p w14:paraId="5BDE8546" w14:textId="6FF71963" w:rsidR="0010283A" w:rsidRPr="00D65E95" w:rsidRDefault="0010283A" w:rsidP="0010283A">
      <w:pPr>
        <w:tabs>
          <w:tab w:val="left" w:pos="6118"/>
        </w:tabs>
        <w:ind w:right="191"/>
        <w:jc w:val="both"/>
        <w:rPr>
          <w:rFonts w:ascii="Arial" w:eastAsia="Arial Narrow" w:hAnsi="Arial" w:cs="Arial"/>
          <w:b w:val="0"/>
          <w:sz w:val="20"/>
          <w:szCs w:val="20"/>
        </w:rPr>
      </w:pPr>
      <w:r w:rsidRPr="00D65E95">
        <w:rPr>
          <w:rFonts w:ascii="Arial" w:eastAsia="Arial Narrow" w:hAnsi="Arial" w:cs="Arial"/>
          <w:b w:val="0"/>
          <w:sz w:val="20"/>
          <w:szCs w:val="20"/>
        </w:rPr>
        <w:t xml:space="preserve">Revisó: </w:t>
      </w:r>
      <w:r w:rsidR="00F20E7F" w:rsidRPr="00D65E95">
        <w:rPr>
          <w:rFonts w:ascii="Arial" w:eastAsia="Arial Narrow" w:hAnsi="Arial" w:cs="Arial"/>
          <w:b w:val="0"/>
          <w:sz w:val="20"/>
          <w:szCs w:val="20"/>
        </w:rPr>
        <w:t>XXXXX</w:t>
      </w:r>
      <w:r w:rsidRPr="00D65E95">
        <w:rPr>
          <w:rFonts w:ascii="Arial" w:eastAsia="Arial Narrow" w:hAnsi="Arial" w:cs="Arial"/>
          <w:b w:val="0"/>
          <w:sz w:val="20"/>
          <w:szCs w:val="20"/>
        </w:rPr>
        <w:tab/>
      </w:r>
    </w:p>
    <w:p w14:paraId="2F47A48C" w14:textId="10F09CBD" w:rsidR="00562474" w:rsidRPr="00D65E95" w:rsidRDefault="009278AC" w:rsidP="00F21F19">
      <w:pPr>
        <w:ind w:right="191"/>
        <w:jc w:val="both"/>
        <w:rPr>
          <w:rFonts w:ascii="Arial" w:hAnsi="Arial" w:cs="Arial"/>
          <w:noProof/>
          <w:sz w:val="20"/>
          <w:szCs w:val="20"/>
        </w:rPr>
      </w:pPr>
      <w:r w:rsidRPr="00D65E95">
        <w:rPr>
          <w:rFonts w:ascii="Arial" w:eastAsia="Arial Narrow" w:hAnsi="Arial" w:cs="Arial"/>
          <w:b w:val="0"/>
          <w:sz w:val="20"/>
          <w:szCs w:val="20"/>
        </w:rPr>
        <w:t xml:space="preserve">Aprobó: </w:t>
      </w:r>
      <w:bookmarkStart w:id="3" w:name="_1fob9te" w:colFirst="0" w:colLast="0"/>
      <w:bookmarkEnd w:id="3"/>
      <w:r w:rsidR="00F20E7F" w:rsidRPr="00D65E95">
        <w:rPr>
          <w:rFonts w:ascii="Arial" w:eastAsia="Arial Narrow" w:hAnsi="Arial" w:cs="Arial"/>
          <w:b w:val="0"/>
          <w:sz w:val="20"/>
          <w:szCs w:val="20"/>
        </w:rPr>
        <w:t>XXXXXX</w:t>
      </w:r>
      <w:r w:rsidR="00D03046" w:rsidRPr="00D65E95">
        <w:rPr>
          <w:rFonts w:ascii="Arial" w:eastAsia="Arial Narrow" w:hAnsi="Arial" w:cs="Arial"/>
          <w:b w:val="0"/>
          <w:sz w:val="20"/>
          <w:szCs w:val="20"/>
        </w:rPr>
        <w:t xml:space="preserve"> </w:t>
      </w:r>
      <w:r w:rsidR="00F52ED4" w:rsidRPr="00D65E95">
        <w:rPr>
          <w:rFonts w:ascii="Arial" w:eastAsia="Arial Narrow" w:hAnsi="Arial" w:cs="Arial"/>
          <w:b w:val="0"/>
          <w:sz w:val="20"/>
          <w:szCs w:val="20"/>
        </w:rPr>
        <w:t xml:space="preserve">       </w:t>
      </w:r>
    </w:p>
    <w:p w14:paraId="2F5D5693" w14:textId="52E31FD8" w:rsidR="00366137" w:rsidRPr="00D65E95" w:rsidRDefault="00366137" w:rsidP="00F21F19">
      <w:pPr>
        <w:ind w:right="191"/>
        <w:jc w:val="both"/>
        <w:rPr>
          <w:rFonts w:ascii="Arial" w:eastAsia="Arial Narrow" w:hAnsi="Arial" w:cs="Arial"/>
          <w:b w:val="0"/>
          <w:color w:val="000000"/>
          <w:vertAlign w:val="superscript"/>
        </w:rPr>
      </w:pPr>
    </w:p>
    <w:sectPr w:rsidR="00366137" w:rsidRPr="00D65E95" w:rsidSect="002D6F7F">
      <w:headerReference w:type="even" r:id="rId8"/>
      <w:headerReference w:type="default" r:id="rId9"/>
      <w:footerReference w:type="even" r:id="rId10"/>
      <w:footerReference w:type="default" r:id="rId11"/>
      <w:headerReference w:type="first" r:id="rId12"/>
      <w:footerReference w:type="first" r:id="rId13"/>
      <w:pgSz w:w="12240" w:h="18720" w:code="200"/>
      <w:pgMar w:top="731" w:right="900" w:bottom="1843" w:left="1418" w:header="568" w:footer="497" w:gutter="0"/>
      <w:pgNumType w:start="1"/>
      <w:cols w:space="720"/>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D50E" w14:textId="77777777" w:rsidR="00D75875" w:rsidRDefault="00D75875">
      <w:r>
        <w:separator/>
      </w:r>
    </w:p>
  </w:endnote>
  <w:endnote w:type="continuationSeparator" w:id="0">
    <w:p w14:paraId="44624192" w14:textId="77777777" w:rsidR="00D75875" w:rsidRDefault="00D7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8A5C" w14:textId="77777777" w:rsidR="00481079" w:rsidRDefault="00481079">
    <w:pPr>
      <w:pBdr>
        <w:top w:val="nil"/>
        <w:left w:val="nil"/>
        <w:bottom w:val="nil"/>
        <w:right w:val="nil"/>
        <w:between w:val="nil"/>
      </w:pBdr>
      <w:tabs>
        <w:tab w:val="center" w:pos="4419"/>
        <w:tab w:val="right" w:pos="8838"/>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1A43A80B" w14:textId="77777777" w:rsidR="00481079" w:rsidRDefault="00481079">
    <w:pPr>
      <w:pBdr>
        <w:top w:val="nil"/>
        <w:left w:val="nil"/>
        <w:bottom w:val="nil"/>
        <w:right w:val="nil"/>
        <w:between w:val="nil"/>
      </w:pBdr>
      <w:tabs>
        <w:tab w:val="center" w:pos="4419"/>
        <w:tab w:val="right" w:pos="8838"/>
      </w:tabs>
      <w:ind w:right="360"/>
      <w:rPr>
        <w:color w:val="000000"/>
        <w:sz w:val="20"/>
        <w:szCs w:val="20"/>
      </w:rPr>
    </w:pPr>
  </w:p>
  <w:p w14:paraId="30925F73" w14:textId="77777777" w:rsidR="00481079" w:rsidRDefault="00481079"/>
  <w:p w14:paraId="7A64941E" w14:textId="77777777" w:rsidR="00481079" w:rsidRDefault="00481079"/>
  <w:p w14:paraId="7F933ED4" w14:textId="77777777" w:rsidR="00481079" w:rsidRDefault="00481079"/>
  <w:p w14:paraId="4EDE35A3" w14:textId="77777777" w:rsidR="00481079" w:rsidRDefault="00481079"/>
  <w:p w14:paraId="3DBC9A56" w14:textId="77777777" w:rsidR="00481079" w:rsidRDefault="00481079"/>
  <w:p w14:paraId="0779B335" w14:textId="77777777" w:rsidR="00481079" w:rsidRDefault="00481079"/>
  <w:p w14:paraId="62DCA330" w14:textId="77777777" w:rsidR="00481079" w:rsidRDefault="00481079"/>
  <w:p w14:paraId="456D4559" w14:textId="77777777" w:rsidR="00481079" w:rsidRDefault="00481079"/>
  <w:p w14:paraId="3D75E93F" w14:textId="77777777" w:rsidR="00481079" w:rsidRDefault="00481079"/>
  <w:p w14:paraId="58FDB499" w14:textId="77777777" w:rsidR="00481079" w:rsidRDefault="00481079"/>
  <w:p w14:paraId="531397AF" w14:textId="77777777" w:rsidR="00481079" w:rsidRDefault="00481079"/>
  <w:p w14:paraId="10BB42FB" w14:textId="77777777" w:rsidR="00481079" w:rsidRDefault="004810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501F" w14:textId="77777777" w:rsidR="00D65E95" w:rsidRPr="00D65E95" w:rsidRDefault="00D65E95" w:rsidP="00D65E95">
    <w:pPr>
      <w:tabs>
        <w:tab w:val="left" w:pos="2296"/>
        <w:tab w:val="center" w:pos="4252"/>
        <w:tab w:val="right" w:pos="8504"/>
      </w:tabs>
      <w:rPr>
        <w:rFonts w:ascii="Arial" w:eastAsia="Times New Roman" w:hAnsi="Arial" w:cs="Arial"/>
        <w:color w:val="0070C0"/>
        <w:sz w:val="18"/>
        <w:szCs w:val="18"/>
        <w:lang w:val="es-ES_tradnl" w:eastAsia="es-ES"/>
      </w:rPr>
    </w:pPr>
    <w:r w:rsidRPr="00D65E95">
      <w:rPr>
        <w:rFonts w:ascii="Arial" w:eastAsia="Times New Roman" w:hAnsi="Arial" w:cs="Arial"/>
        <w:color w:val="0070C0"/>
        <w:sz w:val="18"/>
        <w:szCs w:val="18"/>
        <w:lang w:val="es-ES_tradnl" w:eastAsia="es-ES"/>
      </w:rPr>
      <w:t>MINISTERIO DEL INTERIOR</w:t>
    </w:r>
  </w:p>
  <w:p w14:paraId="5873BAC8" w14:textId="6D30B047" w:rsidR="00D65E95" w:rsidRPr="00D65E95" w:rsidRDefault="00D65E95" w:rsidP="00D65E95">
    <w:pPr>
      <w:tabs>
        <w:tab w:val="center" w:pos="4252"/>
        <w:tab w:val="right" w:pos="8504"/>
      </w:tabs>
      <w:rPr>
        <w:rFonts w:ascii="Arial" w:eastAsia="Times New Roman" w:hAnsi="Arial" w:cs="Arial"/>
        <w:b w:val="0"/>
        <w:sz w:val="18"/>
        <w:szCs w:val="18"/>
        <w:lang w:val="es-ES_tradnl" w:eastAsia="es-ES"/>
      </w:rPr>
    </w:pPr>
    <w:r w:rsidRPr="00D65E95">
      <w:rPr>
        <w:rFonts w:ascii="Arial" w:eastAsia="Times New Roman" w:hAnsi="Arial" w:cs="Arial"/>
        <w:b w:val="0"/>
        <w:sz w:val="18"/>
        <w:szCs w:val="18"/>
        <w:lang w:val="es-ES_tradnl" w:eastAsia="es-ES"/>
      </w:rPr>
      <w:t>Calle 12</w:t>
    </w:r>
    <w:proofErr w:type="gramStart"/>
    <w:r w:rsidRPr="00D65E95">
      <w:rPr>
        <w:rFonts w:ascii="Arial" w:eastAsia="Times New Roman" w:hAnsi="Arial" w:cs="Arial"/>
        <w:b w:val="0"/>
        <w:sz w:val="18"/>
        <w:szCs w:val="18"/>
        <w:lang w:val="es-ES_tradnl" w:eastAsia="es-ES"/>
      </w:rPr>
      <w:t>B  8</w:t>
    </w:r>
    <w:proofErr w:type="gramEnd"/>
    <w:r w:rsidRPr="00D65E95">
      <w:rPr>
        <w:rFonts w:ascii="Arial" w:eastAsia="Times New Roman" w:hAnsi="Arial" w:cs="Arial"/>
        <w:b w:val="0"/>
        <w:sz w:val="18"/>
        <w:szCs w:val="18"/>
        <w:lang w:val="es-ES_tradnl" w:eastAsia="es-ES"/>
      </w:rPr>
      <w:t xml:space="preserve">-46 Bogotá - Colombia </w:t>
    </w:r>
    <w:r w:rsidRPr="00D65E95">
      <w:rPr>
        <w:rFonts w:ascii="Arial" w:eastAsia="Times New Roman" w:hAnsi="Arial" w:cs="Arial"/>
        <w:b w:val="0"/>
        <w:sz w:val="18"/>
        <w:szCs w:val="18"/>
        <w:lang w:val="es-ES_tradnl" w:eastAsia="es-ES"/>
      </w:rPr>
      <w:sym w:font="Wingdings" w:char="F073"/>
    </w:r>
    <w:r w:rsidRPr="00D65E95">
      <w:rPr>
        <w:rFonts w:ascii="Arial" w:eastAsia="Times New Roman" w:hAnsi="Arial" w:cs="Arial"/>
        <w:b w:val="0"/>
        <w:sz w:val="18"/>
        <w:szCs w:val="18"/>
        <w:lang w:val="es-ES_tradnl" w:eastAsia="es-ES"/>
      </w:rPr>
      <w:t xml:space="preserve">  Código postal 111711                                          Vr. </w:t>
    </w:r>
    <w:r w:rsidR="00573A49">
      <w:rPr>
        <w:rFonts w:ascii="Arial" w:eastAsia="Times New Roman" w:hAnsi="Arial" w:cs="Arial"/>
        <w:b w:val="0"/>
        <w:sz w:val="18"/>
        <w:szCs w:val="18"/>
        <w:lang w:val="es-ES_tradnl" w:eastAsia="es-ES"/>
      </w:rPr>
      <w:t>02</w:t>
    </w:r>
    <w:r w:rsidRPr="00D65E95">
      <w:rPr>
        <w:rFonts w:ascii="Arial" w:eastAsia="Times New Roman" w:hAnsi="Arial" w:cs="Arial"/>
        <w:b w:val="0"/>
        <w:sz w:val="18"/>
        <w:szCs w:val="18"/>
        <w:lang w:val="es-ES_tradnl" w:eastAsia="es-ES"/>
      </w:rPr>
      <w:t xml:space="preserve">. </w:t>
    </w:r>
    <w:r w:rsidR="008B00B9">
      <w:rPr>
        <w:rFonts w:ascii="Arial" w:eastAsia="Times New Roman" w:hAnsi="Arial" w:cs="Arial"/>
        <w:b w:val="0"/>
        <w:sz w:val="18"/>
        <w:szCs w:val="18"/>
        <w:lang w:val="es-ES_tradnl" w:eastAsia="es-ES"/>
      </w:rPr>
      <w:t>30</w:t>
    </w:r>
    <w:r w:rsidRPr="008B00B9">
      <w:rPr>
        <w:rFonts w:ascii="Arial" w:eastAsia="Times New Roman" w:hAnsi="Arial" w:cs="Arial"/>
        <w:b w:val="0"/>
        <w:sz w:val="18"/>
        <w:szCs w:val="18"/>
        <w:lang w:val="es-ES_tradnl" w:eastAsia="es-ES"/>
      </w:rPr>
      <w:t>/0</w:t>
    </w:r>
    <w:r w:rsidR="008B00B9">
      <w:rPr>
        <w:rFonts w:ascii="Arial" w:eastAsia="Times New Roman" w:hAnsi="Arial" w:cs="Arial"/>
        <w:b w:val="0"/>
        <w:sz w:val="18"/>
        <w:szCs w:val="18"/>
        <w:lang w:val="es-ES_tradnl" w:eastAsia="es-ES"/>
      </w:rPr>
      <w:t>6</w:t>
    </w:r>
    <w:r w:rsidRPr="008B00B9">
      <w:rPr>
        <w:rFonts w:ascii="Arial" w:eastAsia="Times New Roman" w:hAnsi="Arial" w:cs="Arial"/>
        <w:b w:val="0"/>
        <w:sz w:val="18"/>
        <w:szCs w:val="18"/>
        <w:lang w:val="es-ES_tradnl" w:eastAsia="es-ES"/>
      </w:rPr>
      <w:t>/202</w:t>
    </w:r>
    <w:r w:rsidR="008B00B9">
      <w:rPr>
        <w:rFonts w:ascii="Arial" w:eastAsia="Times New Roman" w:hAnsi="Arial" w:cs="Arial"/>
        <w:b w:val="0"/>
        <w:sz w:val="18"/>
        <w:szCs w:val="18"/>
        <w:lang w:val="es-ES_tradnl" w:eastAsia="es-ES"/>
      </w:rPr>
      <w:t>6</w:t>
    </w:r>
    <w:r w:rsidRPr="00D65E95">
      <w:rPr>
        <w:rFonts w:ascii="Arial" w:eastAsia="Times New Roman" w:hAnsi="Arial" w:cs="Arial"/>
        <w:b w:val="0"/>
        <w:sz w:val="18"/>
        <w:szCs w:val="18"/>
        <w:lang w:val="es-ES_tradnl" w:eastAsia="es-ES"/>
      </w:rPr>
      <w:t xml:space="preserve"> </w:t>
    </w:r>
  </w:p>
  <w:p w14:paraId="6AD17EDE" w14:textId="77777777" w:rsidR="00D65E95" w:rsidRPr="00D65E95" w:rsidRDefault="00D65E95" w:rsidP="00D65E95">
    <w:pPr>
      <w:tabs>
        <w:tab w:val="left" w:pos="2296"/>
        <w:tab w:val="center" w:pos="4252"/>
        <w:tab w:val="right" w:pos="8504"/>
      </w:tabs>
      <w:rPr>
        <w:rFonts w:ascii="Arial" w:eastAsia="Times New Roman" w:hAnsi="Arial" w:cs="Arial"/>
        <w:b w:val="0"/>
        <w:sz w:val="18"/>
        <w:szCs w:val="18"/>
        <w:lang w:val="es-ES_tradnl" w:eastAsia="es-ES"/>
      </w:rPr>
    </w:pPr>
    <w:r w:rsidRPr="00D65E95">
      <w:rPr>
        <w:rFonts w:ascii="Arial" w:eastAsia="Times New Roman" w:hAnsi="Arial" w:cs="Arial"/>
        <w:b w:val="0"/>
        <w:sz w:val="18"/>
        <w:szCs w:val="18"/>
        <w:lang w:val="es-ES_tradnl" w:eastAsia="es-ES"/>
      </w:rPr>
      <w:t xml:space="preserve">Línea gratuita 018000910403 </w:t>
    </w:r>
    <w:r w:rsidRPr="00D65E95">
      <w:rPr>
        <w:rFonts w:ascii="Arial" w:eastAsia="Times New Roman" w:hAnsi="Arial" w:cs="Arial"/>
        <w:b w:val="0"/>
        <w:sz w:val="18"/>
        <w:szCs w:val="18"/>
        <w:lang w:val="es-ES_tradnl" w:eastAsia="es-ES"/>
      </w:rPr>
      <w:sym w:font="Wingdings" w:char="F073"/>
    </w:r>
    <w:r w:rsidRPr="00D65E95">
      <w:rPr>
        <w:rFonts w:ascii="Arial" w:eastAsia="Times New Roman" w:hAnsi="Arial" w:cs="Arial"/>
        <w:b w:val="0"/>
        <w:sz w:val="18"/>
        <w:szCs w:val="18"/>
        <w:lang w:val="es-ES_tradnl" w:eastAsia="es-ES"/>
      </w:rPr>
      <w:t xml:space="preserve">  Conmutador (1) 242 74 00                                                        Pág.</w:t>
    </w:r>
    <w:r w:rsidRPr="00D65E95">
      <w:rPr>
        <w:rFonts w:ascii="Arial" w:eastAsia="Times New Roman" w:hAnsi="Arial" w:cs="Arial"/>
        <w:sz w:val="18"/>
        <w:szCs w:val="18"/>
        <w:lang w:val="es-ES_tradnl" w:eastAsia="es-ES"/>
      </w:rPr>
      <w:t xml:space="preserve"> </w:t>
    </w:r>
    <w:r w:rsidRPr="00D65E95">
      <w:rPr>
        <w:rFonts w:ascii="Arial" w:eastAsia="Times New Roman" w:hAnsi="Arial" w:cs="Arial"/>
        <w:b w:val="0"/>
        <w:sz w:val="18"/>
        <w:szCs w:val="18"/>
        <w:lang w:val="es-ES_tradnl" w:eastAsia="es-ES"/>
      </w:rPr>
      <w:fldChar w:fldCharType="begin"/>
    </w:r>
    <w:r w:rsidRPr="00D65E95">
      <w:rPr>
        <w:rFonts w:ascii="Arial" w:eastAsia="Times New Roman" w:hAnsi="Arial" w:cs="Arial"/>
        <w:b w:val="0"/>
        <w:sz w:val="18"/>
        <w:szCs w:val="18"/>
        <w:lang w:val="es-ES_tradnl" w:eastAsia="es-ES"/>
      </w:rPr>
      <w:instrText xml:space="preserve"> PAGE </w:instrText>
    </w:r>
    <w:r w:rsidRPr="00D65E95">
      <w:rPr>
        <w:rFonts w:ascii="Arial" w:eastAsia="Times New Roman" w:hAnsi="Arial" w:cs="Arial"/>
        <w:b w:val="0"/>
        <w:sz w:val="18"/>
        <w:szCs w:val="18"/>
        <w:lang w:val="es-ES_tradnl" w:eastAsia="es-ES"/>
      </w:rPr>
      <w:fldChar w:fldCharType="separate"/>
    </w:r>
    <w:r w:rsidRPr="00D65E95">
      <w:rPr>
        <w:rFonts w:ascii="Arial" w:eastAsia="Times New Roman" w:hAnsi="Arial" w:cs="Arial"/>
        <w:b w:val="0"/>
        <w:sz w:val="18"/>
        <w:szCs w:val="18"/>
        <w:lang w:val="es-ES_tradnl" w:eastAsia="es-ES"/>
      </w:rPr>
      <w:t>2</w:t>
    </w:r>
    <w:r w:rsidRPr="00D65E95">
      <w:rPr>
        <w:rFonts w:ascii="Arial" w:eastAsia="Times New Roman" w:hAnsi="Arial" w:cs="Arial"/>
        <w:b w:val="0"/>
        <w:sz w:val="18"/>
        <w:szCs w:val="18"/>
        <w:lang w:val="es-ES_tradnl" w:eastAsia="es-ES"/>
      </w:rPr>
      <w:fldChar w:fldCharType="end"/>
    </w:r>
    <w:r w:rsidRPr="00D65E95">
      <w:rPr>
        <w:rFonts w:ascii="Arial" w:eastAsia="Times New Roman" w:hAnsi="Arial" w:cs="Arial"/>
        <w:b w:val="0"/>
        <w:sz w:val="18"/>
        <w:szCs w:val="18"/>
        <w:lang w:val="es-ES_tradnl" w:eastAsia="es-ES"/>
      </w:rPr>
      <w:t xml:space="preserve"> de </w:t>
    </w:r>
    <w:r w:rsidRPr="00D65E95">
      <w:rPr>
        <w:rFonts w:ascii="Arial" w:eastAsia="Times New Roman" w:hAnsi="Arial" w:cs="Arial"/>
        <w:b w:val="0"/>
        <w:sz w:val="18"/>
        <w:szCs w:val="18"/>
        <w:lang w:val="es-ES_tradnl" w:eastAsia="es-ES"/>
      </w:rPr>
      <w:fldChar w:fldCharType="begin"/>
    </w:r>
    <w:r w:rsidRPr="00D65E95">
      <w:rPr>
        <w:rFonts w:ascii="Arial" w:eastAsia="Times New Roman" w:hAnsi="Arial" w:cs="Arial"/>
        <w:b w:val="0"/>
        <w:sz w:val="18"/>
        <w:szCs w:val="18"/>
        <w:lang w:val="es-ES_tradnl" w:eastAsia="es-ES"/>
      </w:rPr>
      <w:instrText xml:space="preserve"> NUMPAGES  </w:instrText>
    </w:r>
    <w:r w:rsidRPr="00D65E95">
      <w:rPr>
        <w:rFonts w:ascii="Arial" w:eastAsia="Times New Roman" w:hAnsi="Arial" w:cs="Arial"/>
        <w:b w:val="0"/>
        <w:sz w:val="18"/>
        <w:szCs w:val="18"/>
        <w:lang w:val="es-ES_tradnl" w:eastAsia="es-ES"/>
      </w:rPr>
      <w:fldChar w:fldCharType="separate"/>
    </w:r>
    <w:r w:rsidRPr="00D65E95">
      <w:rPr>
        <w:rFonts w:ascii="Arial" w:eastAsia="Times New Roman" w:hAnsi="Arial" w:cs="Arial"/>
        <w:b w:val="0"/>
        <w:sz w:val="18"/>
        <w:szCs w:val="18"/>
        <w:lang w:val="es-ES_tradnl" w:eastAsia="es-ES"/>
      </w:rPr>
      <w:t>3</w:t>
    </w:r>
    <w:r w:rsidRPr="00D65E95">
      <w:rPr>
        <w:rFonts w:ascii="Arial" w:eastAsia="Times New Roman" w:hAnsi="Arial" w:cs="Arial"/>
        <w:b w:val="0"/>
        <w:sz w:val="18"/>
        <w:szCs w:val="18"/>
        <w:lang w:val="es-ES_tradnl" w:eastAsia="es-ES"/>
      </w:rPr>
      <w:fldChar w:fldCharType="end"/>
    </w:r>
  </w:p>
  <w:p w14:paraId="01FD004A" w14:textId="77777777" w:rsidR="00D65E95" w:rsidRPr="00D65E95" w:rsidRDefault="00D65E95" w:rsidP="00D65E95">
    <w:pPr>
      <w:tabs>
        <w:tab w:val="left" w:pos="2296"/>
        <w:tab w:val="center" w:pos="4252"/>
        <w:tab w:val="right" w:pos="8504"/>
      </w:tabs>
      <w:rPr>
        <w:rFonts w:ascii="Times New Roman" w:eastAsia="Times New Roman" w:hAnsi="Times New Roman" w:cs="Times New Roman"/>
        <w:b w:val="0"/>
        <w:sz w:val="18"/>
        <w:szCs w:val="18"/>
        <w:lang w:val="es-ES_tradnl" w:eastAsia="es-ES"/>
      </w:rPr>
    </w:pPr>
    <w:r w:rsidRPr="00D65E95">
      <w:rPr>
        <w:rFonts w:ascii="Arial" w:eastAsia="Times New Roman" w:hAnsi="Arial" w:cs="Arial"/>
        <w:b w:val="0"/>
        <w:sz w:val="18"/>
        <w:szCs w:val="18"/>
        <w:lang w:val="es-ES_tradnl" w:eastAsia="es-ES"/>
      </w:rPr>
      <w:t xml:space="preserve">www.mininterior.gov.co  </w:t>
    </w:r>
    <w:r w:rsidRPr="00D65E95">
      <w:rPr>
        <w:rFonts w:ascii="Arial" w:eastAsia="Times New Roman" w:hAnsi="Arial" w:cs="Arial"/>
        <w:b w:val="0"/>
        <w:sz w:val="18"/>
        <w:szCs w:val="18"/>
        <w:lang w:val="es-ES_tradnl" w:eastAsia="es-ES"/>
      </w:rPr>
      <w:sym w:font="Wingdings" w:char="F073"/>
    </w:r>
    <w:r w:rsidRPr="00D65E95">
      <w:rPr>
        <w:rFonts w:ascii="Arial" w:eastAsia="Times New Roman" w:hAnsi="Arial" w:cs="Arial"/>
        <w:b w:val="0"/>
        <w:sz w:val="18"/>
        <w:szCs w:val="18"/>
        <w:lang w:val="es-ES_tradnl" w:eastAsia="es-ES"/>
      </w:rPr>
      <w:t xml:space="preserve">  servicioalciudadano@mininterior.gov.co                      </w:t>
    </w:r>
  </w:p>
  <w:p w14:paraId="685479CB" w14:textId="7400D470" w:rsidR="00481079" w:rsidRPr="00D65E95" w:rsidRDefault="00481079">
    <w:pPr>
      <w:rPr>
        <w:rFonts w:ascii="Arial" w:eastAsia="Arial" w:hAnsi="Arial" w:cs="Arial"/>
        <w:sz w:val="16"/>
        <w:szCs w:val="16"/>
        <w:vertAlign w:val="sub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2900" w14:textId="77777777" w:rsidR="00481079" w:rsidRDefault="00481079">
    <w:pPr>
      <w:pBdr>
        <w:top w:val="nil"/>
        <w:left w:val="nil"/>
        <w:bottom w:val="single" w:sz="12" w:space="3" w:color="000000"/>
        <w:right w:val="nil"/>
        <w:between w:val="nil"/>
      </w:pBdr>
      <w:tabs>
        <w:tab w:val="center" w:pos="4419"/>
        <w:tab w:val="right" w:pos="8838"/>
      </w:tabs>
      <w:ind w:right="360"/>
      <w:rPr>
        <w:color w:val="000000"/>
        <w:sz w:val="20"/>
        <w:szCs w:val="20"/>
      </w:rPr>
    </w:pPr>
  </w:p>
  <w:p w14:paraId="58E0C6C8" w14:textId="77777777" w:rsidR="00481079" w:rsidRDefault="00481079">
    <w:pPr>
      <w:pBdr>
        <w:top w:val="nil"/>
        <w:left w:val="nil"/>
        <w:bottom w:val="nil"/>
        <w:right w:val="nil"/>
        <w:between w:val="nil"/>
      </w:pBdr>
      <w:tabs>
        <w:tab w:val="center" w:pos="4419"/>
        <w:tab w:val="right" w:pos="8838"/>
      </w:tabs>
      <w:jc w:val="center"/>
      <w:rPr>
        <w:color w:val="000000"/>
        <w:sz w:val="18"/>
        <w:szCs w:val="18"/>
      </w:rPr>
    </w:pPr>
    <w:r>
      <w:rPr>
        <w:rFonts w:ascii="Arial" w:eastAsia="Arial" w:hAnsi="Arial" w:cs="Arial"/>
        <w:color w:val="000000"/>
        <w:sz w:val="18"/>
        <w:szCs w:val="18"/>
      </w:rPr>
      <w:t xml:space="preserve">Carrera 8 No. 12B-31 Conmutador. 2427400   </w:t>
    </w:r>
    <w:r>
      <w:rPr>
        <w:rFonts w:ascii="Arial" w:eastAsia="Arial" w:hAnsi="Arial" w:cs="Arial"/>
        <w:color w:val="0000FF"/>
        <w:sz w:val="18"/>
        <w:szCs w:val="18"/>
        <w:u w:val="single"/>
      </w:rPr>
      <w:t>www.mininterior.gov.co</w:t>
    </w:r>
  </w:p>
  <w:p w14:paraId="4236C212" w14:textId="77777777" w:rsidR="00481079" w:rsidRDefault="00481079">
    <w:pPr>
      <w:pBdr>
        <w:top w:val="nil"/>
        <w:left w:val="nil"/>
        <w:bottom w:val="nil"/>
        <w:right w:val="nil"/>
        <w:between w:val="nil"/>
      </w:pBdr>
      <w:tabs>
        <w:tab w:val="center" w:pos="4419"/>
        <w:tab w:val="right" w:pos="8838"/>
        <w:tab w:val="left" w:pos="7800"/>
        <w:tab w:val="right" w:pos="9998"/>
      </w:tabs>
      <w:ind w:right="-24"/>
      <w:jc w:val="center"/>
      <w:rPr>
        <w:rFonts w:ascii="Times New Roman" w:eastAsia="Times New Roman" w:hAnsi="Times New Roman" w:cs="Times New Roman"/>
        <w:color w:val="000000"/>
        <w:sz w:val="16"/>
        <w:szCs w:val="16"/>
      </w:rPr>
    </w:pPr>
    <w:r>
      <w:rPr>
        <w:rFonts w:ascii="Arial" w:eastAsia="Arial" w:hAnsi="Arial" w:cs="Arial"/>
        <w:color w:val="000000"/>
        <w:sz w:val="18"/>
        <w:szCs w:val="18"/>
      </w:rPr>
      <w:t>Línea Quejas y Reclamos 01 800 09 11170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AC2E4" w14:textId="77777777" w:rsidR="00D75875" w:rsidRDefault="00D75875">
      <w:bookmarkStart w:id="0" w:name="_Hlk145340050"/>
      <w:bookmarkEnd w:id="0"/>
      <w:r>
        <w:separator/>
      </w:r>
    </w:p>
  </w:footnote>
  <w:footnote w:type="continuationSeparator" w:id="0">
    <w:p w14:paraId="1C22329F" w14:textId="77777777" w:rsidR="00D75875" w:rsidRDefault="00D75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EA48" w14:textId="77777777" w:rsidR="00481079" w:rsidRDefault="00481079">
    <w:pPr>
      <w:pStyle w:val="Encabezado"/>
    </w:pPr>
  </w:p>
  <w:p w14:paraId="789E9AE9" w14:textId="77777777" w:rsidR="00481079" w:rsidRDefault="00481079"/>
  <w:p w14:paraId="631F3DC7" w14:textId="77777777" w:rsidR="00481079" w:rsidRDefault="004810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70C9" w14:textId="744DA922" w:rsidR="002E4719" w:rsidRPr="00D65E95" w:rsidRDefault="009E0BE7" w:rsidP="002E4719">
    <w:pPr>
      <w:widowControl w:val="0"/>
      <w:pBdr>
        <w:top w:val="nil"/>
        <w:left w:val="nil"/>
        <w:bottom w:val="nil"/>
        <w:right w:val="nil"/>
        <w:between w:val="nil"/>
      </w:pBdr>
      <w:spacing w:line="276" w:lineRule="auto"/>
      <w:rPr>
        <w:rFonts w:ascii="Arial" w:hAnsi="Arial" w:cs="Arial"/>
        <w:noProof/>
        <w:color w:val="000000"/>
        <w:sz w:val="18"/>
        <w:szCs w:val="18"/>
        <w:u w:val="single"/>
      </w:rPr>
    </w:pPr>
    <w:r w:rsidRPr="008E76C2">
      <w:rPr>
        <w:noProof/>
      </w:rPr>
      <w:drawing>
        <wp:inline distT="0" distB="0" distL="0" distR="0" wp14:anchorId="04D2B650" wp14:editId="7F866BCE">
          <wp:extent cx="1104900" cy="885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885825"/>
                  </a:xfrm>
                  <a:prstGeom prst="rect">
                    <a:avLst/>
                  </a:prstGeom>
                  <a:noFill/>
                  <a:ln>
                    <a:noFill/>
                  </a:ln>
                </pic:spPr>
              </pic:pic>
            </a:graphicData>
          </a:graphic>
        </wp:inline>
      </w:drawing>
    </w:r>
  </w:p>
  <w:p w14:paraId="232727A9" w14:textId="625E75FC" w:rsidR="00BD35D7" w:rsidRDefault="00BD35D7" w:rsidP="00D65E95">
    <w:pPr>
      <w:jc w:val="both"/>
    </w:pPr>
    <w:r w:rsidRPr="00D65E95">
      <w:rPr>
        <w:rFonts w:ascii="Arial" w:eastAsia="Arial Narrow" w:hAnsi="Arial" w:cs="Arial"/>
        <w:color w:val="000000"/>
      </w:rPr>
      <w:t xml:space="preserve">ANEXO DE CONDICIONES CONTRACTUALES DEL CONVENIO INTERADMINISTRATIVO No. </w:t>
    </w:r>
    <w:r w:rsidR="008D5FF1" w:rsidRPr="00D65E95">
      <w:rPr>
        <w:rFonts w:ascii="Arial" w:eastAsia="Arial Narrow" w:hAnsi="Arial" w:cs="Arial"/>
        <w:color w:val="000000"/>
      </w:rPr>
      <w:t>XXX</w:t>
    </w:r>
    <w:r w:rsidRPr="00D65E95">
      <w:rPr>
        <w:rFonts w:ascii="Arial" w:eastAsia="Arial Narrow" w:hAnsi="Arial" w:cs="Arial"/>
        <w:color w:val="000000"/>
      </w:rPr>
      <w:t xml:space="preserve"> DE 2023 CELEBRADO ENTRE LA NACIÓN- MINISTERIO DEL INTERIOR - FONDO NACIONAL DE SEGURIDAD Y CONVIVENCIA CIUDADANA, FONSECON - CON EL MUNICIPIO DE </w:t>
    </w:r>
    <w:r w:rsidR="008D5FF1" w:rsidRPr="00D65E95">
      <w:rPr>
        <w:rFonts w:ascii="Arial" w:eastAsia="Arial Narrow" w:hAnsi="Arial" w:cs="Arial"/>
        <w:color w:val="000000"/>
      </w:rPr>
      <w:t>XXXXX</w:t>
    </w:r>
    <w:r w:rsidRPr="00D65E95">
      <w:rPr>
        <w:rFonts w:ascii="Arial" w:eastAsia="Arial Narrow" w:hAnsi="Arial" w:cs="Arial"/>
        <w:color w:val="000000"/>
      </w:rPr>
      <w:t xml:space="preserve">, </w:t>
    </w:r>
    <w:r w:rsidR="008D5FF1" w:rsidRPr="00D65E95">
      <w:rPr>
        <w:rFonts w:ascii="Arial" w:eastAsia="Arial Narrow" w:hAnsi="Arial" w:cs="Arial"/>
        <w:color w:val="000000"/>
      </w:rPr>
      <w:t>XXXXX</w:t>
    </w:r>
    <w:r w:rsidRPr="00D65E95">
      <w:rPr>
        <w:rFonts w:ascii="Arial" w:eastAsia="Arial Narrow" w:hAnsi="Arial" w:cs="Arial"/>
        <w:color w:val="00000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05C0" w14:textId="77777777" w:rsidR="00481079" w:rsidRDefault="00481079">
    <w:pPr>
      <w:pBdr>
        <w:top w:val="nil"/>
        <w:left w:val="nil"/>
        <w:bottom w:val="nil"/>
        <w:right w:val="nil"/>
        <w:between w:val="nil"/>
      </w:pBdr>
      <w:tabs>
        <w:tab w:val="center" w:pos="4419"/>
        <w:tab w:val="right" w:pos="8838"/>
      </w:tabs>
      <w:rPr>
        <w:color w:val="000000"/>
        <w:sz w:val="20"/>
        <w:szCs w:val="20"/>
      </w:rPr>
    </w:pPr>
    <w:r>
      <w:rPr>
        <w:noProof/>
        <w:color w:val="000000"/>
        <w:sz w:val="20"/>
        <w:szCs w:val="20"/>
      </w:rPr>
      <w:drawing>
        <wp:inline distT="0" distB="0" distL="0" distR="0" wp14:anchorId="651EEB9D" wp14:editId="6E41C7F7">
          <wp:extent cx="6315075" cy="9048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315075" cy="904875"/>
                  </a:xfrm>
                  <a:prstGeom prst="rect">
                    <a:avLst/>
                  </a:prstGeom>
                  <a:ln/>
                </pic:spPr>
              </pic:pic>
            </a:graphicData>
          </a:graphic>
        </wp:inline>
      </w:drawing>
    </w:r>
  </w:p>
  <w:p w14:paraId="4E6C84AB" w14:textId="3DE64AE4" w:rsidR="00481079" w:rsidRDefault="00481079">
    <w:pPr>
      <w:pBdr>
        <w:top w:val="nil"/>
        <w:left w:val="nil"/>
        <w:bottom w:val="single" w:sz="4" w:space="1" w:color="000000"/>
        <w:right w:val="nil"/>
        <w:between w:val="nil"/>
      </w:pBdr>
      <w:tabs>
        <w:tab w:val="center" w:pos="4419"/>
        <w:tab w:val="right" w:pos="8838"/>
      </w:tabs>
      <w:jc w:val="both"/>
      <w:rPr>
        <w:color w:val="000000"/>
        <w:sz w:val="20"/>
        <w:szCs w:val="20"/>
        <w:u w:val="single"/>
      </w:rPr>
    </w:pPr>
    <w:proofErr w:type="gramStart"/>
    <w:r>
      <w:rPr>
        <w:rFonts w:ascii="Arial Narrow" w:eastAsia="Arial Narrow" w:hAnsi="Arial Narrow" w:cs="Arial Narrow"/>
        <w:color w:val="000000"/>
        <w:sz w:val="24"/>
        <w:szCs w:val="24"/>
      </w:rPr>
      <w:t>CONVENIO  DE</w:t>
    </w:r>
    <w:proofErr w:type="gramEnd"/>
    <w:r>
      <w:rPr>
        <w:rFonts w:ascii="Arial Narrow" w:eastAsia="Arial Narrow" w:hAnsi="Arial Narrow" w:cs="Arial Narrow"/>
        <w:color w:val="000000"/>
        <w:sz w:val="24"/>
        <w:szCs w:val="24"/>
      </w:rPr>
      <w:t xml:space="preserve"> PRESTACION DE SERVICIOS PROFESIONALES No. ________________ DE 2013, CELEBRADO ENTRE LA NACION-MINISTERIO Y STELLA</w:t>
    </w:r>
    <w:r>
      <w:rPr>
        <w:rFonts w:ascii="Arial Narrow" w:eastAsia="Arial Narrow" w:hAnsi="Arial Narrow" w:cs="Arial Narrow"/>
        <w:color w:val="000000"/>
        <w:sz w:val="24"/>
        <w:szCs w:val="24"/>
        <w:highlight w:val="yellow"/>
      </w:rPr>
      <w:t xml:space="preserve"> ISABEL OSPINA DIAZ</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DCA37A"/>
    <w:multiLevelType w:val="hybridMultilevel"/>
    <w:tmpl w:val="2139B4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D01D2B"/>
    <w:multiLevelType w:val="hybridMultilevel"/>
    <w:tmpl w:val="058575D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4709E"/>
    <w:multiLevelType w:val="hybridMultilevel"/>
    <w:tmpl w:val="457E7E44"/>
    <w:lvl w:ilvl="0" w:tplc="90B2A274">
      <w:start w:val="1"/>
      <w:numFmt w:val="bullet"/>
      <w:lvlText w:val="•"/>
      <w:lvlJc w:val="left"/>
      <w:pPr>
        <w:ind w:left="2707"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240A0003" w:tentative="1">
      <w:start w:val="1"/>
      <w:numFmt w:val="bullet"/>
      <w:lvlText w:val="o"/>
      <w:lvlJc w:val="left"/>
      <w:pPr>
        <w:ind w:left="3427" w:hanging="360"/>
      </w:pPr>
      <w:rPr>
        <w:rFonts w:ascii="Courier New" w:hAnsi="Courier New" w:cs="Courier New" w:hint="default"/>
      </w:rPr>
    </w:lvl>
    <w:lvl w:ilvl="2" w:tplc="240A0005" w:tentative="1">
      <w:start w:val="1"/>
      <w:numFmt w:val="bullet"/>
      <w:lvlText w:val=""/>
      <w:lvlJc w:val="left"/>
      <w:pPr>
        <w:ind w:left="4147" w:hanging="360"/>
      </w:pPr>
      <w:rPr>
        <w:rFonts w:ascii="Wingdings" w:hAnsi="Wingdings" w:hint="default"/>
      </w:rPr>
    </w:lvl>
    <w:lvl w:ilvl="3" w:tplc="240A0001" w:tentative="1">
      <w:start w:val="1"/>
      <w:numFmt w:val="bullet"/>
      <w:lvlText w:val=""/>
      <w:lvlJc w:val="left"/>
      <w:pPr>
        <w:ind w:left="4867" w:hanging="360"/>
      </w:pPr>
      <w:rPr>
        <w:rFonts w:ascii="Symbol" w:hAnsi="Symbol" w:hint="default"/>
      </w:rPr>
    </w:lvl>
    <w:lvl w:ilvl="4" w:tplc="240A0003" w:tentative="1">
      <w:start w:val="1"/>
      <w:numFmt w:val="bullet"/>
      <w:lvlText w:val="o"/>
      <w:lvlJc w:val="left"/>
      <w:pPr>
        <w:ind w:left="5587" w:hanging="360"/>
      </w:pPr>
      <w:rPr>
        <w:rFonts w:ascii="Courier New" w:hAnsi="Courier New" w:cs="Courier New" w:hint="default"/>
      </w:rPr>
    </w:lvl>
    <w:lvl w:ilvl="5" w:tplc="240A0005" w:tentative="1">
      <w:start w:val="1"/>
      <w:numFmt w:val="bullet"/>
      <w:lvlText w:val=""/>
      <w:lvlJc w:val="left"/>
      <w:pPr>
        <w:ind w:left="6307" w:hanging="360"/>
      </w:pPr>
      <w:rPr>
        <w:rFonts w:ascii="Wingdings" w:hAnsi="Wingdings" w:hint="default"/>
      </w:rPr>
    </w:lvl>
    <w:lvl w:ilvl="6" w:tplc="240A0001" w:tentative="1">
      <w:start w:val="1"/>
      <w:numFmt w:val="bullet"/>
      <w:lvlText w:val=""/>
      <w:lvlJc w:val="left"/>
      <w:pPr>
        <w:ind w:left="7027" w:hanging="360"/>
      </w:pPr>
      <w:rPr>
        <w:rFonts w:ascii="Symbol" w:hAnsi="Symbol" w:hint="default"/>
      </w:rPr>
    </w:lvl>
    <w:lvl w:ilvl="7" w:tplc="240A0003" w:tentative="1">
      <w:start w:val="1"/>
      <w:numFmt w:val="bullet"/>
      <w:lvlText w:val="o"/>
      <w:lvlJc w:val="left"/>
      <w:pPr>
        <w:ind w:left="7747" w:hanging="360"/>
      </w:pPr>
      <w:rPr>
        <w:rFonts w:ascii="Courier New" w:hAnsi="Courier New" w:cs="Courier New" w:hint="default"/>
      </w:rPr>
    </w:lvl>
    <w:lvl w:ilvl="8" w:tplc="240A0005" w:tentative="1">
      <w:start w:val="1"/>
      <w:numFmt w:val="bullet"/>
      <w:lvlText w:val=""/>
      <w:lvlJc w:val="left"/>
      <w:pPr>
        <w:ind w:left="8467" w:hanging="360"/>
      </w:pPr>
      <w:rPr>
        <w:rFonts w:ascii="Wingdings" w:hAnsi="Wingdings" w:hint="default"/>
      </w:rPr>
    </w:lvl>
  </w:abstractNum>
  <w:abstractNum w:abstractNumId="3" w15:restartNumberingAfterBreak="0">
    <w:nsid w:val="0181629F"/>
    <w:multiLevelType w:val="multilevel"/>
    <w:tmpl w:val="31CEFCB6"/>
    <w:lvl w:ilvl="0">
      <w:start w:val="2"/>
      <w:numFmt w:val="decimal"/>
      <w:lvlText w:val="%1"/>
      <w:lvlJc w:val="left"/>
      <w:pPr>
        <w:ind w:left="824" w:hanging="552"/>
      </w:pPr>
      <w:rPr>
        <w:rFonts w:hint="default"/>
        <w:lang w:val="es-ES" w:eastAsia="en-US" w:bidi="ar-SA"/>
      </w:rPr>
    </w:lvl>
    <w:lvl w:ilvl="1">
      <w:start w:val="5"/>
      <w:numFmt w:val="decimal"/>
      <w:lvlText w:val="%1.%2"/>
      <w:lvlJc w:val="left"/>
      <w:pPr>
        <w:ind w:left="824" w:hanging="552"/>
      </w:pPr>
      <w:rPr>
        <w:rFonts w:hint="default"/>
        <w:lang w:val="es-ES" w:eastAsia="en-US" w:bidi="ar-SA"/>
      </w:rPr>
    </w:lvl>
    <w:lvl w:ilvl="2">
      <w:start w:val="4"/>
      <w:numFmt w:val="decimal"/>
      <w:lvlText w:val="%1.%2.%3"/>
      <w:lvlJc w:val="left"/>
      <w:pPr>
        <w:ind w:left="824" w:hanging="552"/>
      </w:pPr>
      <w:rPr>
        <w:rFonts w:ascii="Arial" w:eastAsia="Arial" w:hAnsi="Arial" w:cs="Arial" w:hint="default"/>
        <w:b/>
        <w:bCs/>
        <w:w w:val="100"/>
        <w:sz w:val="22"/>
        <w:szCs w:val="22"/>
        <w:lang w:val="es-ES" w:eastAsia="en-US" w:bidi="ar-SA"/>
      </w:rPr>
    </w:lvl>
    <w:lvl w:ilvl="3">
      <w:start w:val="1"/>
      <w:numFmt w:val="decimal"/>
      <w:lvlText w:val="%4)"/>
      <w:lvlJc w:val="left"/>
      <w:pPr>
        <w:ind w:left="993" w:hanging="360"/>
      </w:pPr>
      <w:rPr>
        <w:rFonts w:ascii="Arial" w:eastAsia="Arial" w:hAnsi="Arial" w:cs="Arial" w:hint="default"/>
        <w:b/>
        <w:bCs/>
        <w:spacing w:val="-3"/>
        <w:w w:val="100"/>
        <w:sz w:val="22"/>
        <w:szCs w:val="22"/>
        <w:lang w:val="es-ES" w:eastAsia="en-US" w:bidi="ar-SA"/>
      </w:rPr>
    </w:lvl>
    <w:lvl w:ilvl="4">
      <w:numFmt w:val="bullet"/>
      <w:lvlText w:val="•"/>
      <w:lvlJc w:val="left"/>
      <w:pPr>
        <w:ind w:left="4220" w:hanging="360"/>
      </w:pPr>
      <w:rPr>
        <w:rFonts w:hint="default"/>
        <w:lang w:val="es-ES" w:eastAsia="en-US" w:bidi="ar-SA"/>
      </w:rPr>
    </w:lvl>
    <w:lvl w:ilvl="5">
      <w:numFmt w:val="bullet"/>
      <w:lvlText w:val="•"/>
      <w:lvlJc w:val="left"/>
      <w:pPr>
        <w:ind w:left="5293" w:hanging="360"/>
      </w:pPr>
      <w:rPr>
        <w:rFonts w:hint="default"/>
        <w:lang w:val="es-ES" w:eastAsia="en-US" w:bidi="ar-SA"/>
      </w:rPr>
    </w:lvl>
    <w:lvl w:ilvl="6">
      <w:numFmt w:val="bullet"/>
      <w:lvlText w:val="•"/>
      <w:lvlJc w:val="left"/>
      <w:pPr>
        <w:ind w:left="6366" w:hanging="360"/>
      </w:pPr>
      <w:rPr>
        <w:rFonts w:hint="default"/>
        <w:lang w:val="es-ES" w:eastAsia="en-US" w:bidi="ar-SA"/>
      </w:rPr>
    </w:lvl>
    <w:lvl w:ilvl="7">
      <w:numFmt w:val="bullet"/>
      <w:lvlText w:val="•"/>
      <w:lvlJc w:val="left"/>
      <w:pPr>
        <w:ind w:left="7440" w:hanging="360"/>
      </w:pPr>
      <w:rPr>
        <w:rFonts w:hint="default"/>
        <w:lang w:val="es-ES" w:eastAsia="en-US" w:bidi="ar-SA"/>
      </w:rPr>
    </w:lvl>
    <w:lvl w:ilvl="8">
      <w:numFmt w:val="bullet"/>
      <w:lvlText w:val="•"/>
      <w:lvlJc w:val="left"/>
      <w:pPr>
        <w:ind w:left="8513" w:hanging="360"/>
      </w:pPr>
      <w:rPr>
        <w:rFonts w:hint="default"/>
        <w:lang w:val="es-ES" w:eastAsia="en-US" w:bidi="ar-SA"/>
      </w:rPr>
    </w:lvl>
  </w:abstractNum>
  <w:abstractNum w:abstractNumId="4" w15:restartNumberingAfterBreak="0">
    <w:nsid w:val="04AB4DA6"/>
    <w:multiLevelType w:val="multilevel"/>
    <w:tmpl w:val="2C5ABE1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05490126"/>
    <w:multiLevelType w:val="hybridMultilevel"/>
    <w:tmpl w:val="79BA33E8"/>
    <w:lvl w:ilvl="0" w:tplc="B0B6E254">
      <w:start w:val="1"/>
      <w:numFmt w:val="decimal"/>
      <w:lvlText w:val="%1."/>
      <w:lvlJc w:val="left"/>
      <w:pPr>
        <w:ind w:left="1489" w:hanging="284"/>
      </w:pPr>
      <w:rPr>
        <w:rFonts w:hint="default"/>
        <w:i/>
        <w:iCs/>
        <w:spacing w:val="-1"/>
        <w:w w:val="100"/>
        <w:lang w:val="es-ES" w:eastAsia="en-US" w:bidi="ar-SA"/>
      </w:rPr>
    </w:lvl>
    <w:lvl w:ilvl="1" w:tplc="3D044134">
      <w:numFmt w:val="bullet"/>
      <w:lvlText w:val="•"/>
      <w:lvlJc w:val="left"/>
      <w:pPr>
        <w:ind w:left="2418" w:hanging="284"/>
      </w:pPr>
      <w:rPr>
        <w:rFonts w:hint="default"/>
        <w:lang w:val="es-ES" w:eastAsia="en-US" w:bidi="ar-SA"/>
      </w:rPr>
    </w:lvl>
    <w:lvl w:ilvl="2" w:tplc="F9CA3E88">
      <w:numFmt w:val="bullet"/>
      <w:lvlText w:val="•"/>
      <w:lvlJc w:val="left"/>
      <w:pPr>
        <w:ind w:left="3356" w:hanging="284"/>
      </w:pPr>
      <w:rPr>
        <w:rFonts w:hint="default"/>
        <w:lang w:val="es-ES" w:eastAsia="en-US" w:bidi="ar-SA"/>
      </w:rPr>
    </w:lvl>
    <w:lvl w:ilvl="3" w:tplc="46B64994">
      <w:numFmt w:val="bullet"/>
      <w:lvlText w:val="•"/>
      <w:lvlJc w:val="left"/>
      <w:pPr>
        <w:ind w:left="4294" w:hanging="284"/>
      </w:pPr>
      <w:rPr>
        <w:rFonts w:hint="default"/>
        <w:lang w:val="es-ES" w:eastAsia="en-US" w:bidi="ar-SA"/>
      </w:rPr>
    </w:lvl>
    <w:lvl w:ilvl="4" w:tplc="014AF210">
      <w:numFmt w:val="bullet"/>
      <w:lvlText w:val="•"/>
      <w:lvlJc w:val="left"/>
      <w:pPr>
        <w:ind w:left="5232" w:hanging="284"/>
      </w:pPr>
      <w:rPr>
        <w:rFonts w:hint="default"/>
        <w:lang w:val="es-ES" w:eastAsia="en-US" w:bidi="ar-SA"/>
      </w:rPr>
    </w:lvl>
    <w:lvl w:ilvl="5" w:tplc="D4EE2BB8">
      <w:numFmt w:val="bullet"/>
      <w:lvlText w:val="•"/>
      <w:lvlJc w:val="left"/>
      <w:pPr>
        <w:ind w:left="6170" w:hanging="284"/>
      </w:pPr>
      <w:rPr>
        <w:rFonts w:hint="default"/>
        <w:lang w:val="es-ES" w:eastAsia="en-US" w:bidi="ar-SA"/>
      </w:rPr>
    </w:lvl>
    <w:lvl w:ilvl="6" w:tplc="95460C5E">
      <w:numFmt w:val="bullet"/>
      <w:lvlText w:val="•"/>
      <w:lvlJc w:val="left"/>
      <w:pPr>
        <w:ind w:left="7108" w:hanging="284"/>
      </w:pPr>
      <w:rPr>
        <w:rFonts w:hint="default"/>
        <w:lang w:val="es-ES" w:eastAsia="en-US" w:bidi="ar-SA"/>
      </w:rPr>
    </w:lvl>
    <w:lvl w:ilvl="7" w:tplc="BBF43A8A">
      <w:numFmt w:val="bullet"/>
      <w:lvlText w:val="•"/>
      <w:lvlJc w:val="left"/>
      <w:pPr>
        <w:ind w:left="8046" w:hanging="284"/>
      </w:pPr>
      <w:rPr>
        <w:rFonts w:hint="default"/>
        <w:lang w:val="es-ES" w:eastAsia="en-US" w:bidi="ar-SA"/>
      </w:rPr>
    </w:lvl>
    <w:lvl w:ilvl="8" w:tplc="1FB0E94A">
      <w:numFmt w:val="bullet"/>
      <w:lvlText w:val="•"/>
      <w:lvlJc w:val="left"/>
      <w:pPr>
        <w:ind w:left="8984" w:hanging="284"/>
      </w:pPr>
      <w:rPr>
        <w:rFonts w:hint="default"/>
        <w:lang w:val="es-ES" w:eastAsia="en-US" w:bidi="ar-SA"/>
      </w:rPr>
    </w:lvl>
  </w:abstractNum>
  <w:abstractNum w:abstractNumId="6" w15:restartNumberingAfterBreak="0">
    <w:nsid w:val="06563232"/>
    <w:multiLevelType w:val="hybridMultilevel"/>
    <w:tmpl w:val="CC627966"/>
    <w:lvl w:ilvl="0" w:tplc="9938805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1A048A">
      <w:start w:val="1"/>
      <w:numFmt w:val="bullet"/>
      <w:lvlText w:val="o"/>
      <w:lvlJc w:val="left"/>
      <w:pPr>
        <w:ind w:left="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6EA4BA">
      <w:start w:val="1"/>
      <w:numFmt w:val="bullet"/>
      <w:lvlText w:val="•"/>
      <w:lvlJc w:val="left"/>
      <w:pPr>
        <w:ind w:left="2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7222A4">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7600C2">
      <w:start w:val="1"/>
      <w:numFmt w:val="bullet"/>
      <w:lvlText w:val="o"/>
      <w:lvlJc w:val="left"/>
      <w:pPr>
        <w:ind w:left="2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84EA30">
      <w:start w:val="1"/>
      <w:numFmt w:val="bullet"/>
      <w:lvlText w:val="▪"/>
      <w:lvlJc w:val="left"/>
      <w:pPr>
        <w:ind w:left="3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188150">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A2FD80">
      <w:start w:val="1"/>
      <w:numFmt w:val="bullet"/>
      <w:lvlText w:val="o"/>
      <w:lvlJc w:val="left"/>
      <w:pPr>
        <w:ind w:left="4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44E1C4">
      <w:start w:val="1"/>
      <w:numFmt w:val="bullet"/>
      <w:lvlText w:val="▪"/>
      <w:lvlJc w:val="left"/>
      <w:pPr>
        <w:ind w:left="5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1A4AA9"/>
    <w:multiLevelType w:val="hybridMultilevel"/>
    <w:tmpl w:val="0D5E4A3A"/>
    <w:lvl w:ilvl="0" w:tplc="240A001B">
      <w:start w:val="1"/>
      <w:numFmt w:val="lowerRoman"/>
      <w:lvlText w:val="%1."/>
      <w:lvlJc w:val="righ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1FE60D3"/>
    <w:multiLevelType w:val="hybridMultilevel"/>
    <w:tmpl w:val="C922C9B0"/>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2700EA4"/>
    <w:multiLevelType w:val="hybridMultilevel"/>
    <w:tmpl w:val="F8847090"/>
    <w:lvl w:ilvl="0" w:tplc="BD96C88A">
      <w:start w:val="1"/>
      <w:numFmt w:val="decimal"/>
      <w:lvlText w:val="%1)"/>
      <w:lvlJc w:val="left"/>
      <w:pPr>
        <w:ind w:left="360" w:hanging="360"/>
      </w:pPr>
      <w:rPr>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5451DEE"/>
    <w:multiLevelType w:val="multilevel"/>
    <w:tmpl w:val="146A7F96"/>
    <w:lvl w:ilvl="0">
      <w:start w:val="2"/>
      <w:numFmt w:val="decimal"/>
      <w:lvlText w:val="%1"/>
      <w:lvlJc w:val="left"/>
      <w:pPr>
        <w:ind w:left="742" w:hanging="430"/>
      </w:pPr>
      <w:rPr>
        <w:rFonts w:hint="default"/>
        <w:lang w:val="es-ES" w:eastAsia="en-US" w:bidi="ar-SA"/>
      </w:rPr>
    </w:lvl>
    <w:lvl w:ilvl="1">
      <w:start w:val="2"/>
      <w:numFmt w:val="decimal"/>
      <w:lvlText w:val="%1.%2."/>
      <w:lvlJc w:val="left"/>
      <w:pPr>
        <w:ind w:left="742" w:hanging="430"/>
      </w:pPr>
      <w:rPr>
        <w:rFonts w:ascii="Arial" w:eastAsia="Arial" w:hAnsi="Arial" w:cs="Arial" w:hint="default"/>
        <w:b/>
        <w:bCs/>
        <w:w w:val="100"/>
        <w:sz w:val="22"/>
        <w:szCs w:val="22"/>
        <w:lang w:val="es-ES" w:eastAsia="en-US" w:bidi="ar-SA"/>
      </w:rPr>
    </w:lvl>
    <w:lvl w:ilvl="2">
      <w:start w:val="1"/>
      <w:numFmt w:val="decimal"/>
      <w:lvlText w:val="%1.%2.%3."/>
      <w:lvlJc w:val="left"/>
      <w:pPr>
        <w:ind w:left="925" w:hanging="613"/>
      </w:pPr>
      <w:rPr>
        <w:rFonts w:ascii="Arial" w:eastAsia="Arial" w:hAnsi="Arial" w:cs="Arial" w:hint="default"/>
        <w:b/>
        <w:bCs/>
        <w:spacing w:val="-3"/>
        <w:w w:val="100"/>
        <w:sz w:val="22"/>
        <w:szCs w:val="22"/>
        <w:lang w:val="es-ES" w:eastAsia="en-US" w:bidi="ar-SA"/>
      </w:rPr>
    </w:lvl>
    <w:lvl w:ilvl="3">
      <w:start w:val="1"/>
      <w:numFmt w:val="decimal"/>
      <w:lvlText w:val="%4)"/>
      <w:lvlJc w:val="left"/>
      <w:pPr>
        <w:ind w:left="1167" w:hanging="428"/>
      </w:pPr>
      <w:rPr>
        <w:rFonts w:ascii="Arial" w:eastAsia="Arial" w:hAnsi="Arial" w:cs="Arial" w:hint="default"/>
        <w:b/>
        <w:bCs/>
        <w:spacing w:val="-1"/>
        <w:w w:val="100"/>
        <w:sz w:val="22"/>
        <w:szCs w:val="22"/>
        <w:lang w:val="es-ES" w:eastAsia="en-US" w:bidi="ar-SA"/>
      </w:rPr>
    </w:lvl>
    <w:lvl w:ilvl="4">
      <w:numFmt w:val="bullet"/>
      <w:lvlText w:val="•"/>
      <w:lvlJc w:val="left"/>
      <w:pPr>
        <w:ind w:left="1160" w:hanging="428"/>
      </w:pPr>
      <w:rPr>
        <w:rFonts w:hint="default"/>
        <w:lang w:val="es-ES" w:eastAsia="en-US" w:bidi="ar-SA"/>
      </w:rPr>
    </w:lvl>
    <w:lvl w:ilvl="5">
      <w:numFmt w:val="bullet"/>
      <w:lvlText w:val="•"/>
      <w:lvlJc w:val="left"/>
      <w:pPr>
        <w:ind w:left="2776" w:hanging="428"/>
      </w:pPr>
      <w:rPr>
        <w:rFonts w:hint="default"/>
        <w:lang w:val="es-ES" w:eastAsia="en-US" w:bidi="ar-SA"/>
      </w:rPr>
    </w:lvl>
    <w:lvl w:ilvl="6">
      <w:numFmt w:val="bullet"/>
      <w:lvlText w:val="•"/>
      <w:lvlJc w:val="left"/>
      <w:pPr>
        <w:ind w:left="4393" w:hanging="428"/>
      </w:pPr>
      <w:rPr>
        <w:rFonts w:hint="default"/>
        <w:lang w:val="es-ES" w:eastAsia="en-US" w:bidi="ar-SA"/>
      </w:rPr>
    </w:lvl>
    <w:lvl w:ilvl="7">
      <w:numFmt w:val="bullet"/>
      <w:lvlText w:val="•"/>
      <w:lvlJc w:val="left"/>
      <w:pPr>
        <w:ind w:left="6010" w:hanging="428"/>
      </w:pPr>
      <w:rPr>
        <w:rFonts w:hint="default"/>
        <w:lang w:val="es-ES" w:eastAsia="en-US" w:bidi="ar-SA"/>
      </w:rPr>
    </w:lvl>
    <w:lvl w:ilvl="8">
      <w:numFmt w:val="bullet"/>
      <w:lvlText w:val="•"/>
      <w:lvlJc w:val="left"/>
      <w:pPr>
        <w:ind w:left="7626" w:hanging="428"/>
      </w:pPr>
      <w:rPr>
        <w:rFonts w:hint="default"/>
        <w:lang w:val="es-ES" w:eastAsia="en-US" w:bidi="ar-SA"/>
      </w:rPr>
    </w:lvl>
  </w:abstractNum>
  <w:abstractNum w:abstractNumId="11" w15:restartNumberingAfterBreak="0">
    <w:nsid w:val="1ADC2B2B"/>
    <w:multiLevelType w:val="hybridMultilevel"/>
    <w:tmpl w:val="962EF25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089509F"/>
    <w:multiLevelType w:val="hybridMultilevel"/>
    <w:tmpl w:val="4DF4F7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695C87"/>
    <w:multiLevelType w:val="hybridMultilevel"/>
    <w:tmpl w:val="9722BE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ED2C29"/>
    <w:multiLevelType w:val="hybridMultilevel"/>
    <w:tmpl w:val="DD3E2740"/>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A3A4A">
      <w:start w:val="1"/>
      <w:numFmt w:val="lowerRoman"/>
      <w:lvlText w:val="%2."/>
      <w:lvlJc w:val="left"/>
      <w:pPr>
        <w:ind w:left="2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42488">
      <w:start w:val="1"/>
      <w:numFmt w:val="bullet"/>
      <w:lvlText w:val="-"/>
      <w:lvlJc w:val="left"/>
      <w:pPr>
        <w:ind w:left="198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E3D25D7"/>
    <w:multiLevelType w:val="multilevel"/>
    <w:tmpl w:val="AB649BA8"/>
    <w:lvl w:ilvl="0">
      <w:start w:val="4"/>
      <w:numFmt w:val="decimal"/>
      <w:lvlText w:val="%1."/>
      <w:lvlJc w:val="left"/>
      <w:pPr>
        <w:ind w:left="579" w:hanging="307"/>
      </w:pPr>
      <w:rPr>
        <w:rFonts w:ascii="Arial" w:eastAsia="Arial" w:hAnsi="Arial" w:cs="Arial" w:hint="default"/>
        <w:b/>
        <w:bCs/>
        <w:spacing w:val="0"/>
        <w:w w:val="100"/>
        <w:sz w:val="22"/>
        <w:szCs w:val="22"/>
        <w:lang w:val="es-ES" w:eastAsia="en-US" w:bidi="ar-SA"/>
      </w:rPr>
    </w:lvl>
    <w:lvl w:ilvl="1">
      <w:start w:val="1"/>
      <w:numFmt w:val="decimal"/>
      <w:lvlText w:val="%1.%2"/>
      <w:lvlJc w:val="left"/>
      <w:pPr>
        <w:ind w:left="273" w:hanging="413"/>
      </w:pPr>
      <w:rPr>
        <w:rFonts w:ascii="Arial" w:eastAsia="Arial" w:hAnsi="Arial" w:cs="Arial" w:hint="default"/>
        <w:b/>
        <w:bCs/>
        <w:spacing w:val="0"/>
        <w:w w:val="100"/>
        <w:sz w:val="22"/>
        <w:szCs w:val="22"/>
        <w:lang w:val="es-ES" w:eastAsia="en-US" w:bidi="ar-SA"/>
      </w:rPr>
    </w:lvl>
    <w:lvl w:ilvl="2">
      <w:numFmt w:val="bullet"/>
      <w:lvlText w:val="•"/>
      <w:lvlJc w:val="left"/>
      <w:pPr>
        <w:ind w:left="1702" w:hanging="413"/>
      </w:pPr>
      <w:rPr>
        <w:rFonts w:hint="default"/>
        <w:lang w:val="es-ES" w:eastAsia="en-US" w:bidi="ar-SA"/>
      </w:rPr>
    </w:lvl>
    <w:lvl w:ilvl="3">
      <w:numFmt w:val="bullet"/>
      <w:lvlText w:val="•"/>
      <w:lvlJc w:val="left"/>
      <w:pPr>
        <w:ind w:left="2824" w:hanging="413"/>
      </w:pPr>
      <w:rPr>
        <w:rFonts w:hint="default"/>
        <w:lang w:val="es-ES" w:eastAsia="en-US" w:bidi="ar-SA"/>
      </w:rPr>
    </w:lvl>
    <w:lvl w:ilvl="4">
      <w:numFmt w:val="bullet"/>
      <w:lvlText w:val="•"/>
      <w:lvlJc w:val="left"/>
      <w:pPr>
        <w:ind w:left="3946" w:hanging="413"/>
      </w:pPr>
      <w:rPr>
        <w:rFonts w:hint="default"/>
        <w:lang w:val="es-ES" w:eastAsia="en-US" w:bidi="ar-SA"/>
      </w:rPr>
    </w:lvl>
    <w:lvl w:ilvl="5">
      <w:numFmt w:val="bullet"/>
      <w:lvlText w:val="•"/>
      <w:lvlJc w:val="left"/>
      <w:pPr>
        <w:ind w:left="5068" w:hanging="413"/>
      </w:pPr>
      <w:rPr>
        <w:rFonts w:hint="default"/>
        <w:lang w:val="es-ES" w:eastAsia="en-US" w:bidi="ar-SA"/>
      </w:rPr>
    </w:lvl>
    <w:lvl w:ilvl="6">
      <w:numFmt w:val="bullet"/>
      <w:lvlText w:val="•"/>
      <w:lvlJc w:val="left"/>
      <w:pPr>
        <w:ind w:left="6191" w:hanging="413"/>
      </w:pPr>
      <w:rPr>
        <w:rFonts w:hint="default"/>
        <w:lang w:val="es-ES" w:eastAsia="en-US" w:bidi="ar-SA"/>
      </w:rPr>
    </w:lvl>
    <w:lvl w:ilvl="7">
      <w:numFmt w:val="bullet"/>
      <w:lvlText w:val="•"/>
      <w:lvlJc w:val="left"/>
      <w:pPr>
        <w:ind w:left="7313" w:hanging="413"/>
      </w:pPr>
      <w:rPr>
        <w:rFonts w:hint="default"/>
        <w:lang w:val="es-ES" w:eastAsia="en-US" w:bidi="ar-SA"/>
      </w:rPr>
    </w:lvl>
    <w:lvl w:ilvl="8">
      <w:numFmt w:val="bullet"/>
      <w:lvlText w:val="•"/>
      <w:lvlJc w:val="left"/>
      <w:pPr>
        <w:ind w:left="8435" w:hanging="413"/>
      </w:pPr>
      <w:rPr>
        <w:rFonts w:hint="default"/>
        <w:lang w:val="es-ES" w:eastAsia="en-US" w:bidi="ar-SA"/>
      </w:rPr>
    </w:lvl>
  </w:abstractNum>
  <w:abstractNum w:abstractNumId="16" w15:restartNumberingAfterBreak="0">
    <w:nsid w:val="3560660D"/>
    <w:multiLevelType w:val="multilevel"/>
    <w:tmpl w:val="BC28F85A"/>
    <w:lvl w:ilvl="0">
      <w:start w:val="6"/>
      <w:numFmt w:val="decimal"/>
      <w:lvlText w:val="%1."/>
      <w:lvlJc w:val="left"/>
      <w:pPr>
        <w:ind w:left="525" w:hanging="52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36F17663"/>
    <w:multiLevelType w:val="multilevel"/>
    <w:tmpl w:val="5CA213F0"/>
    <w:lvl w:ilvl="0">
      <w:start w:val="2"/>
      <w:numFmt w:val="decimal"/>
      <w:lvlText w:val="%1"/>
      <w:lvlJc w:val="left"/>
      <w:pPr>
        <w:ind w:left="702" w:hanging="430"/>
      </w:pPr>
      <w:rPr>
        <w:rFonts w:hint="default"/>
        <w:lang w:val="es-ES" w:eastAsia="en-US" w:bidi="ar-SA"/>
      </w:rPr>
    </w:lvl>
    <w:lvl w:ilvl="1">
      <w:start w:val="1"/>
      <w:numFmt w:val="decimal"/>
      <w:lvlText w:val="%1.%2."/>
      <w:lvlJc w:val="left"/>
      <w:pPr>
        <w:ind w:left="702" w:hanging="430"/>
      </w:pPr>
      <w:rPr>
        <w:rFonts w:ascii="Arial" w:eastAsia="Arial" w:hAnsi="Arial" w:cs="Arial" w:hint="default"/>
        <w:b/>
        <w:bCs/>
        <w:w w:val="100"/>
        <w:sz w:val="22"/>
        <w:szCs w:val="22"/>
        <w:lang w:val="es-ES" w:eastAsia="en-US" w:bidi="ar-SA"/>
      </w:rPr>
    </w:lvl>
    <w:lvl w:ilvl="2">
      <w:start w:val="1"/>
      <w:numFmt w:val="decimal"/>
      <w:lvlText w:val="%1.%2.%3."/>
      <w:lvlJc w:val="left"/>
      <w:pPr>
        <w:ind w:left="272" w:hanging="614"/>
      </w:pPr>
      <w:rPr>
        <w:rFonts w:ascii="Arial" w:eastAsia="Arial" w:hAnsi="Arial" w:cs="Arial" w:hint="default"/>
        <w:b/>
        <w:bCs/>
        <w:spacing w:val="-3"/>
        <w:w w:val="100"/>
        <w:sz w:val="22"/>
        <w:szCs w:val="22"/>
        <w:lang w:val="es-ES" w:eastAsia="en-US" w:bidi="ar-SA"/>
      </w:rPr>
    </w:lvl>
    <w:lvl w:ilvl="3">
      <w:start w:val="1"/>
      <w:numFmt w:val="decimal"/>
      <w:lvlText w:val="%4)"/>
      <w:lvlJc w:val="left"/>
      <w:pPr>
        <w:ind w:left="1127" w:hanging="428"/>
      </w:pPr>
      <w:rPr>
        <w:rFonts w:ascii="Arial" w:eastAsia="Arial" w:hAnsi="Arial" w:cs="Arial" w:hint="default"/>
        <w:b/>
        <w:bCs/>
        <w:spacing w:val="-1"/>
        <w:w w:val="100"/>
        <w:sz w:val="22"/>
        <w:szCs w:val="22"/>
        <w:lang w:val="es-ES" w:eastAsia="en-US" w:bidi="ar-SA"/>
      </w:rPr>
    </w:lvl>
    <w:lvl w:ilvl="4">
      <w:numFmt w:val="bullet"/>
      <w:lvlText w:val="•"/>
      <w:lvlJc w:val="left"/>
      <w:pPr>
        <w:ind w:left="1080" w:hanging="428"/>
      </w:pPr>
      <w:rPr>
        <w:rFonts w:hint="default"/>
        <w:lang w:val="es-ES" w:eastAsia="en-US" w:bidi="ar-SA"/>
      </w:rPr>
    </w:lvl>
    <w:lvl w:ilvl="5">
      <w:numFmt w:val="bullet"/>
      <w:lvlText w:val="•"/>
      <w:lvlJc w:val="left"/>
      <w:pPr>
        <w:ind w:left="1120" w:hanging="428"/>
      </w:pPr>
      <w:rPr>
        <w:rFonts w:hint="default"/>
        <w:lang w:val="es-ES" w:eastAsia="en-US" w:bidi="ar-SA"/>
      </w:rPr>
    </w:lvl>
    <w:lvl w:ilvl="6">
      <w:numFmt w:val="bullet"/>
      <w:lvlText w:val="•"/>
      <w:lvlJc w:val="left"/>
      <w:pPr>
        <w:ind w:left="3028" w:hanging="428"/>
      </w:pPr>
      <w:rPr>
        <w:rFonts w:hint="default"/>
        <w:lang w:val="es-ES" w:eastAsia="en-US" w:bidi="ar-SA"/>
      </w:rPr>
    </w:lvl>
    <w:lvl w:ilvl="7">
      <w:numFmt w:val="bullet"/>
      <w:lvlText w:val="•"/>
      <w:lvlJc w:val="left"/>
      <w:pPr>
        <w:ind w:left="4936" w:hanging="428"/>
      </w:pPr>
      <w:rPr>
        <w:rFonts w:hint="default"/>
        <w:lang w:val="es-ES" w:eastAsia="en-US" w:bidi="ar-SA"/>
      </w:rPr>
    </w:lvl>
    <w:lvl w:ilvl="8">
      <w:numFmt w:val="bullet"/>
      <w:lvlText w:val="•"/>
      <w:lvlJc w:val="left"/>
      <w:pPr>
        <w:ind w:left="6844" w:hanging="428"/>
      </w:pPr>
      <w:rPr>
        <w:rFonts w:hint="default"/>
        <w:lang w:val="es-ES" w:eastAsia="en-US" w:bidi="ar-SA"/>
      </w:rPr>
    </w:lvl>
  </w:abstractNum>
  <w:abstractNum w:abstractNumId="18" w15:restartNumberingAfterBreak="0">
    <w:nsid w:val="38BC4DFD"/>
    <w:multiLevelType w:val="hybridMultilevel"/>
    <w:tmpl w:val="5970868C"/>
    <w:lvl w:ilvl="0" w:tplc="1CE01DF0">
      <w:start w:val="3"/>
      <w:numFmt w:val="decimal"/>
      <w:lvlText w:val="%1."/>
      <w:lvlJc w:val="left"/>
      <w:pPr>
        <w:ind w:left="1033" w:hanging="233"/>
      </w:pPr>
      <w:rPr>
        <w:rFonts w:ascii="Arial" w:eastAsia="Arial" w:hAnsi="Arial" w:cs="Arial" w:hint="default"/>
        <w:i/>
        <w:iCs/>
        <w:w w:val="100"/>
        <w:sz w:val="21"/>
        <w:szCs w:val="21"/>
        <w:lang w:val="es-ES" w:eastAsia="en-US" w:bidi="ar-SA"/>
      </w:rPr>
    </w:lvl>
    <w:lvl w:ilvl="1" w:tplc="D492698C">
      <w:numFmt w:val="bullet"/>
      <w:lvlText w:val="•"/>
      <w:lvlJc w:val="left"/>
      <w:pPr>
        <w:ind w:left="2022" w:hanging="233"/>
      </w:pPr>
      <w:rPr>
        <w:rFonts w:hint="default"/>
        <w:lang w:val="es-ES" w:eastAsia="en-US" w:bidi="ar-SA"/>
      </w:rPr>
    </w:lvl>
    <w:lvl w:ilvl="2" w:tplc="9A54ED7A">
      <w:numFmt w:val="bullet"/>
      <w:lvlText w:val="•"/>
      <w:lvlJc w:val="left"/>
      <w:pPr>
        <w:ind w:left="3004" w:hanging="233"/>
      </w:pPr>
      <w:rPr>
        <w:rFonts w:hint="default"/>
        <w:lang w:val="es-ES" w:eastAsia="en-US" w:bidi="ar-SA"/>
      </w:rPr>
    </w:lvl>
    <w:lvl w:ilvl="3" w:tplc="ED9E71CA">
      <w:numFmt w:val="bullet"/>
      <w:lvlText w:val="•"/>
      <w:lvlJc w:val="left"/>
      <w:pPr>
        <w:ind w:left="3986" w:hanging="233"/>
      </w:pPr>
      <w:rPr>
        <w:rFonts w:hint="default"/>
        <w:lang w:val="es-ES" w:eastAsia="en-US" w:bidi="ar-SA"/>
      </w:rPr>
    </w:lvl>
    <w:lvl w:ilvl="4" w:tplc="B414FA62">
      <w:numFmt w:val="bullet"/>
      <w:lvlText w:val="•"/>
      <w:lvlJc w:val="left"/>
      <w:pPr>
        <w:ind w:left="4968" w:hanging="233"/>
      </w:pPr>
      <w:rPr>
        <w:rFonts w:hint="default"/>
        <w:lang w:val="es-ES" w:eastAsia="en-US" w:bidi="ar-SA"/>
      </w:rPr>
    </w:lvl>
    <w:lvl w:ilvl="5" w:tplc="47A881BA">
      <w:numFmt w:val="bullet"/>
      <w:lvlText w:val="•"/>
      <w:lvlJc w:val="left"/>
      <w:pPr>
        <w:ind w:left="5950" w:hanging="233"/>
      </w:pPr>
      <w:rPr>
        <w:rFonts w:hint="default"/>
        <w:lang w:val="es-ES" w:eastAsia="en-US" w:bidi="ar-SA"/>
      </w:rPr>
    </w:lvl>
    <w:lvl w:ilvl="6" w:tplc="2F80B864">
      <w:numFmt w:val="bullet"/>
      <w:lvlText w:val="•"/>
      <w:lvlJc w:val="left"/>
      <w:pPr>
        <w:ind w:left="6932" w:hanging="233"/>
      </w:pPr>
      <w:rPr>
        <w:rFonts w:hint="default"/>
        <w:lang w:val="es-ES" w:eastAsia="en-US" w:bidi="ar-SA"/>
      </w:rPr>
    </w:lvl>
    <w:lvl w:ilvl="7" w:tplc="51D6F44E">
      <w:numFmt w:val="bullet"/>
      <w:lvlText w:val="•"/>
      <w:lvlJc w:val="left"/>
      <w:pPr>
        <w:ind w:left="7914" w:hanging="233"/>
      </w:pPr>
      <w:rPr>
        <w:rFonts w:hint="default"/>
        <w:lang w:val="es-ES" w:eastAsia="en-US" w:bidi="ar-SA"/>
      </w:rPr>
    </w:lvl>
    <w:lvl w:ilvl="8" w:tplc="0DDACBE6">
      <w:numFmt w:val="bullet"/>
      <w:lvlText w:val="•"/>
      <w:lvlJc w:val="left"/>
      <w:pPr>
        <w:ind w:left="8896" w:hanging="233"/>
      </w:pPr>
      <w:rPr>
        <w:rFonts w:hint="default"/>
        <w:lang w:val="es-ES" w:eastAsia="en-US" w:bidi="ar-SA"/>
      </w:rPr>
    </w:lvl>
  </w:abstractNum>
  <w:abstractNum w:abstractNumId="19" w15:restartNumberingAfterBreak="0">
    <w:nsid w:val="396521EA"/>
    <w:multiLevelType w:val="hybridMultilevel"/>
    <w:tmpl w:val="D688B5C6"/>
    <w:lvl w:ilvl="0" w:tplc="494EA6F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BC66762"/>
    <w:multiLevelType w:val="hybridMultilevel"/>
    <w:tmpl w:val="C3762C80"/>
    <w:lvl w:ilvl="0" w:tplc="B316C438">
      <w:start w:val="4"/>
      <w:numFmt w:val="decimal"/>
      <w:lvlText w:val="%1."/>
      <w:lvlJc w:val="left"/>
      <w:pPr>
        <w:ind w:left="1033" w:hanging="360"/>
      </w:pPr>
      <w:rPr>
        <w:rFonts w:ascii="Arial" w:eastAsia="Arial" w:hAnsi="Arial" w:cs="Arial" w:hint="default"/>
        <w:b/>
        <w:bCs/>
        <w:spacing w:val="-1"/>
        <w:w w:val="100"/>
        <w:sz w:val="22"/>
        <w:szCs w:val="22"/>
        <w:lang w:val="es-ES" w:eastAsia="en-US" w:bidi="ar-SA"/>
      </w:rPr>
    </w:lvl>
    <w:lvl w:ilvl="1" w:tplc="22C6596E">
      <w:start w:val="1"/>
      <w:numFmt w:val="lowerLetter"/>
      <w:lvlText w:val="%2."/>
      <w:lvlJc w:val="left"/>
      <w:pPr>
        <w:ind w:left="1544" w:hanging="360"/>
        <w:jc w:val="right"/>
      </w:pPr>
      <w:rPr>
        <w:rFonts w:ascii="Arial MT" w:eastAsia="Arial MT" w:hAnsi="Arial MT" w:cs="Arial MT" w:hint="default"/>
        <w:spacing w:val="-1"/>
        <w:w w:val="100"/>
        <w:sz w:val="22"/>
        <w:szCs w:val="22"/>
        <w:lang w:val="es-ES" w:eastAsia="en-US" w:bidi="ar-SA"/>
      </w:rPr>
    </w:lvl>
    <w:lvl w:ilvl="2" w:tplc="61D20A24">
      <w:numFmt w:val="bullet"/>
      <w:lvlText w:val="•"/>
      <w:lvlJc w:val="left"/>
      <w:pPr>
        <w:ind w:left="2575" w:hanging="360"/>
      </w:pPr>
      <w:rPr>
        <w:rFonts w:hint="default"/>
        <w:lang w:val="es-ES" w:eastAsia="en-US" w:bidi="ar-SA"/>
      </w:rPr>
    </w:lvl>
    <w:lvl w:ilvl="3" w:tplc="5C84AE5A">
      <w:numFmt w:val="bullet"/>
      <w:lvlText w:val="•"/>
      <w:lvlJc w:val="left"/>
      <w:pPr>
        <w:ind w:left="3611" w:hanging="360"/>
      </w:pPr>
      <w:rPr>
        <w:rFonts w:hint="default"/>
        <w:lang w:val="es-ES" w:eastAsia="en-US" w:bidi="ar-SA"/>
      </w:rPr>
    </w:lvl>
    <w:lvl w:ilvl="4" w:tplc="477A9C6A">
      <w:numFmt w:val="bullet"/>
      <w:lvlText w:val="•"/>
      <w:lvlJc w:val="left"/>
      <w:pPr>
        <w:ind w:left="4646" w:hanging="360"/>
      </w:pPr>
      <w:rPr>
        <w:rFonts w:hint="default"/>
        <w:lang w:val="es-ES" w:eastAsia="en-US" w:bidi="ar-SA"/>
      </w:rPr>
    </w:lvl>
    <w:lvl w:ilvl="5" w:tplc="2714B88C">
      <w:numFmt w:val="bullet"/>
      <w:lvlText w:val="•"/>
      <w:lvlJc w:val="left"/>
      <w:pPr>
        <w:ind w:left="5682" w:hanging="360"/>
      </w:pPr>
      <w:rPr>
        <w:rFonts w:hint="default"/>
        <w:lang w:val="es-ES" w:eastAsia="en-US" w:bidi="ar-SA"/>
      </w:rPr>
    </w:lvl>
    <w:lvl w:ilvl="6" w:tplc="470AB326">
      <w:numFmt w:val="bullet"/>
      <w:lvlText w:val="•"/>
      <w:lvlJc w:val="left"/>
      <w:pPr>
        <w:ind w:left="6717" w:hanging="360"/>
      </w:pPr>
      <w:rPr>
        <w:rFonts w:hint="default"/>
        <w:lang w:val="es-ES" w:eastAsia="en-US" w:bidi="ar-SA"/>
      </w:rPr>
    </w:lvl>
    <w:lvl w:ilvl="7" w:tplc="42E81130">
      <w:numFmt w:val="bullet"/>
      <w:lvlText w:val="•"/>
      <w:lvlJc w:val="left"/>
      <w:pPr>
        <w:ind w:left="7753" w:hanging="360"/>
      </w:pPr>
      <w:rPr>
        <w:rFonts w:hint="default"/>
        <w:lang w:val="es-ES" w:eastAsia="en-US" w:bidi="ar-SA"/>
      </w:rPr>
    </w:lvl>
    <w:lvl w:ilvl="8" w:tplc="A2FAC3C6">
      <w:numFmt w:val="bullet"/>
      <w:lvlText w:val="•"/>
      <w:lvlJc w:val="left"/>
      <w:pPr>
        <w:ind w:left="8788" w:hanging="360"/>
      </w:pPr>
      <w:rPr>
        <w:rFonts w:hint="default"/>
        <w:lang w:val="es-ES" w:eastAsia="en-US" w:bidi="ar-SA"/>
      </w:rPr>
    </w:lvl>
  </w:abstractNum>
  <w:abstractNum w:abstractNumId="21" w15:restartNumberingAfterBreak="0">
    <w:nsid w:val="3DBB6997"/>
    <w:multiLevelType w:val="hybridMultilevel"/>
    <w:tmpl w:val="3662A8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EBA219A"/>
    <w:multiLevelType w:val="hybridMultilevel"/>
    <w:tmpl w:val="701C57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306779E"/>
    <w:multiLevelType w:val="hybridMultilevel"/>
    <w:tmpl w:val="65527A40"/>
    <w:lvl w:ilvl="0" w:tplc="4C1C51C0">
      <w:start w:val="6"/>
      <w:numFmt w:val="decimal"/>
      <w:lvlText w:val="%1"/>
      <w:lvlJc w:val="left"/>
      <w:pPr>
        <w:ind w:left="312" w:hanging="157"/>
      </w:pPr>
      <w:rPr>
        <w:rFonts w:hint="default"/>
        <w:w w:val="100"/>
        <w:lang w:val="es-ES" w:eastAsia="en-US" w:bidi="ar-SA"/>
      </w:rPr>
    </w:lvl>
    <w:lvl w:ilvl="1" w:tplc="A3C07378">
      <w:numFmt w:val="bullet"/>
      <w:lvlText w:val="•"/>
      <w:lvlJc w:val="left"/>
      <w:pPr>
        <w:ind w:left="1374" w:hanging="157"/>
      </w:pPr>
      <w:rPr>
        <w:rFonts w:hint="default"/>
        <w:lang w:val="es-ES" w:eastAsia="en-US" w:bidi="ar-SA"/>
      </w:rPr>
    </w:lvl>
    <w:lvl w:ilvl="2" w:tplc="32A8BB4A">
      <w:numFmt w:val="bullet"/>
      <w:lvlText w:val="•"/>
      <w:lvlJc w:val="left"/>
      <w:pPr>
        <w:ind w:left="2428" w:hanging="157"/>
      </w:pPr>
      <w:rPr>
        <w:rFonts w:hint="default"/>
        <w:lang w:val="es-ES" w:eastAsia="en-US" w:bidi="ar-SA"/>
      </w:rPr>
    </w:lvl>
    <w:lvl w:ilvl="3" w:tplc="8BC81832">
      <w:numFmt w:val="bullet"/>
      <w:lvlText w:val="•"/>
      <w:lvlJc w:val="left"/>
      <w:pPr>
        <w:ind w:left="3482" w:hanging="157"/>
      </w:pPr>
      <w:rPr>
        <w:rFonts w:hint="default"/>
        <w:lang w:val="es-ES" w:eastAsia="en-US" w:bidi="ar-SA"/>
      </w:rPr>
    </w:lvl>
    <w:lvl w:ilvl="4" w:tplc="818AF4F0">
      <w:numFmt w:val="bullet"/>
      <w:lvlText w:val="•"/>
      <w:lvlJc w:val="left"/>
      <w:pPr>
        <w:ind w:left="4536" w:hanging="157"/>
      </w:pPr>
      <w:rPr>
        <w:rFonts w:hint="default"/>
        <w:lang w:val="es-ES" w:eastAsia="en-US" w:bidi="ar-SA"/>
      </w:rPr>
    </w:lvl>
    <w:lvl w:ilvl="5" w:tplc="52E48F74">
      <w:numFmt w:val="bullet"/>
      <w:lvlText w:val="•"/>
      <w:lvlJc w:val="left"/>
      <w:pPr>
        <w:ind w:left="5590" w:hanging="157"/>
      </w:pPr>
      <w:rPr>
        <w:rFonts w:hint="default"/>
        <w:lang w:val="es-ES" w:eastAsia="en-US" w:bidi="ar-SA"/>
      </w:rPr>
    </w:lvl>
    <w:lvl w:ilvl="6" w:tplc="C0307752">
      <w:numFmt w:val="bullet"/>
      <w:lvlText w:val="•"/>
      <w:lvlJc w:val="left"/>
      <w:pPr>
        <w:ind w:left="6644" w:hanging="157"/>
      </w:pPr>
      <w:rPr>
        <w:rFonts w:hint="default"/>
        <w:lang w:val="es-ES" w:eastAsia="en-US" w:bidi="ar-SA"/>
      </w:rPr>
    </w:lvl>
    <w:lvl w:ilvl="7" w:tplc="24346BA6">
      <w:numFmt w:val="bullet"/>
      <w:lvlText w:val="•"/>
      <w:lvlJc w:val="left"/>
      <w:pPr>
        <w:ind w:left="7698" w:hanging="157"/>
      </w:pPr>
      <w:rPr>
        <w:rFonts w:hint="default"/>
        <w:lang w:val="es-ES" w:eastAsia="en-US" w:bidi="ar-SA"/>
      </w:rPr>
    </w:lvl>
    <w:lvl w:ilvl="8" w:tplc="251856D6">
      <w:numFmt w:val="bullet"/>
      <w:lvlText w:val="•"/>
      <w:lvlJc w:val="left"/>
      <w:pPr>
        <w:ind w:left="8752" w:hanging="157"/>
      </w:pPr>
      <w:rPr>
        <w:rFonts w:hint="default"/>
        <w:lang w:val="es-ES" w:eastAsia="en-US" w:bidi="ar-SA"/>
      </w:rPr>
    </w:lvl>
  </w:abstractNum>
  <w:abstractNum w:abstractNumId="24" w15:restartNumberingAfterBreak="0">
    <w:nsid w:val="43D20505"/>
    <w:multiLevelType w:val="hybridMultilevel"/>
    <w:tmpl w:val="4C5A6972"/>
    <w:lvl w:ilvl="0" w:tplc="CC489D04">
      <w:start w:val="1"/>
      <w:numFmt w:val="decimal"/>
      <w:lvlText w:val="%1)"/>
      <w:lvlJc w:val="left"/>
      <w:pPr>
        <w:ind w:left="360" w:hanging="360"/>
      </w:pPr>
      <w:rPr>
        <w:rFonts w:ascii="Arial" w:hAnsi="Arial" w:cs="Arial" w:hint="default"/>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49130A3"/>
    <w:multiLevelType w:val="hybridMultilevel"/>
    <w:tmpl w:val="1DF82896"/>
    <w:lvl w:ilvl="0" w:tplc="75D039B6">
      <w:start w:val="1"/>
      <w:numFmt w:val="decimal"/>
      <w:lvlText w:val="%1."/>
      <w:lvlJc w:val="left"/>
      <w:pPr>
        <w:ind w:left="1412" w:hanging="360"/>
      </w:pPr>
      <w:rPr>
        <w:rFonts w:ascii="Arial" w:eastAsia="Arial" w:hAnsi="Arial" w:cs="Arial" w:hint="default"/>
        <w:b/>
        <w:bCs/>
        <w:i/>
        <w:iCs/>
        <w:w w:val="100"/>
        <w:sz w:val="21"/>
        <w:szCs w:val="21"/>
        <w:lang w:val="es-ES" w:eastAsia="en-US" w:bidi="ar-SA"/>
      </w:rPr>
    </w:lvl>
    <w:lvl w:ilvl="1" w:tplc="57FCE72E">
      <w:start w:val="5"/>
      <w:numFmt w:val="decimal"/>
      <w:lvlText w:val="%2."/>
      <w:lvlJc w:val="left"/>
      <w:pPr>
        <w:ind w:left="1412" w:hanging="264"/>
      </w:pPr>
      <w:rPr>
        <w:rFonts w:hint="default"/>
        <w:i/>
        <w:iCs/>
        <w:spacing w:val="-1"/>
        <w:w w:val="100"/>
        <w:lang w:val="es-ES" w:eastAsia="en-US" w:bidi="ar-SA"/>
      </w:rPr>
    </w:lvl>
    <w:lvl w:ilvl="2" w:tplc="95125E14">
      <w:numFmt w:val="bullet"/>
      <w:lvlText w:val="•"/>
      <w:lvlJc w:val="left"/>
      <w:pPr>
        <w:ind w:left="3308" w:hanging="264"/>
      </w:pPr>
      <w:rPr>
        <w:rFonts w:hint="default"/>
        <w:lang w:val="es-ES" w:eastAsia="en-US" w:bidi="ar-SA"/>
      </w:rPr>
    </w:lvl>
    <w:lvl w:ilvl="3" w:tplc="79181B06">
      <w:numFmt w:val="bullet"/>
      <w:lvlText w:val="•"/>
      <w:lvlJc w:val="left"/>
      <w:pPr>
        <w:ind w:left="4252" w:hanging="264"/>
      </w:pPr>
      <w:rPr>
        <w:rFonts w:hint="default"/>
        <w:lang w:val="es-ES" w:eastAsia="en-US" w:bidi="ar-SA"/>
      </w:rPr>
    </w:lvl>
    <w:lvl w:ilvl="4" w:tplc="1A627D90">
      <w:numFmt w:val="bullet"/>
      <w:lvlText w:val="•"/>
      <w:lvlJc w:val="left"/>
      <w:pPr>
        <w:ind w:left="5196" w:hanging="264"/>
      </w:pPr>
      <w:rPr>
        <w:rFonts w:hint="default"/>
        <w:lang w:val="es-ES" w:eastAsia="en-US" w:bidi="ar-SA"/>
      </w:rPr>
    </w:lvl>
    <w:lvl w:ilvl="5" w:tplc="756AF608">
      <w:numFmt w:val="bullet"/>
      <w:lvlText w:val="•"/>
      <w:lvlJc w:val="left"/>
      <w:pPr>
        <w:ind w:left="6140" w:hanging="264"/>
      </w:pPr>
      <w:rPr>
        <w:rFonts w:hint="default"/>
        <w:lang w:val="es-ES" w:eastAsia="en-US" w:bidi="ar-SA"/>
      </w:rPr>
    </w:lvl>
    <w:lvl w:ilvl="6" w:tplc="2316871A">
      <w:numFmt w:val="bullet"/>
      <w:lvlText w:val="•"/>
      <w:lvlJc w:val="left"/>
      <w:pPr>
        <w:ind w:left="7084" w:hanging="264"/>
      </w:pPr>
      <w:rPr>
        <w:rFonts w:hint="default"/>
        <w:lang w:val="es-ES" w:eastAsia="en-US" w:bidi="ar-SA"/>
      </w:rPr>
    </w:lvl>
    <w:lvl w:ilvl="7" w:tplc="6BCE19A6">
      <w:numFmt w:val="bullet"/>
      <w:lvlText w:val="•"/>
      <w:lvlJc w:val="left"/>
      <w:pPr>
        <w:ind w:left="8028" w:hanging="264"/>
      </w:pPr>
      <w:rPr>
        <w:rFonts w:hint="default"/>
        <w:lang w:val="es-ES" w:eastAsia="en-US" w:bidi="ar-SA"/>
      </w:rPr>
    </w:lvl>
    <w:lvl w:ilvl="8" w:tplc="73980642">
      <w:numFmt w:val="bullet"/>
      <w:lvlText w:val="•"/>
      <w:lvlJc w:val="left"/>
      <w:pPr>
        <w:ind w:left="8972" w:hanging="264"/>
      </w:pPr>
      <w:rPr>
        <w:rFonts w:hint="default"/>
        <w:lang w:val="es-ES" w:eastAsia="en-US" w:bidi="ar-SA"/>
      </w:rPr>
    </w:lvl>
  </w:abstractNum>
  <w:abstractNum w:abstractNumId="26" w15:restartNumberingAfterBreak="0">
    <w:nsid w:val="48EEC76E"/>
    <w:multiLevelType w:val="hybridMultilevel"/>
    <w:tmpl w:val="EA4666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BAD6078"/>
    <w:multiLevelType w:val="hybridMultilevel"/>
    <w:tmpl w:val="5FA6F388"/>
    <w:lvl w:ilvl="0" w:tplc="588EC51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2E460">
      <w:start w:val="1"/>
      <w:numFmt w:val="bullet"/>
      <w:lvlText w:val="•"/>
      <w:lvlJc w:val="left"/>
      <w:pPr>
        <w:ind w:left="2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0ACA90">
      <w:start w:val="1"/>
      <w:numFmt w:val="bullet"/>
      <w:lvlText w:val="▪"/>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363416">
      <w:start w:val="1"/>
      <w:numFmt w:val="bullet"/>
      <w:lvlText w:val="•"/>
      <w:lvlJc w:val="left"/>
      <w:pPr>
        <w:ind w:left="2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D8A4CA">
      <w:start w:val="1"/>
      <w:numFmt w:val="bullet"/>
      <w:lvlText w:val="o"/>
      <w:lvlJc w:val="left"/>
      <w:pPr>
        <w:ind w:left="3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4E4C60">
      <w:start w:val="1"/>
      <w:numFmt w:val="bullet"/>
      <w:lvlText w:val="▪"/>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824146">
      <w:start w:val="1"/>
      <w:numFmt w:val="bullet"/>
      <w:lvlText w:val="•"/>
      <w:lvlJc w:val="left"/>
      <w:pPr>
        <w:ind w:left="4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2C827C">
      <w:start w:val="1"/>
      <w:numFmt w:val="bullet"/>
      <w:lvlText w:val="o"/>
      <w:lvlJc w:val="left"/>
      <w:pPr>
        <w:ind w:left="5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605406">
      <w:start w:val="1"/>
      <w:numFmt w:val="bullet"/>
      <w:lvlText w:val="▪"/>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7C48E1"/>
    <w:multiLevelType w:val="hybridMultilevel"/>
    <w:tmpl w:val="69462A0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2F0795E"/>
    <w:multiLevelType w:val="multilevel"/>
    <w:tmpl w:val="D5F0D314"/>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575768DD"/>
    <w:multiLevelType w:val="hybridMultilevel"/>
    <w:tmpl w:val="6C6847EA"/>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A3A4A">
      <w:start w:val="1"/>
      <w:numFmt w:val="lowerRoman"/>
      <w:lvlText w:val="%2."/>
      <w:lvlJc w:val="left"/>
      <w:pPr>
        <w:ind w:left="2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42488">
      <w:start w:val="1"/>
      <w:numFmt w:val="bullet"/>
      <w:lvlText w:val="-"/>
      <w:lvlJc w:val="left"/>
      <w:pPr>
        <w:ind w:left="198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76151DF"/>
    <w:multiLevelType w:val="hybridMultilevel"/>
    <w:tmpl w:val="98D2422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8CF5802"/>
    <w:multiLevelType w:val="hybridMultilevel"/>
    <w:tmpl w:val="0CEAA71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A0245A6"/>
    <w:multiLevelType w:val="hybridMultilevel"/>
    <w:tmpl w:val="8CF296D0"/>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A3A4A">
      <w:start w:val="1"/>
      <w:numFmt w:val="lowerRoman"/>
      <w:lvlText w:val="%2."/>
      <w:lvlJc w:val="left"/>
      <w:pPr>
        <w:ind w:left="2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42488">
      <w:start w:val="1"/>
      <w:numFmt w:val="bullet"/>
      <w:lvlText w:val="-"/>
      <w:lvlJc w:val="left"/>
      <w:pPr>
        <w:ind w:left="198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C9911FA"/>
    <w:multiLevelType w:val="hybridMultilevel"/>
    <w:tmpl w:val="ADECCAF8"/>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A3A4A">
      <w:start w:val="1"/>
      <w:numFmt w:val="lowerRoman"/>
      <w:lvlText w:val="%2."/>
      <w:lvlJc w:val="left"/>
      <w:pPr>
        <w:ind w:left="2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42488">
      <w:start w:val="1"/>
      <w:numFmt w:val="bullet"/>
      <w:lvlText w:val="-"/>
      <w:lvlJc w:val="left"/>
      <w:pPr>
        <w:ind w:left="198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F7C519C"/>
    <w:multiLevelType w:val="multilevel"/>
    <w:tmpl w:val="0F487C02"/>
    <w:lvl w:ilvl="0">
      <w:start w:val="1"/>
      <w:numFmt w:val="decimal"/>
      <w:lvlText w:val="%1"/>
      <w:lvlJc w:val="left"/>
      <w:pPr>
        <w:ind w:left="1033" w:hanging="696"/>
      </w:pPr>
      <w:rPr>
        <w:rFonts w:hint="default"/>
        <w:lang w:val="es-ES" w:eastAsia="en-US" w:bidi="ar-SA"/>
      </w:rPr>
    </w:lvl>
    <w:lvl w:ilvl="1">
      <w:start w:val="1"/>
      <w:numFmt w:val="decimal"/>
      <w:lvlText w:val="%1.%2."/>
      <w:lvlJc w:val="left"/>
      <w:pPr>
        <w:ind w:left="1033" w:hanging="696"/>
        <w:jc w:val="right"/>
      </w:pPr>
      <w:rPr>
        <w:rFonts w:ascii="Arial" w:eastAsia="Arial" w:hAnsi="Arial" w:cs="Arial" w:hint="default"/>
        <w:b/>
        <w:bCs/>
        <w:w w:val="100"/>
        <w:sz w:val="22"/>
        <w:szCs w:val="22"/>
        <w:lang w:val="es-ES" w:eastAsia="en-US" w:bidi="ar-SA"/>
      </w:rPr>
    </w:lvl>
    <w:lvl w:ilvl="2">
      <w:numFmt w:val="bullet"/>
      <w:lvlText w:val="•"/>
      <w:lvlJc w:val="left"/>
      <w:pPr>
        <w:ind w:left="3004" w:hanging="696"/>
      </w:pPr>
      <w:rPr>
        <w:rFonts w:hint="default"/>
        <w:lang w:val="es-ES" w:eastAsia="en-US" w:bidi="ar-SA"/>
      </w:rPr>
    </w:lvl>
    <w:lvl w:ilvl="3">
      <w:numFmt w:val="bullet"/>
      <w:lvlText w:val="•"/>
      <w:lvlJc w:val="left"/>
      <w:pPr>
        <w:ind w:left="3986" w:hanging="696"/>
      </w:pPr>
      <w:rPr>
        <w:rFonts w:hint="default"/>
        <w:lang w:val="es-ES" w:eastAsia="en-US" w:bidi="ar-SA"/>
      </w:rPr>
    </w:lvl>
    <w:lvl w:ilvl="4">
      <w:numFmt w:val="bullet"/>
      <w:lvlText w:val="•"/>
      <w:lvlJc w:val="left"/>
      <w:pPr>
        <w:ind w:left="4968" w:hanging="696"/>
      </w:pPr>
      <w:rPr>
        <w:rFonts w:hint="default"/>
        <w:lang w:val="es-ES" w:eastAsia="en-US" w:bidi="ar-SA"/>
      </w:rPr>
    </w:lvl>
    <w:lvl w:ilvl="5">
      <w:numFmt w:val="bullet"/>
      <w:lvlText w:val="•"/>
      <w:lvlJc w:val="left"/>
      <w:pPr>
        <w:ind w:left="5950" w:hanging="696"/>
      </w:pPr>
      <w:rPr>
        <w:rFonts w:hint="default"/>
        <w:lang w:val="es-ES" w:eastAsia="en-US" w:bidi="ar-SA"/>
      </w:rPr>
    </w:lvl>
    <w:lvl w:ilvl="6">
      <w:numFmt w:val="bullet"/>
      <w:lvlText w:val="•"/>
      <w:lvlJc w:val="left"/>
      <w:pPr>
        <w:ind w:left="6932" w:hanging="696"/>
      </w:pPr>
      <w:rPr>
        <w:rFonts w:hint="default"/>
        <w:lang w:val="es-ES" w:eastAsia="en-US" w:bidi="ar-SA"/>
      </w:rPr>
    </w:lvl>
    <w:lvl w:ilvl="7">
      <w:numFmt w:val="bullet"/>
      <w:lvlText w:val="•"/>
      <w:lvlJc w:val="left"/>
      <w:pPr>
        <w:ind w:left="7914" w:hanging="696"/>
      </w:pPr>
      <w:rPr>
        <w:rFonts w:hint="default"/>
        <w:lang w:val="es-ES" w:eastAsia="en-US" w:bidi="ar-SA"/>
      </w:rPr>
    </w:lvl>
    <w:lvl w:ilvl="8">
      <w:numFmt w:val="bullet"/>
      <w:lvlText w:val="•"/>
      <w:lvlJc w:val="left"/>
      <w:pPr>
        <w:ind w:left="8896" w:hanging="696"/>
      </w:pPr>
      <w:rPr>
        <w:rFonts w:hint="default"/>
        <w:lang w:val="es-ES" w:eastAsia="en-US" w:bidi="ar-SA"/>
      </w:rPr>
    </w:lvl>
  </w:abstractNum>
  <w:abstractNum w:abstractNumId="36" w15:restartNumberingAfterBreak="0">
    <w:nsid w:val="634A5630"/>
    <w:multiLevelType w:val="hybridMultilevel"/>
    <w:tmpl w:val="5FF81E4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C350F0E"/>
    <w:multiLevelType w:val="multilevel"/>
    <w:tmpl w:val="E04689BC"/>
    <w:lvl w:ilvl="0">
      <w:start w:val="4"/>
      <w:numFmt w:val="decimal"/>
      <w:lvlText w:val="%1."/>
      <w:lvlJc w:val="left"/>
      <w:pPr>
        <w:ind w:left="619" w:hanging="308"/>
        <w:jc w:val="right"/>
      </w:pPr>
      <w:rPr>
        <w:rFonts w:ascii="Arial" w:eastAsia="Arial" w:hAnsi="Arial" w:cs="Arial" w:hint="default"/>
        <w:b/>
        <w:bCs/>
        <w:w w:val="100"/>
        <w:sz w:val="22"/>
        <w:szCs w:val="22"/>
        <w:lang w:val="es-ES" w:eastAsia="en-US" w:bidi="ar-SA"/>
      </w:rPr>
    </w:lvl>
    <w:lvl w:ilvl="1">
      <w:start w:val="1"/>
      <w:numFmt w:val="decimal"/>
      <w:lvlText w:val="%1.%2"/>
      <w:lvlJc w:val="left"/>
      <w:pPr>
        <w:ind w:left="312" w:hanging="372"/>
      </w:pPr>
      <w:rPr>
        <w:rFonts w:ascii="Arial" w:eastAsia="Arial" w:hAnsi="Arial" w:cs="Arial" w:hint="default"/>
        <w:b/>
        <w:bCs/>
        <w:w w:val="100"/>
        <w:sz w:val="22"/>
        <w:szCs w:val="22"/>
        <w:lang w:val="es-ES" w:eastAsia="en-US" w:bidi="ar-SA"/>
      </w:rPr>
    </w:lvl>
    <w:lvl w:ilvl="2">
      <w:start w:val="1"/>
      <w:numFmt w:val="decimal"/>
      <w:lvlText w:val="%3."/>
      <w:lvlJc w:val="left"/>
      <w:pPr>
        <w:ind w:left="814" w:hanging="1268"/>
      </w:pPr>
      <w:rPr>
        <w:rFonts w:ascii="Arial MT" w:eastAsia="Arial MT" w:hAnsi="Arial MT" w:cs="Arial MT" w:hint="default"/>
        <w:spacing w:val="-1"/>
        <w:w w:val="100"/>
        <w:sz w:val="22"/>
        <w:szCs w:val="22"/>
        <w:lang w:val="es-ES" w:eastAsia="en-US" w:bidi="ar-SA"/>
      </w:rPr>
    </w:lvl>
    <w:lvl w:ilvl="3">
      <w:numFmt w:val="bullet"/>
      <w:lvlText w:val="•"/>
      <w:lvlJc w:val="left"/>
      <w:pPr>
        <w:ind w:left="2075" w:hanging="1268"/>
      </w:pPr>
      <w:rPr>
        <w:rFonts w:hint="default"/>
        <w:lang w:val="es-ES" w:eastAsia="en-US" w:bidi="ar-SA"/>
      </w:rPr>
    </w:lvl>
    <w:lvl w:ilvl="4">
      <w:numFmt w:val="bullet"/>
      <w:lvlText w:val="•"/>
      <w:lvlJc w:val="left"/>
      <w:pPr>
        <w:ind w:left="3330" w:hanging="1268"/>
      </w:pPr>
      <w:rPr>
        <w:rFonts w:hint="default"/>
        <w:lang w:val="es-ES" w:eastAsia="en-US" w:bidi="ar-SA"/>
      </w:rPr>
    </w:lvl>
    <w:lvl w:ilvl="5">
      <w:numFmt w:val="bullet"/>
      <w:lvlText w:val="•"/>
      <w:lvlJc w:val="left"/>
      <w:pPr>
        <w:ind w:left="4585" w:hanging="1268"/>
      </w:pPr>
      <w:rPr>
        <w:rFonts w:hint="default"/>
        <w:lang w:val="es-ES" w:eastAsia="en-US" w:bidi="ar-SA"/>
      </w:rPr>
    </w:lvl>
    <w:lvl w:ilvl="6">
      <w:numFmt w:val="bullet"/>
      <w:lvlText w:val="•"/>
      <w:lvlJc w:val="left"/>
      <w:pPr>
        <w:ind w:left="5840" w:hanging="1268"/>
      </w:pPr>
      <w:rPr>
        <w:rFonts w:hint="default"/>
        <w:lang w:val="es-ES" w:eastAsia="en-US" w:bidi="ar-SA"/>
      </w:rPr>
    </w:lvl>
    <w:lvl w:ilvl="7">
      <w:numFmt w:val="bullet"/>
      <w:lvlText w:val="•"/>
      <w:lvlJc w:val="left"/>
      <w:pPr>
        <w:ind w:left="7095" w:hanging="1268"/>
      </w:pPr>
      <w:rPr>
        <w:rFonts w:hint="default"/>
        <w:lang w:val="es-ES" w:eastAsia="en-US" w:bidi="ar-SA"/>
      </w:rPr>
    </w:lvl>
    <w:lvl w:ilvl="8">
      <w:numFmt w:val="bullet"/>
      <w:lvlText w:val="•"/>
      <w:lvlJc w:val="left"/>
      <w:pPr>
        <w:ind w:left="8350" w:hanging="1268"/>
      </w:pPr>
      <w:rPr>
        <w:rFonts w:hint="default"/>
        <w:lang w:val="es-ES" w:eastAsia="en-US" w:bidi="ar-SA"/>
      </w:rPr>
    </w:lvl>
  </w:abstractNum>
  <w:abstractNum w:abstractNumId="38" w15:restartNumberingAfterBreak="0">
    <w:nsid w:val="73D925EA"/>
    <w:multiLevelType w:val="hybridMultilevel"/>
    <w:tmpl w:val="8CE0E3FE"/>
    <w:lvl w:ilvl="0" w:tplc="05BA140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6274E8">
      <w:start w:val="1"/>
      <w:numFmt w:val="bullet"/>
      <w:lvlText w:val="•"/>
      <w:lvlJc w:val="left"/>
      <w:pPr>
        <w:ind w:left="2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92A096">
      <w:start w:val="1"/>
      <w:numFmt w:val="bullet"/>
      <w:lvlText w:val="▪"/>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6EB19A">
      <w:start w:val="1"/>
      <w:numFmt w:val="bullet"/>
      <w:lvlText w:val="•"/>
      <w:lvlJc w:val="left"/>
      <w:pPr>
        <w:ind w:left="2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300DE0">
      <w:start w:val="1"/>
      <w:numFmt w:val="bullet"/>
      <w:lvlText w:val="o"/>
      <w:lvlJc w:val="left"/>
      <w:pPr>
        <w:ind w:left="3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2A1578">
      <w:start w:val="1"/>
      <w:numFmt w:val="bullet"/>
      <w:lvlText w:val="▪"/>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54BA3A">
      <w:start w:val="1"/>
      <w:numFmt w:val="bullet"/>
      <w:lvlText w:val="•"/>
      <w:lvlJc w:val="left"/>
      <w:pPr>
        <w:ind w:left="4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CD7C8">
      <w:start w:val="1"/>
      <w:numFmt w:val="bullet"/>
      <w:lvlText w:val="o"/>
      <w:lvlJc w:val="left"/>
      <w:pPr>
        <w:ind w:left="5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7CEEA4">
      <w:start w:val="1"/>
      <w:numFmt w:val="bullet"/>
      <w:lvlText w:val="▪"/>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4DB3D96"/>
    <w:multiLevelType w:val="hybridMultilevel"/>
    <w:tmpl w:val="36A24846"/>
    <w:lvl w:ilvl="0" w:tplc="90B2A274">
      <w:start w:val="1"/>
      <w:numFmt w:val="bullet"/>
      <w:lvlText w:val="•"/>
      <w:lvlJc w:val="left"/>
      <w:pPr>
        <w:ind w:left="2112"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90B2A274">
      <w:start w:val="1"/>
      <w:numFmt w:val="bullet"/>
      <w:lvlText w:val="•"/>
      <w:lvlJc w:val="left"/>
      <w:pPr>
        <w:ind w:left="2832"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240A0005" w:tentative="1">
      <w:start w:val="1"/>
      <w:numFmt w:val="bullet"/>
      <w:lvlText w:val=""/>
      <w:lvlJc w:val="left"/>
      <w:pPr>
        <w:ind w:left="3552" w:hanging="360"/>
      </w:pPr>
      <w:rPr>
        <w:rFonts w:ascii="Wingdings" w:hAnsi="Wingdings" w:hint="default"/>
      </w:rPr>
    </w:lvl>
    <w:lvl w:ilvl="3" w:tplc="240A0001" w:tentative="1">
      <w:start w:val="1"/>
      <w:numFmt w:val="bullet"/>
      <w:lvlText w:val=""/>
      <w:lvlJc w:val="left"/>
      <w:pPr>
        <w:ind w:left="4272" w:hanging="360"/>
      </w:pPr>
      <w:rPr>
        <w:rFonts w:ascii="Symbol" w:hAnsi="Symbol" w:hint="default"/>
      </w:rPr>
    </w:lvl>
    <w:lvl w:ilvl="4" w:tplc="240A0003" w:tentative="1">
      <w:start w:val="1"/>
      <w:numFmt w:val="bullet"/>
      <w:lvlText w:val="o"/>
      <w:lvlJc w:val="left"/>
      <w:pPr>
        <w:ind w:left="4992" w:hanging="360"/>
      </w:pPr>
      <w:rPr>
        <w:rFonts w:ascii="Courier New" w:hAnsi="Courier New" w:cs="Courier New" w:hint="default"/>
      </w:rPr>
    </w:lvl>
    <w:lvl w:ilvl="5" w:tplc="240A0005" w:tentative="1">
      <w:start w:val="1"/>
      <w:numFmt w:val="bullet"/>
      <w:lvlText w:val=""/>
      <w:lvlJc w:val="left"/>
      <w:pPr>
        <w:ind w:left="5712" w:hanging="360"/>
      </w:pPr>
      <w:rPr>
        <w:rFonts w:ascii="Wingdings" w:hAnsi="Wingdings" w:hint="default"/>
      </w:rPr>
    </w:lvl>
    <w:lvl w:ilvl="6" w:tplc="240A0001" w:tentative="1">
      <w:start w:val="1"/>
      <w:numFmt w:val="bullet"/>
      <w:lvlText w:val=""/>
      <w:lvlJc w:val="left"/>
      <w:pPr>
        <w:ind w:left="6432" w:hanging="360"/>
      </w:pPr>
      <w:rPr>
        <w:rFonts w:ascii="Symbol" w:hAnsi="Symbol" w:hint="default"/>
      </w:rPr>
    </w:lvl>
    <w:lvl w:ilvl="7" w:tplc="240A0003" w:tentative="1">
      <w:start w:val="1"/>
      <w:numFmt w:val="bullet"/>
      <w:lvlText w:val="o"/>
      <w:lvlJc w:val="left"/>
      <w:pPr>
        <w:ind w:left="7152" w:hanging="360"/>
      </w:pPr>
      <w:rPr>
        <w:rFonts w:ascii="Courier New" w:hAnsi="Courier New" w:cs="Courier New" w:hint="default"/>
      </w:rPr>
    </w:lvl>
    <w:lvl w:ilvl="8" w:tplc="240A0005" w:tentative="1">
      <w:start w:val="1"/>
      <w:numFmt w:val="bullet"/>
      <w:lvlText w:val=""/>
      <w:lvlJc w:val="left"/>
      <w:pPr>
        <w:ind w:left="7872" w:hanging="360"/>
      </w:pPr>
      <w:rPr>
        <w:rFonts w:ascii="Wingdings" w:hAnsi="Wingdings" w:hint="default"/>
      </w:rPr>
    </w:lvl>
  </w:abstractNum>
  <w:abstractNum w:abstractNumId="40" w15:restartNumberingAfterBreak="0">
    <w:nsid w:val="7504706F"/>
    <w:multiLevelType w:val="hybridMultilevel"/>
    <w:tmpl w:val="6E8A1DD0"/>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904530">
      <w:start w:val="1"/>
      <w:numFmt w:val="lowerRoman"/>
      <w:lvlText w:val="%2."/>
      <w:lvlJc w:val="left"/>
      <w:pPr>
        <w:ind w:left="22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2E88DF6">
      <w:start w:val="1"/>
      <w:numFmt w:val="bullet"/>
      <w:lvlText w:val="o"/>
      <w:lvlJc w:val="left"/>
      <w:pPr>
        <w:ind w:left="19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967446F"/>
    <w:multiLevelType w:val="multilevel"/>
    <w:tmpl w:val="3A066DCA"/>
    <w:lvl w:ilvl="0">
      <w:start w:val="6"/>
      <w:numFmt w:val="decimal"/>
      <w:lvlText w:val="%1."/>
      <w:lvlJc w:val="left"/>
      <w:pPr>
        <w:ind w:left="495" w:hanging="49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7AA67D7A"/>
    <w:multiLevelType w:val="hybridMultilevel"/>
    <w:tmpl w:val="0688E0E4"/>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DB13E5E"/>
    <w:multiLevelType w:val="hybridMultilevel"/>
    <w:tmpl w:val="A8D0A894"/>
    <w:lvl w:ilvl="0" w:tplc="0D501C24">
      <w:start w:val="2"/>
      <w:numFmt w:val="lowerLetter"/>
      <w:lvlText w:val="%1)"/>
      <w:lvlJc w:val="left"/>
      <w:pPr>
        <w:ind w:left="1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EA3A4A">
      <w:start w:val="1"/>
      <w:numFmt w:val="lowerRoman"/>
      <w:lvlText w:val="%2."/>
      <w:lvlJc w:val="left"/>
      <w:pPr>
        <w:ind w:left="2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6E26C2">
      <w:start w:val="1"/>
      <w:numFmt w:val="bullet"/>
      <w:lvlText w:val="-"/>
      <w:lvlJc w:val="left"/>
      <w:pPr>
        <w:ind w:left="198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90B2A274">
      <w:start w:val="1"/>
      <w:numFmt w:val="bullet"/>
      <w:lvlText w:val="•"/>
      <w:lvlJc w:val="left"/>
      <w:pPr>
        <w:ind w:left="22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0D899FE">
      <w:start w:val="1"/>
      <w:numFmt w:val="bullet"/>
      <w:lvlText w:val="o"/>
      <w:lvlJc w:val="left"/>
      <w:pPr>
        <w:ind w:left="29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6A20E">
      <w:start w:val="1"/>
      <w:numFmt w:val="bullet"/>
      <w:lvlText w:val="▪"/>
      <w:lvlJc w:val="left"/>
      <w:pPr>
        <w:ind w:left="36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0C2A2">
      <w:start w:val="1"/>
      <w:numFmt w:val="bullet"/>
      <w:lvlText w:val="•"/>
      <w:lvlJc w:val="left"/>
      <w:pPr>
        <w:ind w:left="43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C40326">
      <w:start w:val="1"/>
      <w:numFmt w:val="bullet"/>
      <w:lvlText w:val="o"/>
      <w:lvlJc w:val="left"/>
      <w:pPr>
        <w:ind w:left="50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DA95C8">
      <w:start w:val="1"/>
      <w:numFmt w:val="bullet"/>
      <w:lvlText w:val="▪"/>
      <w:lvlJc w:val="left"/>
      <w:pPr>
        <w:ind w:left="58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FBB3512"/>
    <w:multiLevelType w:val="hybridMultilevel"/>
    <w:tmpl w:val="DE0D61C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1407817">
    <w:abstractNumId w:val="18"/>
  </w:num>
  <w:num w:numId="2" w16cid:durableId="2121025230">
    <w:abstractNumId w:val="37"/>
  </w:num>
  <w:num w:numId="3" w16cid:durableId="51541615">
    <w:abstractNumId w:val="5"/>
  </w:num>
  <w:num w:numId="4" w16cid:durableId="1532768684">
    <w:abstractNumId w:val="20"/>
  </w:num>
  <w:num w:numId="5" w16cid:durableId="741607718">
    <w:abstractNumId w:val="10"/>
  </w:num>
  <w:num w:numId="6" w16cid:durableId="2064913530">
    <w:abstractNumId w:val="25"/>
  </w:num>
  <w:num w:numId="7" w16cid:durableId="302779386">
    <w:abstractNumId w:val="23"/>
  </w:num>
  <w:num w:numId="8" w16cid:durableId="859977536">
    <w:abstractNumId w:val="35"/>
  </w:num>
  <w:num w:numId="9" w16cid:durableId="2120950232">
    <w:abstractNumId w:val="21"/>
  </w:num>
  <w:num w:numId="10" w16cid:durableId="1214075840">
    <w:abstractNumId w:val="3"/>
  </w:num>
  <w:num w:numId="11" w16cid:durableId="1557468359">
    <w:abstractNumId w:val="17"/>
  </w:num>
  <w:num w:numId="12" w16cid:durableId="1995067069">
    <w:abstractNumId w:val="15"/>
  </w:num>
  <w:num w:numId="13" w16cid:durableId="1754013839">
    <w:abstractNumId w:val="29"/>
  </w:num>
  <w:num w:numId="14" w16cid:durableId="1755853205">
    <w:abstractNumId w:val="22"/>
  </w:num>
  <w:num w:numId="15" w16cid:durableId="1756244913">
    <w:abstractNumId w:val="40"/>
  </w:num>
  <w:num w:numId="16" w16cid:durableId="2038238724">
    <w:abstractNumId w:val="6"/>
  </w:num>
  <w:num w:numId="17" w16cid:durableId="2089038895">
    <w:abstractNumId w:val="27"/>
  </w:num>
  <w:num w:numId="18" w16cid:durableId="1569607409">
    <w:abstractNumId w:val="38"/>
  </w:num>
  <w:num w:numId="19" w16cid:durableId="479158986">
    <w:abstractNumId w:val="33"/>
  </w:num>
  <w:num w:numId="20" w16cid:durableId="1173498397">
    <w:abstractNumId w:val="34"/>
  </w:num>
  <w:num w:numId="21" w16cid:durableId="2096828382">
    <w:abstractNumId w:val="30"/>
  </w:num>
  <w:num w:numId="22" w16cid:durableId="1967077493">
    <w:abstractNumId w:val="14"/>
  </w:num>
  <w:num w:numId="23" w16cid:durableId="1653370247">
    <w:abstractNumId w:val="2"/>
  </w:num>
  <w:num w:numId="24" w16cid:durableId="745105528">
    <w:abstractNumId w:val="39"/>
  </w:num>
  <w:num w:numId="25" w16cid:durableId="20399375">
    <w:abstractNumId w:val="43"/>
  </w:num>
  <w:num w:numId="26" w16cid:durableId="632364994">
    <w:abstractNumId w:val="12"/>
  </w:num>
  <w:num w:numId="27" w16cid:durableId="1119840064">
    <w:abstractNumId w:val="24"/>
  </w:num>
  <w:num w:numId="28" w16cid:durableId="614869023">
    <w:abstractNumId w:val="28"/>
  </w:num>
  <w:num w:numId="29" w16cid:durableId="1028798174">
    <w:abstractNumId w:val="36"/>
  </w:num>
  <w:num w:numId="30" w16cid:durableId="504898842">
    <w:abstractNumId w:val="8"/>
  </w:num>
  <w:num w:numId="31" w16cid:durableId="1593195485">
    <w:abstractNumId w:val="11"/>
  </w:num>
  <w:num w:numId="32" w16cid:durableId="1795102435">
    <w:abstractNumId w:val="42"/>
  </w:num>
  <w:num w:numId="33" w16cid:durableId="1481314160">
    <w:abstractNumId w:val="7"/>
  </w:num>
  <w:num w:numId="34" w16cid:durableId="616330783">
    <w:abstractNumId w:val="9"/>
  </w:num>
  <w:num w:numId="35" w16cid:durableId="199709252">
    <w:abstractNumId w:val="32"/>
  </w:num>
  <w:num w:numId="36" w16cid:durableId="289171378">
    <w:abstractNumId w:val="19"/>
  </w:num>
  <w:num w:numId="37" w16cid:durableId="1354917088">
    <w:abstractNumId w:val="4"/>
  </w:num>
  <w:num w:numId="38" w16cid:durableId="662852211">
    <w:abstractNumId w:val="16"/>
  </w:num>
  <w:num w:numId="39" w16cid:durableId="1621915005">
    <w:abstractNumId w:val="41"/>
  </w:num>
  <w:num w:numId="40" w16cid:durableId="1873304365">
    <w:abstractNumId w:val="44"/>
  </w:num>
  <w:num w:numId="41" w16cid:durableId="425537424">
    <w:abstractNumId w:val="1"/>
  </w:num>
  <w:num w:numId="42" w16cid:durableId="588582107">
    <w:abstractNumId w:val="0"/>
  </w:num>
  <w:num w:numId="43" w16cid:durableId="282230520">
    <w:abstractNumId w:val="31"/>
  </w:num>
  <w:num w:numId="44" w16cid:durableId="1149054773">
    <w:abstractNumId w:val="13"/>
  </w:num>
  <w:num w:numId="45" w16cid:durableId="778681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474"/>
    <w:rsid w:val="0000066C"/>
    <w:rsid w:val="00004BE3"/>
    <w:rsid w:val="000066CD"/>
    <w:rsid w:val="00014AFD"/>
    <w:rsid w:val="00016655"/>
    <w:rsid w:val="00024396"/>
    <w:rsid w:val="00027EB4"/>
    <w:rsid w:val="0003142C"/>
    <w:rsid w:val="00033B94"/>
    <w:rsid w:val="0004251B"/>
    <w:rsid w:val="00044EB6"/>
    <w:rsid w:val="00046E69"/>
    <w:rsid w:val="00051371"/>
    <w:rsid w:val="00051CA6"/>
    <w:rsid w:val="00054A21"/>
    <w:rsid w:val="00056798"/>
    <w:rsid w:val="00075C99"/>
    <w:rsid w:val="00081C5B"/>
    <w:rsid w:val="0009090E"/>
    <w:rsid w:val="00092D52"/>
    <w:rsid w:val="000A42E4"/>
    <w:rsid w:val="000B2AD3"/>
    <w:rsid w:val="000B34BD"/>
    <w:rsid w:val="000C23D1"/>
    <w:rsid w:val="000D4827"/>
    <w:rsid w:val="000E0FAA"/>
    <w:rsid w:val="000F6524"/>
    <w:rsid w:val="0010283A"/>
    <w:rsid w:val="0010484A"/>
    <w:rsid w:val="001066AC"/>
    <w:rsid w:val="00114E31"/>
    <w:rsid w:val="0012006E"/>
    <w:rsid w:val="00132707"/>
    <w:rsid w:val="0014071D"/>
    <w:rsid w:val="00141982"/>
    <w:rsid w:val="00151BC9"/>
    <w:rsid w:val="0015646D"/>
    <w:rsid w:val="00166954"/>
    <w:rsid w:val="00167CB4"/>
    <w:rsid w:val="0017005B"/>
    <w:rsid w:val="00187201"/>
    <w:rsid w:val="00187C1A"/>
    <w:rsid w:val="001B3902"/>
    <w:rsid w:val="001B6DCF"/>
    <w:rsid w:val="001C712D"/>
    <w:rsid w:val="001D01C3"/>
    <w:rsid w:val="001F37AE"/>
    <w:rsid w:val="002015E4"/>
    <w:rsid w:val="00216FA1"/>
    <w:rsid w:val="0022082A"/>
    <w:rsid w:val="0022332F"/>
    <w:rsid w:val="00252E5F"/>
    <w:rsid w:val="002548B2"/>
    <w:rsid w:val="0027766B"/>
    <w:rsid w:val="002910BE"/>
    <w:rsid w:val="002B6986"/>
    <w:rsid w:val="002B6F87"/>
    <w:rsid w:val="002B7B09"/>
    <w:rsid w:val="002C6FA9"/>
    <w:rsid w:val="002D1BD2"/>
    <w:rsid w:val="002D6F7F"/>
    <w:rsid w:val="002E4719"/>
    <w:rsid w:val="002E5D5C"/>
    <w:rsid w:val="002E6901"/>
    <w:rsid w:val="002F03D5"/>
    <w:rsid w:val="00300506"/>
    <w:rsid w:val="0030081F"/>
    <w:rsid w:val="00302090"/>
    <w:rsid w:val="00302324"/>
    <w:rsid w:val="00304DE3"/>
    <w:rsid w:val="00314D40"/>
    <w:rsid w:val="00315ED5"/>
    <w:rsid w:val="00322FC0"/>
    <w:rsid w:val="00325EE3"/>
    <w:rsid w:val="00332878"/>
    <w:rsid w:val="00336052"/>
    <w:rsid w:val="00345F6C"/>
    <w:rsid w:val="00346B01"/>
    <w:rsid w:val="0035011A"/>
    <w:rsid w:val="00366137"/>
    <w:rsid w:val="003707F6"/>
    <w:rsid w:val="00372C0B"/>
    <w:rsid w:val="00381EDC"/>
    <w:rsid w:val="00385C14"/>
    <w:rsid w:val="00396154"/>
    <w:rsid w:val="003B633F"/>
    <w:rsid w:val="003E0563"/>
    <w:rsid w:val="003E0F86"/>
    <w:rsid w:val="003E53B2"/>
    <w:rsid w:val="003E5CCB"/>
    <w:rsid w:val="003E7FE4"/>
    <w:rsid w:val="003F1316"/>
    <w:rsid w:val="00405CCB"/>
    <w:rsid w:val="00407C24"/>
    <w:rsid w:val="004171A1"/>
    <w:rsid w:val="00422A2B"/>
    <w:rsid w:val="00423B63"/>
    <w:rsid w:val="004331A1"/>
    <w:rsid w:val="00436DEE"/>
    <w:rsid w:val="004746A3"/>
    <w:rsid w:val="00476220"/>
    <w:rsid w:val="00481079"/>
    <w:rsid w:val="004817FB"/>
    <w:rsid w:val="00481BDC"/>
    <w:rsid w:val="00484025"/>
    <w:rsid w:val="004866F0"/>
    <w:rsid w:val="00486724"/>
    <w:rsid w:val="0049402B"/>
    <w:rsid w:val="00494C3C"/>
    <w:rsid w:val="00495F56"/>
    <w:rsid w:val="004A1042"/>
    <w:rsid w:val="004B2052"/>
    <w:rsid w:val="004C329E"/>
    <w:rsid w:val="004E3733"/>
    <w:rsid w:val="004F369C"/>
    <w:rsid w:val="004F4009"/>
    <w:rsid w:val="0050017F"/>
    <w:rsid w:val="0053475D"/>
    <w:rsid w:val="00535AE2"/>
    <w:rsid w:val="00550BB3"/>
    <w:rsid w:val="00550C22"/>
    <w:rsid w:val="00554CB9"/>
    <w:rsid w:val="0056233D"/>
    <w:rsid w:val="00562474"/>
    <w:rsid w:val="00563D67"/>
    <w:rsid w:val="005665F6"/>
    <w:rsid w:val="0057075F"/>
    <w:rsid w:val="00573A49"/>
    <w:rsid w:val="00575DC8"/>
    <w:rsid w:val="00576350"/>
    <w:rsid w:val="005769F4"/>
    <w:rsid w:val="00577E27"/>
    <w:rsid w:val="00590D9D"/>
    <w:rsid w:val="005A62C2"/>
    <w:rsid w:val="005A6DA0"/>
    <w:rsid w:val="005B7CBA"/>
    <w:rsid w:val="005C1044"/>
    <w:rsid w:val="005D0ABF"/>
    <w:rsid w:val="005D0D75"/>
    <w:rsid w:val="005D1885"/>
    <w:rsid w:val="005D50A9"/>
    <w:rsid w:val="005E6372"/>
    <w:rsid w:val="005F4D09"/>
    <w:rsid w:val="0060073D"/>
    <w:rsid w:val="006054C7"/>
    <w:rsid w:val="006057B4"/>
    <w:rsid w:val="0060656F"/>
    <w:rsid w:val="006116E0"/>
    <w:rsid w:val="006140D3"/>
    <w:rsid w:val="00624CB8"/>
    <w:rsid w:val="0062720C"/>
    <w:rsid w:val="0063225C"/>
    <w:rsid w:val="0067409C"/>
    <w:rsid w:val="006753C3"/>
    <w:rsid w:val="00692F01"/>
    <w:rsid w:val="006A3472"/>
    <w:rsid w:val="006A3B0F"/>
    <w:rsid w:val="006A4A4B"/>
    <w:rsid w:val="006A70DD"/>
    <w:rsid w:val="006B7F29"/>
    <w:rsid w:val="006D1F0F"/>
    <w:rsid w:val="006D2796"/>
    <w:rsid w:val="006F0961"/>
    <w:rsid w:val="0070039F"/>
    <w:rsid w:val="0070356A"/>
    <w:rsid w:val="00707CB0"/>
    <w:rsid w:val="00714F2B"/>
    <w:rsid w:val="00722AEB"/>
    <w:rsid w:val="00772432"/>
    <w:rsid w:val="0077482B"/>
    <w:rsid w:val="00774BC6"/>
    <w:rsid w:val="0077593F"/>
    <w:rsid w:val="00781F5C"/>
    <w:rsid w:val="007915C3"/>
    <w:rsid w:val="00794284"/>
    <w:rsid w:val="007B3B49"/>
    <w:rsid w:val="007C779E"/>
    <w:rsid w:val="007D1349"/>
    <w:rsid w:val="007D49F1"/>
    <w:rsid w:val="007D517A"/>
    <w:rsid w:val="007D6026"/>
    <w:rsid w:val="007E45DE"/>
    <w:rsid w:val="007E5780"/>
    <w:rsid w:val="007E59AC"/>
    <w:rsid w:val="007F370E"/>
    <w:rsid w:val="007F7478"/>
    <w:rsid w:val="00816C41"/>
    <w:rsid w:val="008258D3"/>
    <w:rsid w:val="00850298"/>
    <w:rsid w:val="0085277A"/>
    <w:rsid w:val="00852B38"/>
    <w:rsid w:val="00855DD0"/>
    <w:rsid w:val="0085728E"/>
    <w:rsid w:val="0086290D"/>
    <w:rsid w:val="00877CF5"/>
    <w:rsid w:val="008872CC"/>
    <w:rsid w:val="00887E56"/>
    <w:rsid w:val="008A5092"/>
    <w:rsid w:val="008A5BEB"/>
    <w:rsid w:val="008A6CD0"/>
    <w:rsid w:val="008A712D"/>
    <w:rsid w:val="008B00B9"/>
    <w:rsid w:val="008D5FF1"/>
    <w:rsid w:val="008E5A92"/>
    <w:rsid w:val="008F1577"/>
    <w:rsid w:val="008F1DCE"/>
    <w:rsid w:val="00902F1E"/>
    <w:rsid w:val="009070C4"/>
    <w:rsid w:val="00910D22"/>
    <w:rsid w:val="009278AC"/>
    <w:rsid w:val="00931E73"/>
    <w:rsid w:val="00931F90"/>
    <w:rsid w:val="0093421D"/>
    <w:rsid w:val="0094045A"/>
    <w:rsid w:val="00951AEC"/>
    <w:rsid w:val="00974695"/>
    <w:rsid w:val="009956EE"/>
    <w:rsid w:val="009966CC"/>
    <w:rsid w:val="009A4D42"/>
    <w:rsid w:val="009A5270"/>
    <w:rsid w:val="009B6CCA"/>
    <w:rsid w:val="009C52D2"/>
    <w:rsid w:val="009C6BC7"/>
    <w:rsid w:val="009E0BE7"/>
    <w:rsid w:val="009E4AE0"/>
    <w:rsid w:val="009F01BF"/>
    <w:rsid w:val="009F03A7"/>
    <w:rsid w:val="009F1550"/>
    <w:rsid w:val="009F4BA4"/>
    <w:rsid w:val="00A30D00"/>
    <w:rsid w:val="00A30FC1"/>
    <w:rsid w:val="00A3411D"/>
    <w:rsid w:val="00A35624"/>
    <w:rsid w:val="00A36297"/>
    <w:rsid w:val="00A43888"/>
    <w:rsid w:val="00A45F9A"/>
    <w:rsid w:val="00A4736E"/>
    <w:rsid w:val="00A626FB"/>
    <w:rsid w:val="00A906DE"/>
    <w:rsid w:val="00A9570F"/>
    <w:rsid w:val="00AB111F"/>
    <w:rsid w:val="00AB23DA"/>
    <w:rsid w:val="00AC36B6"/>
    <w:rsid w:val="00AC4689"/>
    <w:rsid w:val="00AC7460"/>
    <w:rsid w:val="00AD1BFC"/>
    <w:rsid w:val="00AD2F03"/>
    <w:rsid w:val="00AD3C9A"/>
    <w:rsid w:val="00AE371E"/>
    <w:rsid w:val="00AF687D"/>
    <w:rsid w:val="00AF7707"/>
    <w:rsid w:val="00B02C96"/>
    <w:rsid w:val="00B04605"/>
    <w:rsid w:val="00B141EA"/>
    <w:rsid w:val="00B16FED"/>
    <w:rsid w:val="00B36A6A"/>
    <w:rsid w:val="00B43847"/>
    <w:rsid w:val="00B528E6"/>
    <w:rsid w:val="00B62B7A"/>
    <w:rsid w:val="00B77E50"/>
    <w:rsid w:val="00BB1CAD"/>
    <w:rsid w:val="00BC78F0"/>
    <w:rsid w:val="00BD35D7"/>
    <w:rsid w:val="00BD4BA6"/>
    <w:rsid w:val="00BD69B5"/>
    <w:rsid w:val="00BD69C9"/>
    <w:rsid w:val="00BE1B27"/>
    <w:rsid w:val="00BE2D1F"/>
    <w:rsid w:val="00BF358F"/>
    <w:rsid w:val="00C229F5"/>
    <w:rsid w:val="00C32789"/>
    <w:rsid w:val="00C3354D"/>
    <w:rsid w:val="00C3671A"/>
    <w:rsid w:val="00C42658"/>
    <w:rsid w:val="00C4633A"/>
    <w:rsid w:val="00C52C92"/>
    <w:rsid w:val="00C61188"/>
    <w:rsid w:val="00C73C63"/>
    <w:rsid w:val="00C7619E"/>
    <w:rsid w:val="00C77734"/>
    <w:rsid w:val="00C81E6B"/>
    <w:rsid w:val="00C843D6"/>
    <w:rsid w:val="00C861A1"/>
    <w:rsid w:val="00C9441D"/>
    <w:rsid w:val="00C95653"/>
    <w:rsid w:val="00CC3F4E"/>
    <w:rsid w:val="00CD100D"/>
    <w:rsid w:val="00CD6171"/>
    <w:rsid w:val="00CE24DD"/>
    <w:rsid w:val="00CF44F9"/>
    <w:rsid w:val="00CF72B0"/>
    <w:rsid w:val="00D03046"/>
    <w:rsid w:val="00D043F5"/>
    <w:rsid w:val="00D149EE"/>
    <w:rsid w:val="00D152E7"/>
    <w:rsid w:val="00D162F9"/>
    <w:rsid w:val="00D166CB"/>
    <w:rsid w:val="00D214FE"/>
    <w:rsid w:val="00D21FB2"/>
    <w:rsid w:val="00D40367"/>
    <w:rsid w:val="00D44B55"/>
    <w:rsid w:val="00D45604"/>
    <w:rsid w:val="00D50B02"/>
    <w:rsid w:val="00D54DA3"/>
    <w:rsid w:val="00D60D17"/>
    <w:rsid w:val="00D65E95"/>
    <w:rsid w:val="00D75875"/>
    <w:rsid w:val="00D761BC"/>
    <w:rsid w:val="00D80103"/>
    <w:rsid w:val="00D85FC4"/>
    <w:rsid w:val="00DA3150"/>
    <w:rsid w:val="00DA4077"/>
    <w:rsid w:val="00DA5EBA"/>
    <w:rsid w:val="00DB4CAE"/>
    <w:rsid w:val="00DC4B70"/>
    <w:rsid w:val="00DC6118"/>
    <w:rsid w:val="00DD43EF"/>
    <w:rsid w:val="00DE085F"/>
    <w:rsid w:val="00DE249C"/>
    <w:rsid w:val="00DF2569"/>
    <w:rsid w:val="00DF53E0"/>
    <w:rsid w:val="00DF591F"/>
    <w:rsid w:val="00DF6E1F"/>
    <w:rsid w:val="00E11587"/>
    <w:rsid w:val="00E1748F"/>
    <w:rsid w:val="00E20C07"/>
    <w:rsid w:val="00E23D36"/>
    <w:rsid w:val="00E27ABE"/>
    <w:rsid w:val="00E37BA6"/>
    <w:rsid w:val="00E45750"/>
    <w:rsid w:val="00E4613A"/>
    <w:rsid w:val="00E510D5"/>
    <w:rsid w:val="00E708F9"/>
    <w:rsid w:val="00E75044"/>
    <w:rsid w:val="00E76884"/>
    <w:rsid w:val="00EB2D26"/>
    <w:rsid w:val="00EB3506"/>
    <w:rsid w:val="00EB7DD1"/>
    <w:rsid w:val="00EC11CE"/>
    <w:rsid w:val="00EC214C"/>
    <w:rsid w:val="00ED31C1"/>
    <w:rsid w:val="00ED3FC0"/>
    <w:rsid w:val="00EE1098"/>
    <w:rsid w:val="00EE158E"/>
    <w:rsid w:val="00EE3530"/>
    <w:rsid w:val="00EE70D6"/>
    <w:rsid w:val="00EF05C1"/>
    <w:rsid w:val="00EF7992"/>
    <w:rsid w:val="00F0705A"/>
    <w:rsid w:val="00F16F2A"/>
    <w:rsid w:val="00F2026E"/>
    <w:rsid w:val="00F20C4F"/>
    <w:rsid w:val="00F20E7F"/>
    <w:rsid w:val="00F21F19"/>
    <w:rsid w:val="00F22D15"/>
    <w:rsid w:val="00F25EF7"/>
    <w:rsid w:val="00F2738A"/>
    <w:rsid w:val="00F27F2D"/>
    <w:rsid w:val="00F422CF"/>
    <w:rsid w:val="00F4556A"/>
    <w:rsid w:val="00F47D4A"/>
    <w:rsid w:val="00F52ED4"/>
    <w:rsid w:val="00F541FC"/>
    <w:rsid w:val="00F72CFE"/>
    <w:rsid w:val="00F745D7"/>
    <w:rsid w:val="00FB0B74"/>
    <w:rsid w:val="00FD7CCF"/>
    <w:rsid w:val="00FE30B9"/>
    <w:rsid w:val="00FE4105"/>
    <w:rsid w:val="00FE482E"/>
    <w:rsid w:val="00FF34C8"/>
    <w:rsid w:val="00FF37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14016"/>
  <w15:docId w15:val="{808FB551-F616-4C98-81E2-3990A2B1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b/>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uiPriority w:val="1"/>
    <w:qFormat/>
    <w:pPr>
      <w:widowControl w:val="0"/>
      <w:spacing w:line="252" w:lineRule="auto"/>
      <w:ind w:left="102"/>
      <w:outlineLvl w:val="0"/>
    </w:pPr>
    <w:rPr>
      <w:rFonts w:ascii="Arial Narrow" w:eastAsia="Arial Narrow" w:hAnsi="Arial Narrow" w:cs="Arial Narrow"/>
    </w:rPr>
  </w:style>
  <w:style w:type="paragraph" w:styleId="Ttulo2">
    <w:name w:val="heading 2"/>
    <w:basedOn w:val="Normal"/>
    <w:next w:val="Normal"/>
    <w:uiPriority w:val="1"/>
    <w:qFormat/>
    <w:pPr>
      <w:keepNext/>
      <w:keepLines/>
      <w:spacing w:before="360" w:after="80"/>
      <w:outlineLvl w:val="1"/>
    </w:pPr>
    <w:rPr>
      <w:sz w:val="36"/>
      <w:szCs w:val="36"/>
    </w:rPr>
  </w:style>
  <w:style w:type="paragraph" w:styleId="Ttulo3">
    <w:name w:val="heading 3"/>
    <w:basedOn w:val="Normal"/>
    <w:next w:val="Normal"/>
    <w:pPr>
      <w:keepNext/>
      <w:keepLines/>
      <w:spacing w:before="280" w:after="80"/>
      <w:outlineLvl w:val="2"/>
    </w:pPr>
    <w:rPr>
      <w:sz w:val="28"/>
      <w:szCs w:val="28"/>
    </w:rPr>
  </w:style>
  <w:style w:type="paragraph" w:styleId="Ttulo4">
    <w:name w:val="heading 4"/>
    <w:basedOn w:val="Normal"/>
    <w:next w:val="Normal"/>
    <w:pPr>
      <w:keepNext/>
      <w:keepLines/>
      <w:spacing w:before="40"/>
      <w:outlineLvl w:val="3"/>
    </w:pPr>
    <w:rPr>
      <w:rFonts w:ascii="Calibri" w:eastAsia="Calibri" w:hAnsi="Calibri" w:cs="Calibri"/>
      <w:i/>
      <w:color w:val="2E75B5"/>
    </w:rPr>
  </w:style>
  <w:style w:type="paragraph" w:styleId="Ttulo5">
    <w:name w:val="heading 5"/>
    <w:basedOn w:val="Normal"/>
    <w:next w:val="Normal"/>
    <w:pPr>
      <w:keepNext/>
      <w:keepLines/>
      <w:spacing w:before="220" w:after="40"/>
      <w:outlineLvl w:val="4"/>
    </w:pPr>
  </w:style>
  <w:style w:type="paragraph" w:styleId="Ttulo6">
    <w:name w:val="heading 6"/>
    <w:basedOn w:val="Normal"/>
    <w:next w:val="Normal"/>
    <w:pPr>
      <w:keepNext/>
      <w:keepLines/>
      <w:spacing w:before="200" w:after="40"/>
      <w:outlineLvl w:val="5"/>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rPr>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rPr>
    <w:tblPr>
      <w:tblStyleRowBandSize w:val="1"/>
      <w:tblStyleColBandSize w:val="1"/>
      <w:tblCellMar>
        <w:left w:w="115" w:type="dxa"/>
        <w:right w:w="115" w:type="dxa"/>
      </w:tblCellMar>
    </w:tblPr>
  </w:style>
  <w:style w:type="character" w:styleId="Refdecomentario">
    <w:name w:val="annotation reference"/>
    <w:basedOn w:val="Fuentedeprrafopredeter"/>
    <w:uiPriority w:val="99"/>
    <w:unhideWhenUsed/>
    <w:rsid w:val="00C61188"/>
    <w:rPr>
      <w:sz w:val="16"/>
      <w:szCs w:val="16"/>
    </w:rPr>
  </w:style>
  <w:style w:type="paragraph" w:styleId="Textocomentario">
    <w:name w:val="annotation text"/>
    <w:aliases w:val="Comentario"/>
    <w:basedOn w:val="Normal"/>
    <w:link w:val="TextocomentarioCar"/>
    <w:uiPriority w:val="99"/>
    <w:unhideWhenUsed/>
    <w:qFormat/>
    <w:rsid w:val="00C61188"/>
    <w:rPr>
      <w:sz w:val="20"/>
      <w:szCs w:val="20"/>
    </w:rPr>
  </w:style>
  <w:style w:type="character" w:customStyle="1" w:styleId="TextocomentarioCar">
    <w:name w:val="Texto comentario Car"/>
    <w:aliases w:val="Comentario Car"/>
    <w:basedOn w:val="Fuentedeprrafopredeter"/>
    <w:link w:val="Textocomentario"/>
    <w:uiPriority w:val="99"/>
    <w:rsid w:val="00C61188"/>
    <w:rPr>
      <w:sz w:val="20"/>
      <w:szCs w:val="20"/>
    </w:rPr>
  </w:style>
  <w:style w:type="paragraph" w:styleId="Asuntodelcomentario">
    <w:name w:val="annotation subject"/>
    <w:basedOn w:val="Textocomentario"/>
    <w:next w:val="Textocomentario"/>
    <w:link w:val="AsuntodelcomentarioCar"/>
    <w:uiPriority w:val="99"/>
    <w:semiHidden/>
    <w:unhideWhenUsed/>
    <w:rsid w:val="00C61188"/>
    <w:rPr>
      <w:bCs/>
    </w:rPr>
  </w:style>
  <w:style w:type="character" w:customStyle="1" w:styleId="AsuntodelcomentarioCar">
    <w:name w:val="Asunto del comentario Car"/>
    <w:basedOn w:val="TextocomentarioCar"/>
    <w:link w:val="Asuntodelcomentario"/>
    <w:uiPriority w:val="99"/>
    <w:semiHidden/>
    <w:rsid w:val="00C61188"/>
    <w:rPr>
      <w:bCs/>
      <w:sz w:val="20"/>
      <w:szCs w:val="20"/>
    </w:rPr>
  </w:style>
  <w:style w:type="paragraph" w:styleId="Textodeglobo">
    <w:name w:val="Balloon Text"/>
    <w:basedOn w:val="Normal"/>
    <w:link w:val="TextodegloboCar"/>
    <w:uiPriority w:val="99"/>
    <w:semiHidden/>
    <w:unhideWhenUsed/>
    <w:rsid w:val="00C6118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1188"/>
    <w:rPr>
      <w:rFonts w:ascii="Segoe UI" w:hAnsi="Segoe UI" w:cs="Segoe UI"/>
      <w:sz w:val="18"/>
      <w:szCs w:val="18"/>
    </w:rPr>
  </w:style>
  <w:style w:type="paragraph" w:styleId="Encabezado">
    <w:name w:val="header"/>
    <w:basedOn w:val="Normal"/>
    <w:link w:val="EncabezadoCar"/>
    <w:uiPriority w:val="99"/>
    <w:unhideWhenUsed/>
    <w:rsid w:val="0063225C"/>
    <w:pPr>
      <w:tabs>
        <w:tab w:val="center" w:pos="4419"/>
        <w:tab w:val="right" w:pos="8838"/>
      </w:tabs>
    </w:pPr>
  </w:style>
  <w:style w:type="character" w:customStyle="1" w:styleId="EncabezadoCar">
    <w:name w:val="Encabezado Car"/>
    <w:basedOn w:val="Fuentedeprrafopredeter"/>
    <w:link w:val="Encabezado"/>
    <w:uiPriority w:val="99"/>
    <w:rsid w:val="0063225C"/>
  </w:style>
  <w:style w:type="paragraph" w:customStyle="1" w:styleId="TableParagraph">
    <w:name w:val="Table Paragraph"/>
    <w:basedOn w:val="Normal"/>
    <w:uiPriority w:val="1"/>
    <w:qFormat/>
    <w:rsid w:val="00302090"/>
    <w:pPr>
      <w:widowControl w:val="0"/>
      <w:autoSpaceDE w:val="0"/>
      <w:autoSpaceDN w:val="0"/>
    </w:pPr>
    <w:rPr>
      <w:rFonts w:ascii="Arial MT" w:eastAsia="Arial MT" w:hAnsi="Arial MT" w:cs="Arial MT"/>
      <w:b w:val="0"/>
      <w:lang w:val="es-ES" w:eastAsia="en-US"/>
    </w:rPr>
  </w:style>
  <w:style w:type="paragraph" w:styleId="Sinespaciado">
    <w:name w:val="No Spacing"/>
    <w:uiPriority w:val="1"/>
    <w:qFormat/>
    <w:rsid w:val="00C4633A"/>
  </w:style>
  <w:style w:type="table" w:customStyle="1" w:styleId="NormalTable0">
    <w:name w:val="Normal Table0"/>
    <w:uiPriority w:val="2"/>
    <w:semiHidden/>
    <w:unhideWhenUsed/>
    <w:qFormat/>
    <w:rsid w:val="00ED3FC0"/>
    <w:pPr>
      <w:widowControl w:val="0"/>
      <w:autoSpaceDE w:val="0"/>
      <w:autoSpaceDN w:val="0"/>
    </w:pPr>
    <w:rPr>
      <w:rFonts w:asciiTheme="minorHAnsi" w:eastAsiaTheme="minorHAnsi" w:hAnsiTheme="minorHAnsi" w:cstheme="minorBidi"/>
      <w:b w:val="0"/>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D3FC0"/>
    <w:pPr>
      <w:widowControl w:val="0"/>
      <w:autoSpaceDE w:val="0"/>
      <w:autoSpaceDN w:val="0"/>
    </w:pPr>
    <w:rPr>
      <w:rFonts w:ascii="Arial MT" w:eastAsia="Arial MT" w:hAnsi="Arial MT" w:cs="Arial MT"/>
      <w:b w:val="0"/>
      <w:lang w:val="es-ES" w:eastAsia="en-US"/>
    </w:rPr>
  </w:style>
  <w:style w:type="character" w:customStyle="1" w:styleId="TextoindependienteCar">
    <w:name w:val="Texto independiente Car"/>
    <w:basedOn w:val="Fuentedeprrafopredeter"/>
    <w:link w:val="Textoindependiente"/>
    <w:uiPriority w:val="1"/>
    <w:rsid w:val="00ED3FC0"/>
    <w:rPr>
      <w:rFonts w:ascii="Arial MT" w:eastAsia="Arial MT" w:hAnsi="Arial MT" w:cs="Arial MT"/>
      <w:b w:val="0"/>
      <w:lang w:val="es-ES" w:eastAsia="en-US"/>
    </w:rPr>
  </w:style>
  <w:style w:type="paragraph" w:styleId="Prrafodelista">
    <w:name w:val="List Paragraph"/>
    <w:aliases w:val="Bullet List,FooterText,numbered,List Paragraph1,Paragraphe de liste1,lp1,Bulletr List Paragraph,Foot,列出段落,列出段落1,List Paragraph2,List Paragraph21,Parágrafo da Lista1,リスト段落1,Listeafsnit1,HOJA,Bolita,Párrafo de lista4,Ha,Foo,List Paragraph"/>
    <w:basedOn w:val="Normal"/>
    <w:link w:val="PrrafodelistaCar"/>
    <w:uiPriority w:val="34"/>
    <w:qFormat/>
    <w:rsid w:val="00ED3FC0"/>
    <w:pPr>
      <w:widowControl w:val="0"/>
      <w:autoSpaceDE w:val="0"/>
      <w:autoSpaceDN w:val="0"/>
      <w:ind w:left="1167" w:hanging="428"/>
      <w:jc w:val="both"/>
    </w:pPr>
    <w:rPr>
      <w:rFonts w:ascii="Arial MT" w:eastAsia="Arial MT" w:hAnsi="Arial MT" w:cs="Arial MT"/>
      <w:b w:val="0"/>
      <w:lang w:val="es-ES" w:eastAsia="en-US"/>
    </w:rPr>
  </w:style>
  <w:style w:type="table" w:styleId="Tablaconcuadrcula">
    <w:name w:val="Table Grid"/>
    <w:basedOn w:val="Tablanormal"/>
    <w:uiPriority w:val="59"/>
    <w:rsid w:val="005D50A9"/>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r List Paragraph Car,Foot Car,列出段落 Car,列出段落1 Car,List Paragraph2 Car,List Paragraph21 Car,Parágrafo da Lista1 Car,リスト段落1 Car"/>
    <w:link w:val="Prrafodelista"/>
    <w:uiPriority w:val="34"/>
    <w:qFormat/>
    <w:locked/>
    <w:rsid w:val="00484025"/>
    <w:rPr>
      <w:rFonts w:ascii="Arial MT" w:eastAsia="Arial MT" w:hAnsi="Arial MT" w:cs="Arial MT"/>
      <w:b w:val="0"/>
      <w:lang w:val="es-ES" w:eastAsia="en-US"/>
    </w:rPr>
  </w:style>
  <w:style w:type="paragraph" w:styleId="Revisin">
    <w:name w:val="Revision"/>
    <w:hidden/>
    <w:uiPriority w:val="99"/>
    <w:semiHidden/>
    <w:rsid w:val="0077482B"/>
  </w:style>
  <w:style w:type="paragraph" w:customStyle="1" w:styleId="Default">
    <w:name w:val="Default"/>
    <w:rsid w:val="00AB111F"/>
    <w:pPr>
      <w:autoSpaceDE w:val="0"/>
      <w:autoSpaceDN w:val="0"/>
      <w:adjustRightInd w:val="0"/>
    </w:pPr>
    <w:rPr>
      <w:rFonts w:ascii="Arial" w:hAnsi="Arial" w:cs="Arial"/>
      <w:color w:val="000000"/>
      <w:sz w:val="24"/>
      <w:szCs w:val="24"/>
    </w:rPr>
  </w:style>
  <w:style w:type="paragraph" w:styleId="Piedepgina">
    <w:name w:val="footer"/>
    <w:basedOn w:val="Normal"/>
    <w:link w:val="PiedepginaCar"/>
    <w:uiPriority w:val="99"/>
    <w:unhideWhenUsed/>
    <w:rsid w:val="00346B01"/>
    <w:pPr>
      <w:tabs>
        <w:tab w:val="center" w:pos="4680"/>
        <w:tab w:val="right" w:pos="9360"/>
      </w:tabs>
    </w:pPr>
    <w:rPr>
      <w:rFonts w:asciiTheme="minorHAnsi" w:eastAsiaTheme="minorEastAsia" w:hAnsiTheme="minorHAnsi" w:cs="Times New Roman"/>
      <w:b w:val="0"/>
    </w:rPr>
  </w:style>
  <w:style w:type="character" w:customStyle="1" w:styleId="PiedepginaCar">
    <w:name w:val="Pie de página Car"/>
    <w:basedOn w:val="Fuentedeprrafopredeter"/>
    <w:link w:val="Piedepgina"/>
    <w:uiPriority w:val="99"/>
    <w:rsid w:val="00346B01"/>
    <w:rPr>
      <w:rFonts w:asciiTheme="minorHAnsi" w:eastAsiaTheme="minorEastAsia" w:hAnsiTheme="minorHAnsi" w:cs="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817778">
      <w:bodyDiv w:val="1"/>
      <w:marLeft w:val="0"/>
      <w:marRight w:val="0"/>
      <w:marTop w:val="0"/>
      <w:marBottom w:val="0"/>
      <w:divBdr>
        <w:top w:val="none" w:sz="0" w:space="0" w:color="auto"/>
        <w:left w:val="none" w:sz="0" w:space="0" w:color="auto"/>
        <w:bottom w:val="none" w:sz="0" w:space="0" w:color="auto"/>
        <w:right w:val="none" w:sz="0" w:space="0" w:color="auto"/>
      </w:divBdr>
    </w:div>
    <w:div w:id="1997412049">
      <w:bodyDiv w:val="1"/>
      <w:marLeft w:val="0"/>
      <w:marRight w:val="0"/>
      <w:marTop w:val="0"/>
      <w:marBottom w:val="0"/>
      <w:divBdr>
        <w:top w:val="none" w:sz="0" w:space="0" w:color="auto"/>
        <w:left w:val="none" w:sz="0" w:space="0" w:color="auto"/>
        <w:bottom w:val="none" w:sz="0" w:space="0" w:color="auto"/>
        <w:right w:val="none" w:sz="0" w:space="0" w:color="auto"/>
      </w:divBdr>
      <w:divsChild>
        <w:div w:id="1942451244">
          <w:marLeft w:val="0"/>
          <w:marRight w:val="0"/>
          <w:marTop w:val="0"/>
          <w:marBottom w:val="0"/>
          <w:divBdr>
            <w:top w:val="none" w:sz="0" w:space="0" w:color="auto"/>
            <w:left w:val="none" w:sz="0" w:space="0" w:color="auto"/>
            <w:bottom w:val="none" w:sz="0" w:space="0" w:color="auto"/>
            <w:right w:val="none" w:sz="0" w:space="0" w:color="auto"/>
          </w:divBdr>
          <w:divsChild>
            <w:div w:id="1734738217">
              <w:marLeft w:val="0"/>
              <w:marRight w:val="0"/>
              <w:marTop w:val="0"/>
              <w:marBottom w:val="0"/>
              <w:divBdr>
                <w:top w:val="none" w:sz="0" w:space="0" w:color="auto"/>
                <w:left w:val="none" w:sz="0" w:space="0" w:color="auto"/>
                <w:bottom w:val="none" w:sz="0" w:space="0" w:color="auto"/>
                <w:right w:val="none" w:sz="0" w:space="0" w:color="auto"/>
              </w:divBdr>
            </w:div>
            <w:div w:id="37442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F738C-D4D8-4711-A40D-7A6A243A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5240</Words>
  <Characters>28821</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Katerine Llanos Orozco</cp:lastModifiedBy>
  <cp:revision>4</cp:revision>
  <cp:lastPrinted>2022-12-29T20:25:00Z</cp:lastPrinted>
  <dcterms:created xsi:type="dcterms:W3CDTF">2026-06-30T18:28:00Z</dcterms:created>
  <dcterms:modified xsi:type="dcterms:W3CDTF">2026-06-30T20:38:00Z</dcterms:modified>
</cp:coreProperties>
</file>