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59A09" w14:textId="77777777" w:rsidR="00CD5541" w:rsidRDefault="00CD5541">
      <w:pPr>
        <w:spacing w:after="0" w:line="240" w:lineRule="auto"/>
        <w:jc w:val="center"/>
        <w:rPr>
          <w:rFonts w:ascii="Arial" w:hAnsi="Arial"/>
          <w:b/>
        </w:rPr>
      </w:pPr>
    </w:p>
    <w:p w14:paraId="42432EED" w14:textId="77777777" w:rsidR="00CD5541" w:rsidRDefault="00000000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CIRCULAR INTERNA</w:t>
      </w:r>
    </w:p>
    <w:p w14:paraId="266C040E" w14:textId="77777777" w:rsidR="00CD5541" w:rsidRDefault="00CD5541">
      <w:pPr>
        <w:spacing w:after="0" w:line="240" w:lineRule="auto"/>
        <w:rPr>
          <w:rFonts w:ascii="Arial" w:hAnsi="Arial"/>
        </w:rPr>
      </w:pPr>
    </w:p>
    <w:p w14:paraId="18E44B47" w14:textId="77777777" w:rsidR="00CD5541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Bogotá, D.C. [DATE-L]</w:t>
      </w:r>
    </w:p>
    <w:p w14:paraId="0928B37F" w14:textId="77777777" w:rsidR="00CD5541" w:rsidRDefault="00CD5541">
      <w:pPr>
        <w:spacing w:after="0" w:line="240" w:lineRule="auto"/>
        <w:rPr>
          <w:rFonts w:ascii="Arial" w:hAnsi="Arial"/>
        </w:rPr>
      </w:pPr>
    </w:p>
    <w:p w14:paraId="797AB44C" w14:textId="77777777" w:rsidR="00CD5541" w:rsidRDefault="00CD5541">
      <w:pPr>
        <w:spacing w:after="0" w:line="240" w:lineRule="auto"/>
        <w:rPr>
          <w:rFonts w:ascii="Arial" w:hAnsi="Arial"/>
        </w:rPr>
      </w:pPr>
    </w:p>
    <w:p w14:paraId="7363CB68" w14:textId="77777777" w:rsidR="00CD5541" w:rsidRDefault="00CD5541">
      <w:pPr>
        <w:spacing w:after="0" w:line="240" w:lineRule="auto"/>
        <w:rPr>
          <w:rFonts w:ascii="Arial" w:hAnsi="Arial"/>
        </w:rPr>
      </w:pPr>
    </w:p>
    <w:p w14:paraId="567F421A" w14:textId="77777777" w:rsidR="00CD554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PARA: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[LISTA_DESTINATARIOS_CARGOS]</w:t>
      </w:r>
    </w:p>
    <w:p w14:paraId="6B17B9E2" w14:textId="77777777" w:rsidR="00CD554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ASUNTO:</w:t>
      </w:r>
      <w:r>
        <w:rPr>
          <w:rFonts w:ascii="Arial" w:hAnsi="Arial"/>
        </w:rPr>
        <w:tab/>
        <w:t>[DESCRIP-L]</w:t>
      </w:r>
    </w:p>
    <w:p w14:paraId="0842F629" w14:textId="77777777" w:rsidR="00CD5541" w:rsidRDefault="00CD5541">
      <w:pPr>
        <w:spacing w:after="0" w:line="240" w:lineRule="auto"/>
        <w:jc w:val="both"/>
        <w:rPr>
          <w:rFonts w:ascii="Arial" w:hAnsi="Arial"/>
        </w:rPr>
      </w:pPr>
    </w:p>
    <w:p w14:paraId="0BEA3B78" w14:textId="77777777" w:rsidR="00CD5541" w:rsidRDefault="00CD5541">
      <w:pPr>
        <w:spacing w:after="0" w:line="240" w:lineRule="auto"/>
        <w:jc w:val="both"/>
        <w:rPr>
          <w:rFonts w:ascii="Arial" w:hAnsi="Arial"/>
        </w:rPr>
      </w:pPr>
    </w:p>
    <w:p w14:paraId="33F82364" w14:textId="77777777" w:rsidR="00CD5541" w:rsidRDefault="00CD5541">
      <w:pPr>
        <w:spacing w:after="0" w:line="240" w:lineRule="auto"/>
        <w:jc w:val="both"/>
        <w:rPr>
          <w:rFonts w:ascii="Arial" w:hAnsi="Arial"/>
        </w:rPr>
      </w:pPr>
    </w:p>
    <w:p w14:paraId="51728107" w14:textId="77777777" w:rsidR="00CD554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Texto. Párrafo 1. Saludo incluido.</w:t>
      </w:r>
    </w:p>
    <w:p w14:paraId="30CCD13F" w14:textId="77777777" w:rsidR="00CD554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C842059" w14:textId="77777777" w:rsidR="00CD5541" w:rsidRDefault="00CD5541">
      <w:pPr>
        <w:spacing w:after="0" w:line="240" w:lineRule="auto"/>
        <w:jc w:val="both"/>
        <w:rPr>
          <w:rFonts w:ascii="Arial" w:hAnsi="Arial"/>
        </w:rPr>
      </w:pPr>
    </w:p>
    <w:p w14:paraId="33D9D498" w14:textId="77777777" w:rsidR="00CD554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Texto. Párrafo 2</w:t>
      </w:r>
    </w:p>
    <w:p w14:paraId="46BD9207" w14:textId="77777777" w:rsidR="00CD554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197E2F8" w14:textId="77777777" w:rsidR="00CD5541" w:rsidRDefault="00CD5541">
      <w:pPr>
        <w:spacing w:after="0" w:line="240" w:lineRule="auto"/>
        <w:jc w:val="both"/>
        <w:rPr>
          <w:rFonts w:ascii="Arial" w:hAnsi="Arial"/>
        </w:rPr>
      </w:pPr>
    </w:p>
    <w:p w14:paraId="6AEB286C" w14:textId="77777777" w:rsidR="00CD5541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[Despedida],</w:t>
      </w:r>
    </w:p>
    <w:p w14:paraId="5A7A9977" w14:textId="77777777" w:rsidR="00CD5541" w:rsidRDefault="00CD5541">
      <w:pPr>
        <w:spacing w:after="0" w:line="240" w:lineRule="auto"/>
        <w:jc w:val="both"/>
        <w:rPr>
          <w:rFonts w:ascii="Arial" w:hAnsi="Arial"/>
        </w:rPr>
      </w:pPr>
    </w:p>
    <w:p w14:paraId="2C5E492B" w14:textId="77777777" w:rsidR="00CD5541" w:rsidRDefault="00CD5541">
      <w:pPr>
        <w:spacing w:after="0" w:line="240" w:lineRule="auto"/>
        <w:jc w:val="both"/>
        <w:rPr>
          <w:rFonts w:ascii="Arial" w:hAnsi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891"/>
      </w:tblGrid>
      <w:tr w:rsidR="00CD5541" w14:paraId="533891DE" w14:textId="77777777">
        <w:tc>
          <w:tcPr>
            <w:tcW w:w="7054" w:type="dxa"/>
            <w:hideMark/>
          </w:tcPr>
          <w:p w14:paraId="3829AF6B" w14:textId="77777777" w:rsidR="00CD5541" w:rsidRDefault="00000000">
            <w:pPr>
              <w:pStyle w:val="Textoindependiente"/>
              <w:jc w:val="left"/>
              <w:rPr>
                <w:sz w:val="22"/>
                <w:lang w:val="en-US"/>
              </w:rPr>
            </w:pPr>
            <w:r>
              <w:rPr>
                <w:color w:val="FFFFFF" w:themeColor="background1"/>
                <w:sz w:val="22"/>
                <w:lang w:val="en-US"/>
              </w:rPr>
              <w:t>[SIGNATURE-R]</w:t>
            </w:r>
          </w:p>
        </w:tc>
        <w:tc>
          <w:tcPr>
            <w:tcW w:w="1924" w:type="dxa"/>
            <w:vMerge w:val="restart"/>
          </w:tcPr>
          <w:p w14:paraId="323B6993" w14:textId="77777777" w:rsidR="00CD5541" w:rsidRDefault="00CD5541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2C4DEDBE" w14:textId="77777777" w:rsidR="00CD5541" w:rsidRDefault="00CD5541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44A6547C" w14:textId="77777777" w:rsidR="00CD5541" w:rsidRDefault="00CD5541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3C03F74F" w14:textId="77777777" w:rsidR="00CD5541" w:rsidRDefault="00CD5541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7F335881" w14:textId="77777777" w:rsidR="00CD5541" w:rsidRDefault="00CD5541">
            <w:pPr>
              <w:pStyle w:val="Textoindependiente"/>
              <w:jc w:val="center"/>
              <w:rPr>
                <w:sz w:val="16"/>
                <w:lang w:val="en-US"/>
              </w:rPr>
            </w:pPr>
          </w:p>
          <w:p w14:paraId="6FD73FA7" w14:textId="77777777" w:rsidR="00CD5541" w:rsidRDefault="00CD5541">
            <w:pPr>
              <w:pStyle w:val="Textoindependiente"/>
              <w:jc w:val="center"/>
              <w:rPr>
                <w:sz w:val="16"/>
                <w:lang w:val="en-US"/>
              </w:rPr>
            </w:pPr>
          </w:p>
          <w:p w14:paraId="2FB1CE00" w14:textId="77777777" w:rsidR="00CD5541" w:rsidRDefault="00CD5541">
            <w:pPr>
              <w:pStyle w:val="Textoindependiente"/>
              <w:jc w:val="right"/>
              <w:rPr>
                <w:sz w:val="16"/>
                <w:lang w:val="en-US"/>
              </w:rPr>
            </w:pPr>
          </w:p>
        </w:tc>
      </w:tr>
      <w:tr w:rsidR="00CD5541" w14:paraId="1AA051B2" w14:textId="77777777">
        <w:tc>
          <w:tcPr>
            <w:tcW w:w="7054" w:type="dxa"/>
            <w:hideMark/>
          </w:tcPr>
          <w:p w14:paraId="3C40D082" w14:textId="77777777" w:rsidR="00CD5541" w:rsidRDefault="00000000">
            <w:pPr>
              <w:rPr>
                <w:rFonts w:ascii="Arial" w:hAnsi="Arial"/>
                <w:b/>
                <w:caps/>
                <w:lang w:val="en-US"/>
              </w:rPr>
            </w:pPr>
            <w:r>
              <w:rPr>
                <w:rFonts w:ascii="Arial" w:hAnsi="Arial"/>
                <w:b/>
                <w:caps/>
                <w:lang w:val="en-US"/>
              </w:rPr>
              <w:t>[NAME-R] [LASTNAME-R]</w:t>
            </w:r>
          </w:p>
        </w:tc>
        <w:tc>
          <w:tcPr>
            <w:tcW w:w="0" w:type="auto"/>
            <w:vMerge/>
            <w:vAlign w:val="center"/>
            <w:hideMark/>
          </w:tcPr>
          <w:p w14:paraId="1D8BE36B" w14:textId="77777777" w:rsidR="00CD5541" w:rsidRDefault="00CD5541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  <w:tr w:rsidR="00CD5541" w14:paraId="3981A676" w14:textId="77777777">
        <w:tc>
          <w:tcPr>
            <w:tcW w:w="7054" w:type="dxa"/>
            <w:hideMark/>
          </w:tcPr>
          <w:p w14:paraId="136ADAA1" w14:textId="77777777" w:rsidR="00CD5541" w:rsidRDefault="0000000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[TITLE-R]</w:t>
            </w:r>
          </w:p>
        </w:tc>
        <w:tc>
          <w:tcPr>
            <w:tcW w:w="0" w:type="auto"/>
            <w:vMerge/>
            <w:vAlign w:val="center"/>
            <w:hideMark/>
          </w:tcPr>
          <w:p w14:paraId="0552187A" w14:textId="77777777" w:rsidR="00CD5541" w:rsidRDefault="00CD5541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</w:tbl>
    <w:p w14:paraId="3DDBC1CD" w14:textId="77777777" w:rsidR="00CD5541" w:rsidRDefault="00CD5541">
      <w:pPr>
        <w:pStyle w:val="Textoindependiente"/>
        <w:jc w:val="right"/>
        <w:rPr>
          <w:sz w:val="12"/>
          <w:lang w:val="es-CO"/>
        </w:rPr>
      </w:pPr>
    </w:p>
    <w:p w14:paraId="32A6B382" w14:textId="77777777" w:rsidR="00CD5541" w:rsidRDefault="00CD5541">
      <w:pPr>
        <w:pStyle w:val="Textoindependiente"/>
        <w:jc w:val="right"/>
        <w:rPr>
          <w:sz w:val="12"/>
          <w:lang w:val="es-CO"/>
        </w:rPr>
      </w:pPr>
    </w:p>
    <w:p w14:paraId="40415A7E" w14:textId="77777777" w:rsidR="00CD5541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Anexo(s):</w:t>
      </w:r>
    </w:p>
    <w:p w14:paraId="26396C91" w14:textId="77777777" w:rsidR="00CD5541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Copia(s):</w:t>
      </w:r>
    </w:p>
    <w:p w14:paraId="0406B386" w14:textId="77777777" w:rsidR="00CD5541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Elaboró: [nombre corto]</w:t>
      </w:r>
    </w:p>
    <w:p w14:paraId="1021BBAD" w14:textId="77777777" w:rsidR="00CD5541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Revisó: [nombre corto]</w:t>
      </w:r>
    </w:p>
    <w:p w14:paraId="7929A4D3" w14:textId="77777777" w:rsidR="00CD5541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Aprobó: [nombre corto]</w:t>
      </w:r>
    </w:p>
    <w:sectPr w:rsidR="00CD554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418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91E0B" w14:textId="77777777" w:rsidR="00750C47" w:rsidRDefault="00750C47">
      <w:pPr>
        <w:spacing w:after="0" w:line="240" w:lineRule="auto"/>
      </w:pPr>
      <w:r>
        <w:separator/>
      </w:r>
    </w:p>
  </w:endnote>
  <w:endnote w:type="continuationSeparator" w:id="0">
    <w:p w14:paraId="4532E211" w14:textId="77777777" w:rsidR="00750C47" w:rsidRDefault="0075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 Italic">
    <w:altName w:val="Work Sans SemiBold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Regular Roman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75E70" w14:textId="77777777" w:rsidR="00CD5541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0250" w14:textId="77777777" w:rsidR="00CD5541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97134" w14:textId="77777777" w:rsidR="00750C47" w:rsidRDefault="00750C47">
      <w:pPr>
        <w:spacing w:after="0" w:line="240" w:lineRule="auto"/>
      </w:pPr>
      <w:r>
        <w:separator/>
      </w:r>
    </w:p>
  </w:footnote>
  <w:footnote w:type="continuationSeparator" w:id="0">
    <w:p w14:paraId="109AD7E1" w14:textId="77777777" w:rsidR="00750C47" w:rsidRDefault="0075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245A5" w14:textId="77777777" w:rsidR="00CD5541" w:rsidRDefault="00CD5541">
    <w:pPr>
      <w:pStyle w:val="Encabezado"/>
      <w:rPr>
        <w:rFonts w:ascii="Arial" w:hAnsi="Arial"/>
      </w:rPr>
    </w:pPr>
  </w:p>
  <w:p w14:paraId="0BA68BE8" w14:textId="77777777" w:rsidR="00CD5541" w:rsidRDefault="00CD5541">
    <w:pPr>
      <w:pStyle w:val="Encabezado"/>
      <w:rPr>
        <w:rFonts w:ascii="Arial" w:hAnsi="Arial"/>
      </w:rPr>
    </w:pPr>
  </w:p>
  <w:p w14:paraId="0F520944" w14:textId="77777777" w:rsidR="00CD5541" w:rsidRDefault="00CD5541">
    <w:pPr>
      <w:pStyle w:val="Encabezado"/>
      <w:rPr>
        <w:rFonts w:ascii="Arial" w:hAnsi="Arial"/>
      </w:rPr>
    </w:pPr>
  </w:p>
  <w:p w14:paraId="593A4234" w14:textId="77777777" w:rsidR="00CD5541" w:rsidRDefault="00000000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5FF79" w14:textId="77777777" w:rsidR="00CD5541" w:rsidRDefault="00CD5541">
    <w:pPr>
      <w:pStyle w:val="Encabezado"/>
      <w:rPr>
        <w:rFonts w:ascii="Arial" w:hAnsi="Arial"/>
      </w:rPr>
    </w:pPr>
  </w:p>
  <w:p w14:paraId="6AF69D38" w14:textId="77777777" w:rsidR="00CD5541" w:rsidRDefault="00CD5541">
    <w:pPr>
      <w:pStyle w:val="Encabezado"/>
      <w:rPr>
        <w:rFonts w:ascii="Arial" w:hAnsi="Arial"/>
      </w:rPr>
    </w:pPr>
  </w:p>
  <w:p w14:paraId="11FA6C80" w14:textId="77777777" w:rsidR="00CD5541" w:rsidRDefault="00CD5541">
    <w:pPr>
      <w:pStyle w:val="Encabezado"/>
      <w:rPr>
        <w:rFonts w:ascii="Arial" w:hAnsi="Arial"/>
      </w:rPr>
    </w:pPr>
  </w:p>
  <w:p w14:paraId="4F21276B" w14:textId="77777777" w:rsidR="00CD5541" w:rsidRDefault="00000000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7D0E" w14:textId="525D437D" w:rsidR="00CD5541" w:rsidRDefault="000E06C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F2F204" wp14:editId="0A7B7904">
          <wp:simplePos x="0" y="0"/>
          <wp:positionH relativeFrom="column">
            <wp:posOffset>0</wp:posOffset>
          </wp:positionH>
          <wp:positionV relativeFrom="paragraph">
            <wp:posOffset>-128226</wp:posOffset>
          </wp:positionV>
          <wp:extent cx="942472" cy="942472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72" cy="94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CO"/>
      </w:rPr>
      <w:t xml:space="preserve">                     </w:t>
    </w:r>
  </w:p>
  <w:p w14:paraId="0F3D4573" w14:textId="77777777" w:rsidR="00CD5541" w:rsidRDefault="00000000">
    <w:pPr>
      <w:pStyle w:val="Encabezado"/>
    </w:pPr>
    <w:r>
      <w:t xml:space="preserve">                                                                                                                   </w:t>
    </w:r>
  </w:p>
  <w:tbl>
    <w:tblPr>
      <w:tblpPr w:leftFromText="141" w:rightFromText="141" w:vertAnchor="text" w:horzAnchor="page" w:tblpX="7531" w:tblpY="-1250"/>
      <w:tblW w:w="410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106"/>
    </w:tblGrid>
    <w:tr w:rsidR="00CD5541" w14:paraId="64B94120" w14:textId="77777777">
      <w:trPr>
        <w:trHeight w:val="1408"/>
      </w:trPr>
      <w:tc>
        <w:tcPr>
          <w:tcW w:w="4106" w:type="dxa"/>
          <w:shd w:val="clear" w:color="auto" w:fill="auto"/>
        </w:tcPr>
        <w:p w14:paraId="3C9E0B91" w14:textId="77777777" w:rsidR="00CD5541" w:rsidRDefault="00000000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  <w:lang w:eastAsia="es-CO"/>
            </w:rPr>
          </w:pPr>
          <w:r>
            <w:rPr>
              <w:rFonts w:ascii="Arial" w:hAnsi="Arial"/>
              <w:sz w:val="18"/>
              <w:highlight w:val="white"/>
            </w:rPr>
            <w:t>R3DkODE-39</w:t>
          </w:r>
        </w:p>
        <w:p w14:paraId="162E9BC3" w14:textId="77777777" w:rsidR="00CD5541" w:rsidRDefault="00CD5541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</w:rPr>
          </w:pPr>
        </w:p>
        <w:p w14:paraId="151A3267" w14:textId="77777777" w:rsidR="00CD5541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R4D1C4D0_1</w:t>
          </w:r>
        </w:p>
        <w:p w14:paraId="290C537D" w14:textId="77777777" w:rsidR="00CD5541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R4D1C4D0_2</w:t>
          </w:r>
        </w:p>
        <w:p w14:paraId="58EBB37B" w14:textId="77777777" w:rsidR="00CD5541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R4D1C4D0_3</w:t>
          </w:r>
        </w:p>
        <w:p w14:paraId="6551640D" w14:textId="77777777" w:rsidR="00CD5541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R4D1C4D0_4</w:t>
          </w:r>
        </w:p>
        <w:p w14:paraId="7E7835EA" w14:textId="77777777" w:rsidR="00CD5541" w:rsidRDefault="00000000">
          <w:pPr>
            <w:pStyle w:val="Encabezado"/>
          </w:pPr>
          <w:r>
            <w:rPr>
              <w:rFonts w:ascii="Arial" w:hAnsi="Arial"/>
              <w:sz w:val="14"/>
            </w:rPr>
            <w:t>R4D1C4D0_5</w:t>
          </w:r>
        </w:p>
      </w:tc>
    </w:tr>
  </w:tbl>
  <w:p w14:paraId="320450DA" w14:textId="77777777" w:rsidR="00CD5541" w:rsidRDefault="00CD55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A0884"/>
    <w:multiLevelType w:val="hybridMultilevel"/>
    <w:tmpl w:val="11F063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E3782"/>
    <w:multiLevelType w:val="hybridMultilevel"/>
    <w:tmpl w:val="52447E4C"/>
    <w:lvl w:ilvl="0" w:tplc="D1ECFEDC">
      <w:start w:val="1"/>
      <w:numFmt w:val="bullet"/>
      <w:lvlText w:val="-"/>
      <w:lvlJc w:val="left"/>
      <w:pPr>
        <w:ind w:left="720" w:hanging="360"/>
      </w:pPr>
      <w:rPr>
        <w:rFonts w:ascii="Arial" w:hAnsi="Arial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B91B65"/>
    <w:multiLevelType w:val="hybridMultilevel"/>
    <w:tmpl w:val="C55E5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7836688">
    <w:abstractNumId w:val="1"/>
  </w:num>
  <w:num w:numId="2" w16cid:durableId="1289432312">
    <w:abstractNumId w:val="0"/>
  </w:num>
  <w:num w:numId="3" w16cid:durableId="128280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41"/>
    <w:rsid w:val="000E06CD"/>
    <w:rsid w:val="00461AEB"/>
    <w:rsid w:val="00750C47"/>
    <w:rsid w:val="00C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2A6264"/>
  <w15:docId w15:val="{A2145857-313C-344C-BCFF-3CAE530E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/>
      <w:sz w:val="16"/>
    </w:rPr>
  </w:style>
  <w:style w:type="paragraph" w:styleId="Textonotapie">
    <w:name w:val="footnote text"/>
    <w:basedOn w:val="Normal"/>
    <w:link w:val="TextonotapieCar"/>
    <w:semiHidden/>
    <w:pPr>
      <w:spacing w:after="0" w:line="240" w:lineRule="auto"/>
    </w:pPr>
    <w:rPr>
      <w:sz w:val="20"/>
    </w:rPr>
  </w:style>
  <w:style w:type="paragraph" w:styleId="Textoindependiente">
    <w:name w:val="Body Text"/>
    <w:basedOn w:val="Normal"/>
    <w:link w:val="TextoindependienteCar"/>
    <w:semiHidden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/>
      <w:sz w:val="16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semiHidden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Fredy David Salomón Avendaño</cp:lastModifiedBy>
  <cp:revision>12</cp:revision>
  <cp:lastPrinted>2016-11-18T22:56:00Z</cp:lastPrinted>
  <dcterms:created xsi:type="dcterms:W3CDTF">2022-08-09T16:31:00Z</dcterms:created>
  <dcterms:modified xsi:type="dcterms:W3CDTF">2024-07-11T16:24:00Z</dcterms:modified>
</cp:coreProperties>
</file>