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BC375" w14:textId="0833EF78" w:rsidR="009C6ED7" w:rsidRPr="005E45BE" w:rsidRDefault="009B03A7" w:rsidP="009B03A7">
      <w:pPr>
        <w:pStyle w:val="paragraph"/>
        <w:tabs>
          <w:tab w:val="left" w:pos="3405"/>
        </w:tabs>
        <w:spacing w:before="0" w:beforeAutospacing="0" w:after="0" w:afterAutospacing="0"/>
        <w:jc w:val="center"/>
        <w:textAlignment w:val="baseline"/>
        <w:rPr>
          <w:lang w:val="es-ES"/>
        </w:rPr>
      </w:pPr>
      <w:r w:rsidRPr="009B03A7">
        <w:rPr>
          <w:rFonts w:ascii="Arial" w:eastAsia="Arial" w:hAnsi="Arial" w:cs="Arial"/>
          <w:b/>
          <w:bCs/>
          <w:color w:val="808080" w:themeColor="background1" w:themeShade="80"/>
          <w:w w:val="80"/>
          <w:sz w:val="28"/>
          <w:szCs w:val="28"/>
          <w:u w:val="thick" w:color="EC7C30"/>
          <w:lang w:val="es-ES"/>
        </w:rPr>
        <w:t>Ejemplo:</w:t>
      </w:r>
      <w:r>
        <w:rPr>
          <w:rFonts w:ascii="Arial" w:eastAsia="Arial" w:hAnsi="Arial" w:cs="Arial"/>
          <w:b/>
          <w:bCs/>
          <w:color w:val="808080" w:themeColor="background1" w:themeShade="80"/>
          <w:w w:val="80"/>
          <w:sz w:val="28"/>
          <w:szCs w:val="28"/>
          <w:u w:val="thick" w:color="EC7C30"/>
          <w:lang w:val="es-ES"/>
        </w:rPr>
        <w:t xml:space="preserve"> </w:t>
      </w:r>
      <w:r w:rsidRPr="009B03A7">
        <w:rPr>
          <w:rFonts w:ascii="Arial" w:eastAsia="Arial" w:hAnsi="Arial" w:cs="Arial"/>
          <w:b/>
          <w:bCs/>
          <w:color w:val="808080" w:themeColor="background1" w:themeShade="80"/>
          <w:w w:val="80"/>
          <w:sz w:val="28"/>
          <w:szCs w:val="28"/>
          <w:u w:val="thick" w:color="EC7C30"/>
          <w:lang w:val="es-ES"/>
        </w:rPr>
        <w:t>MIERCOLES 08 DE MAYO</w:t>
      </w:r>
    </w:p>
    <w:p w14:paraId="1B6609DA" w14:textId="77777777" w:rsidR="009B03A7" w:rsidRDefault="009B03A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bCs/>
          <w:color w:val="000000"/>
          <w:lang w:val="es-MX"/>
        </w:rPr>
      </w:pPr>
    </w:p>
    <w:p w14:paraId="2C75AE6F" w14:textId="4B767B53" w:rsidR="00C6178B" w:rsidRDefault="00C04C2B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bCs/>
          <w:color w:val="000000"/>
          <w:lang w:val="es-MX"/>
        </w:rPr>
      </w:pPr>
      <w:r>
        <w:rPr>
          <w:rStyle w:val="eop"/>
          <w:rFonts w:ascii="Arial Narrow" w:hAnsi="Arial Narrow" w:cs="Arial"/>
          <w:b/>
          <w:bCs/>
          <w:color w:val="000000"/>
          <w:lang w:val="es-MX"/>
        </w:rPr>
        <w:t>FECHA:</w:t>
      </w:r>
      <w:r w:rsidR="00B01615" w:rsidRPr="004A4314">
        <w:rPr>
          <w:lang w:val="es-ES"/>
        </w:rPr>
        <w:t xml:space="preserve"> </w:t>
      </w:r>
      <w:r w:rsidR="00B01615" w:rsidRPr="00B01615">
        <w:rPr>
          <w:rFonts w:ascii="Arial" w:eastAsiaTheme="minorHAnsi" w:hAnsi="Arial"/>
          <w:color w:val="AEAAAA" w:themeColor="background2" w:themeShade="BF"/>
          <w:lang w:val="es-CO"/>
        </w:rPr>
        <w:t>Indicar fecha de la agenda</w:t>
      </w:r>
    </w:p>
    <w:p w14:paraId="3162FAF0" w14:textId="77777777" w:rsidR="00C04C2B" w:rsidRDefault="00C04C2B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bCs/>
          <w:color w:val="000000"/>
          <w:lang w:val="es-MX"/>
        </w:rPr>
      </w:pPr>
    </w:p>
    <w:p w14:paraId="5B04204D" w14:textId="4A9B1E78" w:rsidR="00C04C2B" w:rsidRDefault="009C6ED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bCs/>
          <w:color w:val="000000"/>
          <w:lang w:val="es-MX"/>
        </w:rPr>
      </w:pPr>
      <w:r w:rsidRPr="00C24019">
        <w:rPr>
          <w:rStyle w:val="eop"/>
          <w:rFonts w:ascii="Arial Narrow" w:hAnsi="Arial Narrow" w:cs="Arial"/>
          <w:b/>
          <w:bCs/>
          <w:color w:val="000000"/>
          <w:lang w:val="es-MX"/>
        </w:rPr>
        <w:t>COMISION</w:t>
      </w:r>
      <w:r w:rsidR="00C04C2B">
        <w:rPr>
          <w:rStyle w:val="eop"/>
          <w:rFonts w:ascii="Arial Narrow" w:hAnsi="Arial Narrow" w:cs="Arial"/>
          <w:b/>
          <w:bCs/>
          <w:color w:val="000000"/>
          <w:lang w:val="es-MX"/>
        </w:rPr>
        <w:t>:</w:t>
      </w:r>
      <w:r w:rsidR="00B01615" w:rsidRPr="00B01615">
        <w:rPr>
          <w:rFonts w:ascii="Arial" w:eastAsiaTheme="minorHAnsi" w:hAnsi="Arial"/>
          <w:color w:val="AEAAAA" w:themeColor="background2" w:themeShade="BF"/>
          <w:lang w:val="es-CO"/>
        </w:rPr>
        <w:t xml:space="preserve"> Indicar de qué comisión es la agenda</w:t>
      </w:r>
    </w:p>
    <w:p w14:paraId="13B65778" w14:textId="44BA7DFC" w:rsidR="009C6ED7" w:rsidRDefault="00C04C2B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bCs/>
          <w:color w:val="000000"/>
          <w:lang w:val="es-MX"/>
        </w:rPr>
      </w:pPr>
      <w:r>
        <w:rPr>
          <w:rStyle w:val="eop"/>
          <w:rFonts w:ascii="Arial Narrow" w:hAnsi="Arial Narrow" w:cs="Arial"/>
          <w:b/>
          <w:bCs/>
          <w:color w:val="000000"/>
          <w:lang w:val="es-MX"/>
        </w:rPr>
        <w:t>PROFESIONAL DE COMISIÓN:</w:t>
      </w:r>
      <w:r w:rsidR="00B01615">
        <w:rPr>
          <w:rStyle w:val="eop"/>
          <w:rFonts w:ascii="Arial Narrow" w:hAnsi="Arial Narrow" w:cs="Arial"/>
          <w:b/>
          <w:bCs/>
          <w:color w:val="000000"/>
          <w:lang w:val="es-MX"/>
        </w:rPr>
        <w:t xml:space="preserve"> </w:t>
      </w:r>
      <w:r w:rsidR="00B01615" w:rsidRPr="00B01615">
        <w:rPr>
          <w:rFonts w:ascii="Arial" w:eastAsiaTheme="minorHAnsi" w:hAnsi="Arial"/>
          <w:color w:val="AEAAAA" w:themeColor="background2" w:themeShade="BF"/>
          <w:lang w:val="es-CO"/>
        </w:rPr>
        <w:t>Indicar el nombre del profesi</w:t>
      </w:r>
      <w:bookmarkStart w:id="0" w:name="_GoBack"/>
      <w:bookmarkEnd w:id="0"/>
      <w:r w:rsidR="00B01615" w:rsidRPr="00B01615">
        <w:rPr>
          <w:rFonts w:ascii="Arial" w:eastAsiaTheme="minorHAnsi" w:hAnsi="Arial"/>
          <w:color w:val="AEAAAA" w:themeColor="background2" w:themeShade="BF"/>
          <w:lang w:val="es-CO"/>
        </w:rPr>
        <w:t>onal de la Comisión que reporta la información al profesional de agenda</w:t>
      </w:r>
    </w:p>
    <w:p w14:paraId="30DCB830" w14:textId="08839FE1" w:rsidR="00B01615" w:rsidRPr="00B01615" w:rsidRDefault="00C04C2B" w:rsidP="00B0161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/>
          <w:color w:val="AEAAAA" w:themeColor="background2" w:themeShade="BF"/>
          <w:lang w:val="es-CO"/>
        </w:rPr>
      </w:pPr>
      <w:r>
        <w:rPr>
          <w:rStyle w:val="eop"/>
          <w:rFonts w:ascii="Arial Narrow" w:hAnsi="Arial Narrow" w:cs="Arial"/>
          <w:b/>
          <w:bCs/>
          <w:color w:val="000000"/>
          <w:lang w:val="es-MX"/>
        </w:rPr>
        <w:t>NOTAS:</w:t>
      </w:r>
      <w:r w:rsidR="00B01615" w:rsidRPr="004A4314">
        <w:rPr>
          <w:lang w:val="es-ES"/>
        </w:rPr>
        <w:t xml:space="preserve"> </w:t>
      </w:r>
      <w:r w:rsidR="00B01615" w:rsidRPr="00B01615">
        <w:rPr>
          <w:rFonts w:ascii="Arial" w:eastAsiaTheme="minorHAnsi" w:hAnsi="Arial"/>
          <w:color w:val="AEAAAA" w:themeColor="background2" w:themeShade="BF"/>
          <w:lang w:val="es-CO"/>
        </w:rPr>
        <w:t xml:space="preserve">Indicar observaciones o notas cortas importantes que el profesional de agenda deba tener en cuenta al consolidar. Ejemplos: </w:t>
      </w:r>
    </w:p>
    <w:p w14:paraId="1E92D006" w14:textId="77777777" w:rsidR="00B01615" w:rsidRPr="00B01615" w:rsidRDefault="00B01615" w:rsidP="00B0161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/>
          <w:b/>
          <w:color w:val="AEAAAA" w:themeColor="background2" w:themeShade="BF"/>
          <w:lang w:val="es-CO"/>
        </w:rPr>
      </w:pPr>
      <w:r w:rsidRPr="00B01615">
        <w:rPr>
          <w:rFonts w:ascii="Arial" w:eastAsiaTheme="minorHAnsi" w:hAnsi="Arial"/>
          <w:b/>
          <w:color w:val="AEAAAA" w:themeColor="background2" w:themeShade="BF"/>
          <w:lang w:val="es-CO"/>
        </w:rPr>
        <w:t xml:space="preserve">NOTA: </w:t>
      </w:r>
    </w:p>
    <w:p w14:paraId="01432DB5" w14:textId="77777777" w:rsidR="00B01615" w:rsidRPr="00B01615" w:rsidRDefault="00B01615" w:rsidP="00B0161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/>
          <w:color w:val="AEAAAA" w:themeColor="background2" w:themeShade="BF"/>
          <w:lang w:val="es-CO"/>
        </w:rPr>
      </w:pPr>
      <w:r w:rsidRPr="00B01615">
        <w:rPr>
          <w:rFonts w:ascii="Arial" w:eastAsiaTheme="minorHAnsi" w:hAnsi="Arial"/>
          <w:color w:val="AEAAAA" w:themeColor="background2" w:themeShade="BF"/>
          <w:lang w:val="es-CO"/>
        </w:rPr>
        <w:t>Discusión puede ser aplazada.</w:t>
      </w:r>
    </w:p>
    <w:p w14:paraId="27C98D77" w14:textId="60B6D989" w:rsidR="005E45BE" w:rsidRPr="00B01615" w:rsidRDefault="00B01615" w:rsidP="00B01615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/>
          <w:color w:val="AEAAAA" w:themeColor="background2" w:themeShade="BF"/>
          <w:lang w:val="es-CO"/>
        </w:rPr>
      </w:pPr>
      <w:r w:rsidRPr="00B01615">
        <w:rPr>
          <w:rFonts w:ascii="Arial" w:eastAsiaTheme="minorHAnsi" w:hAnsi="Arial"/>
          <w:color w:val="AEAAAA" w:themeColor="background2" w:themeShade="BF"/>
          <w:lang w:val="es-CO"/>
        </w:rPr>
        <w:t>Pendiente carpeta de insumos para discusión de proyecto Moneda Metálica.</w:t>
      </w:r>
    </w:p>
    <w:p w14:paraId="554642BA" w14:textId="0710E0BA" w:rsidR="009C6ED7" w:rsidRDefault="009C6ED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000000"/>
          <w:lang w:val="es-MX"/>
        </w:rPr>
      </w:pPr>
    </w:p>
    <w:p w14:paraId="2D89FE49" w14:textId="21ED11A2" w:rsidR="00911E07" w:rsidRDefault="00911E0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000000"/>
          <w:lang w:val="es-MX"/>
        </w:rPr>
      </w:pPr>
    </w:p>
    <w:p w14:paraId="1ECA48E6" w14:textId="77777777" w:rsidR="00911E07" w:rsidRDefault="00911E0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000000"/>
          <w:lang w:val="es-MX"/>
        </w:rPr>
      </w:pPr>
    </w:p>
    <w:p w14:paraId="5CA7237B" w14:textId="56791B4B" w:rsidR="00911E07" w:rsidRPr="00911E07" w:rsidRDefault="00911E0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A6A6A6" w:themeColor="background1" w:themeShade="A6"/>
          <w:lang w:val="es-MX"/>
        </w:rPr>
      </w:pP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>Ejemplo:</w:t>
      </w:r>
    </w:p>
    <w:p w14:paraId="037AB2E4" w14:textId="77777777" w:rsidR="009C6ED7" w:rsidRPr="00911E07" w:rsidRDefault="009C6ED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bCs/>
          <w:color w:val="A6A6A6" w:themeColor="background1" w:themeShade="A6"/>
          <w:lang w:val="es-MX"/>
        </w:rPr>
      </w:pPr>
      <w:r w:rsidRPr="00911E07">
        <w:rPr>
          <w:rStyle w:val="eop"/>
          <w:rFonts w:ascii="Arial Narrow" w:hAnsi="Arial Narrow" w:cs="Arial"/>
          <w:b/>
          <w:bCs/>
          <w:color w:val="A6A6A6" w:themeColor="background1" w:themeShade="A6"/>
          <w:lang w:val="es-MX"/>
        </w:rPr>
        <w:t xml:space="preserve">DISCUSIÓN Y VOTACION DE PROYECTOS </w:t>
      </w:r>
    </w:p>
    <w:p w14:paraId="152D75B9" w14:textId="77777777" w:rsidR="009C6ED7" w:rsidRPr="00911E07" w:rsidRDefault="009C6ED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A6A6A6" w:themeColor="background1" w:themeShade="A6"/>
          <w:lang w:val="es-MX"/>
        </w:rPr>
      </w:pPr>
    </w:p>
    <w:p w14:paraId="0C0A0A16" w14:textId="0BEB0DBC" w:rsidR="009C6ED7" w:rsidRPr="00911E07" w:rsidRDefault="009C6ED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A6A6A6" w:themeColor="background1" w:themeShade="A6"/>
          <w:lang w:val="es-MX"/>
        </w:rPr>
      </w:pP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 xml:space="preserve">Hora: </w:t>
      </w:r>
      <w:r w:rsidR="003574BF"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 xml:space="preserve"> ejemplo: </w:t>
      </w: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 xml:space="preserve">08:30 am </w:t>
      </w:r>
    </w:p>
    <w:p w14:paraId="7831933A" w14:textId="359A0123" w:rsidR="009C6ED7" w:rsidRPr="00911E07" w:rsidRDefault="009C6ED7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A6A6A6" w:themeColor="background1" w:themeShade="A6"/>
          <w:lang w:val="es-ES"/>
        </w:rPr>
      </w:pP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 xml:space="preserve">Lugar: </w:t>
      </w:r>
      <w:r w:rsidR="003574BF"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 xml:space="preserve">ejemplo: </w:t>
      </w: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>Recinto de la Comisión</w:t>
      </w:r>
    </w:p>
    <w:p w14:paraId="20EA22D7" w14:textId="1CA0B314" w:rsidR="009C6ED7" w:rsidRPr="00911E07" w:rsidRDefault="003574BF" w:rsidP="009C6E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A6A6A6" w:themeColor="background1" w:themeShade="A6"/>
          <w:lang w:val="es-ES"/>
        </w:rPr>
      </w:pPr>
      <w:r w:rsidRPr="00911E07">
        <w:rPr>
          <w:rStyle w:val="eop"/>
          <w:color w:val="A6A6A6" w:themeColor="background1" w:themeShade="A6"/>
          <w:lang w:val="es-ES"/>
        </w:rPr>
        <w:t xml:space="preserve">Ejemplo: </w:t>
      </w:r>
    </w:p>
    <w:p w14:paraId="514754DE" w14:textId="77777777" w:rsidR="009C6ED7" w:rsidRPr="00911E07" w:rsidRDefault="009C6ED7" w:rsidP="009C6ED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A6A6A6" w:themeColor="background1" w:themeShade="A6"/>
          <w:lang w:val="es-MX"/>
        </w:rPr>
      </w:pP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>PL 253-2024S – 054-2023C Situación Militar Personas Transgénero</w:t>
      </w:r>
    </w:p>
    <w:p w14:paraId="388F9C6B" w14:textId="77777777" w:rsidR="009C6ED7" w:rsidRPr="00911E07" w:rsidRDefault="009C6ED7" w:rsidP="009C6ED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A6A6A6" w:themeColor="background1" w:themeShade="A6"/>
          <w:lang w:val="es-MX"/>
        </w:rPr>
      </w:pP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>PL 133-2023S Acuerdo de Cooperación Colombia -Turquía</w:t>
      </w:r>
    </w:p>
    <w:p w14:paraId="7870918E" w14:textId="77777777" w:rsidR="009C6ED7" w:rsidRPr="00911E07" w:rsidRDefault="009C6ED7" w:rsidP="009C6ED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A6A6A6" w:themeColor="background1" w:themeShade="A6"/>
          <w:lang w:val="es-MX"/>
        </w:rPr>
      </w:pP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>PL 166-2023S Moneda Metálica</w:t>
      </w:r>
    </w:p>
    <w:p w14:paraId="118CE8E1" w14:textId="77777777" w:rsidR="009C6ED7" w:rsidRPr="00911E07" w:rsidRDefault="009C6ED7" w:rsidP="009C6ED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A6A6A6" w:themeColor="background1" w:themeShade="A6"/>
          <w:lang w:val="es-MX"/>
        </w:rPr>
      </w:pP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>PL 228-2024 Suratá</w:t>
      </w:r>
    </w:p>
    <w:p w14:paraId="65CEAF9E" w14:textId="77777777" w:rsidR="009C6ED7" w:rsidRPr="00911E07" w:rsidRDefault="009C6ED7" w:rsidP="009C6ED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color w:val="A6A6A6" w:themeColor="background1" w:themeShade="A6"/>
          <w:lang w:val="es-MX"/>
        </w:rPr>
      </w:pP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 xml:space="preserve">PL 282-2023S – 038-2022C Situación Militar en el Campo Laboral </w:t>
      </w:r>
    </w:p>
    <w:p w14:paraId="45341CDC" w14:textId="77777777" w:rsidR="009C6ED7" w:rsidRPr="00911E07" w:rsidRDefault="009C6ED7" w:rsidP="009C6ED7">
      <w:pPr>
        <w:pStyle w:val="Prrafodelista"/>
        <w:numPr>
          <w:ilvl w:val="0"/>
          <w:numId w:val="1"/>
        </w:numPr>
        <w:rPr>
          <w:rStyle w:val="eop"/>
          <w:rFonts w:ascii="Arial Narrow" w:eastAsia="Times New Roman" w:hAnsi="Arial Narrow" w:cs="Arial"/>
          <w:color w:val="A6A6A6" w:themeColor="background1" w:themeShade="A6"/>
          <w:sz w:val="24"/>
          <w:szCs w:val="24"/>
          <w:lang w:val="es-MX"/>
        </w:rPr>
      </w:pPr>
      <w:r w:rsidRPr="00911E07">
        <w:rPr>
          <w:rStyle w:val="eop"/>
          <w:rFonts w:ascii="Arial Narrow" w:eastAsia="Times New Roman" w:hAnsi="Arial Narrow" w:cs="Arial"/>
          <w:color w:val="A6A6A6" w:themeColor="background1" w:themeShade="A6"/>
          <w:sz w:val="24"/>
          <w:szCs w:val="24"/>
          <w:lang w:val="es-MX"/>
        </w:rPr>
        <w:t>PL 126-2023S</w:t>
      </w:r>
      <w:r w:rsidRPr="00911E07">
        <w:rPr>
          <w:rStyle w:val="eop"/>
          <w:rFonts w:ascii="Arial Narrow" w:hAnsi="Arial Narrow" w:cs="Arial"/>
          <w:color w:val="A6A6A6" w:themeColor="background1" w:themeShade="A6"/>
          <w:lang w:val="es-MX"/>
        </w:rPr>
        <w:t xml:space="preserve"> </w:t>
      </w:r>
      <w:r w:rsidRPr="00911E07">
        <w:rPr>
          <w:rStyle w:val="eop"/>
          <w:rFonts w:ascii="Arial Narrow" w:eastAsia="Times New Roman" w:hAnsi="Arial Narrow" w:cs="Arial"/>
          <w:color w:val="A6A6A6" w:themeColor="background1" w:themeShade="A6"/>
          <w:sz w:val="24"/>
          <w:szCs w:val="24"/>
          <w:lang w:val="es-MX"/>
        </w:rPr>
        <w:t>Fuerzas Militares.</w:t>
      </w:r>
    </w:p>
    <w:p w14:paraId="38E88155" w14:textId="77777777" w:rsidR="006B7976" w:rsidRDefault="006B7976"/>
    <w:p w14:paraId="0336B67A" w14:textId="178816F6" w:rsidR="005E45BE" w:rsidRDefault="005E45BE" w:rsidP="0072158C"/>
    <w:p w14:paraId="22D239A9" w14:textId="77777777" w:rsidR="005E45BE" w:rsidRPr="005E45BE" w:rsidRDefault="005E45BE" w:rsidP="005E45BE">
      <w:pPr>
        <w:jc w:val="center"/>
      </w:pPr>
    </w:p>
    <w:sectPr w:rsidR="005E45BE" w:rsidRPr="005E45B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C3A06B" w16cex:dateUtc="2024-07-04T14:45:00Z"/>
  <w16cex:commentExtensible w16cex:durableId="22E8CA32" w16cex:dateUtc="2024-07-04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1B82B" w14:textId="77777777" w:rsidR="00E31B1B" w:rsidRDefault="00E31B1B" w:rsidP="00C6178B">
      <w:pPr>
        <w:spacing w:after="0" w:line="240" w:lineRule="auto"/>
      </w:pPr>
      <w:r>
        <w:separator/>
      </w:r>
    </w:p>
  </w:endnote>
  <w:endnote w:type="continuationSeparator" w:id="0">
    <w:p w14:paraId="520037BA" w14:textId="77777777" w:rsidR="00E31B1B" w:rsidRDefault="00E31B1B" w:rsidP="00C6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B54B" w14:textId="71FC5BB0" w:rsidR="00C6178B" w:rsidRPr="00C6178B" w:rsidRDefault="00C6178B" w:rsidP="00C6178B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00E25" w14:textId="77777777" w:rsidR="00E31B1B" w:rsidRDefault="00E31B1B" w:rsidP="00C6178B">
      <w:pPr>
        <w:spacing w:after="0" w:line="240" w:lineRule="auto"/>
      </w:pPr>
      <w:r>
        <w:separator/>
      </w:r>
    </w:p>
  </w:footnote>
  <w:footnote w:type="continuationSeparator" w:id="0">
    <w:p w14:paraId="0A423B33" w14:textId="77777777" w:rsidR="00E31B1B" w:rsidRDefault="00E31B1B" w:rsidP="00C6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77"/>
      <w:gridCol w:w="1316"/>
      <w:gridCol w:w="3301"/>
      <w:gridCol w:w="1193"/>
      <w:gridCol w:w="1141"/>
    </w:tblGrid>
    <w:tr w:rsidR="009F347F" w14:paraId="6D6959A5" w14:textId="77777777" w:rsidTr="004E73B5">
      <w:trPr>
        <w:cantSplit/>
        <w:trHeight w:val="595"/>
        <w:jc w:val="center"/>
      </w:trPr>
      <w:tc>
        <w:tcPr>
          <w:tcW w:w="112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173814" w14:textId="2E9D563C" w:rsidR="009F347F" w:rsidRPr="005E013C" w:rsidRDefault="00911E07" w:rsidP="005E013C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76C2">
            <w:rPr>
              <w:noProof/>
            </w:rPr>
            <w:drawing>
              <wp:inline distT="0" distB="0" distL="0" distR="0" wp14:anchorId="6C412F13" wp14:editId="2EAC9A04">
                <wp:extent cx="819150" cy="8191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1CF62A2" w14:textId="77777777" w:rsidR="009F347F" w:rsidRDefault="009F347F" w:rsidP="005E013C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19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C07B4FF" w14:textId="77777777" w:rsidR="009F347F" w:rsidRDefault="009F347F" w:rsidP="009F347F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E7E66">
            <w:rPr>
              <w:rFonts w:ascii="Arial" w:hAnsi="Arial" w:cs="Arial"/>
              <w:b/>
              <w:sz w:val="20"/>
              <w:szCs w:val="20"/>
            </w:rPr>
            <w:t>GESTIÓN POLÍTICA Y GOBIERNO</w:t>
          </w: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EB773CD" w14:textId="77777777" w:rsidR="009F347F" w:rsidRDefault="009F347F" w:rsidP="009F347F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EE25F29" w14:textId="3F830F71" w:rsidR="009F347F" w:rsidRDefault="004E73B5" w:rsidP="009F347F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01</w:t>
          </w:r>
        </w:p>
      </w:tc>
    </w:tr>
    <w:tr w:rsidR="009F347F" w14:paraId="4DE58E3E" w14:textId="77777777" w:rsidTr="004E73B5">
      <w:trPr>
        <w:cantSplit/>
        <w:trHeight w:val="287"/>
        <w:jc w:val="center"/>
      </w:trPr>
      <w:tc>
        <w:tcPr>
          <w:tcW w:w="11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A10028" w14:textId="77777777" w:rsidR="009F347F" w:rsidRDefault="009F347F" w:rsidP="009F347F">
          <w:pPr>
            <w:spacing w:line="256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  <w:tc>
        <w:tcPr>
          <w:tcW w:w="80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48FEA0E" w14:textId="77777777" w:rsidR="009F347F" w:rsidRDefault="009F347F" w:rsidP="005E013C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192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4012E7BD" w14:textId="1F1FA463" w:rsidR="009F347F" w:rsidRPr="00227EDD" w:rsidRDefault="009F347F" w:rsidP="005E013C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ORDEN DEL DÍA</w:t>
          </w:r>
        </w:p>
        <w:p w14:paraId="30511088" w14:textId="77777777" w:rsidR="009F347F" w:rsidRDefault="009F347F" w:rsidP="005E013C">
          <w:pPr>
            <w:pStyle w:val="Encabezado"/>
            <w:tabs>
              <w:tab w:val="left" w:pos="497"/>
              <w:tab w:val="left" w:pos="1490"/>
            </w:tabs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0F40733" w14:textId="77777777" w:rsidR="009F347F" w:rsidRDefault="009F347F" w:rsidP="009F347F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CC5088B" w14:textId="77777777" w:rsidR="009F347F" w:rsidRDefault="009F347F" w:rsidP="004A4314">
          <w:pPr>
            <w:spacing w:after="0" w:line="254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9F347F" w14:paraId="0A9DD62B" w14:textId="77777777" w:rsidTr="004E73B5">
      <w:trPr>
        <w:cantSplit/>
        <w:trHeight w:val="433"/>
        <w:jc w:val="center"/>
      </w:trPr>
      <w:tc>
        <w:tcPr>
          <w:tcW w:w="11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EC0E1" w14:textId="77777777" w:rsidR="009F347F" w:rsidRDefault="009F347F" w:rsidP="009F347F">
          <w:pPr>
            <w:spacing w:line="256" w:lineRule="auto"/>
            <w:rPr>
              <w:rFonts w:ascii="Arial" w:hAnsi="Arial" w:cs="Arial"/>
              <w:sz w:val="20"/>
              <w:szCs w:val="20"/>
              <w:lang w:val="es-ES" w:eastAsia="es-ES"/>
            </w:rPr>
          </w:pPr>
        </w:p>
      </w:tc>
      <w:tc>
        <w:tcPr>
          <w:tcW w:w="80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8A6834" w14:textId="77777777" w:rsidR="009F347F" w:rsidRDefault="009F347F" w:rsidP="009F347F">
          <w:pPr>
            <w:spacing w:line="256" w:lineRule="auto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</w:p>
      </w:tc>
      <w:tc>
        <w:tcPr>
          <w:tcW w:w="19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CC8575" w14:textId="77777777" w:rsidR="009F347F" w:rsidRDefault="009F347F" w:rsidP="009F347F">
          <w:pPr>
            <w:spacing w:line="256" w:lineRule="auto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228A8ED" w14:textId="784CDC03" w:rsidR="009F347F" w:rsidRDefault="009F347F" w:rsidP="009F347F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="00911E07">
            <w:rPr>
              <w:rFonts w:ascii="Arial" w:hAnsi="Arial" w:cs="Arial"/>
              <w:b/>
              <w:sz w:val="20"/>
              <w:szCs w:val="20"/>
            </w:rPr>
            <w:t xml:space="preserve"> DE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VIGENCIA</w:t>
          </w:r>
        </w:p>
      </w:tc>
      <w:tc>
        <w:tcPr>
          <w:tcW w:w="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7CE57A9D" w14:textId="7F56B17B" w:rsidR="009F347F" w:rsidRDefault="004E73B5" w:rsidP="009F347F">
          <w:pPr>
            <w:pStyle w:val="Encabezado"/>
            <w:spacing w:line="254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10/07/2024</w:t>
          </w:r>
        </w:p>
      </w:tc>
    </w:tr>
  </w:tbl>
  <w:p w14:paraId="6242F335" w14:textId="77777777" w:rsidR="009F347F" w:rsidRDefault="009F34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61C1C"/>
    <w:multiLevelType w:val="hybridMultilevel"/>
    <w:tmpl w:val="D46E21A2"/>
    <w:lvl w:ilvl="0" w:tplc="8DC40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D7"/>
    <w:rsid w:val="000D3F6A"/>
    <w:rsid w:val="00212449"/>
    <w:rsid w:val="002E4C9A"/>
    <w:rsid w:val="003574BF"/>
    <w:rsid w:val="00451088"/>
    <w:rsid w:val="004A4314"/>
    <w:rsid w:val="004E73B5"/>
    <w:rsid w:val="00526BB4"/>
    <w:rsid w:val="005C0029"/>
    <w:rsid w:val="005E013C"/>
    <w:rsid w:val="005E45BE"/>
    <w:rsid w:val="005F6E59"/>
    <w:rsid w:val="00604F6A"/>
    <w:rsid w:val="006B7976"/>
    <w:rsid w:val="00707BD8"/>
    <w:rsid w:val="0072158C"/>
    <w:rsid w:val="0073584C"/>
    <w:rsid w:val="00896180"/>
    <w:rsid w:val="00911E07"/>
    <w:rsid w:val="00912A97"/>
    <w:rsid w:val="009B03A7"/>
    <w:rsid w:val="009C6ED7"/>
    <w:rsid w:val="009C762F"/>
    <w:rsid w:val="009F347F"/>
    <w:rsid w:val="00A733B8"/>
    <w:rsid w:val="00B01615"/>
    <w:rsid w:val="00C04C2B"/>
    <w:rsid w:val="00C6178B"/>
    <w:rsid w:val="00CB62CF"/>
    <w:rsid w:val="00D629E5"/>
    <w:rsid w:val="00DF3C4A"/>
    <w:rsid w:val="00E31B1B"/>
    <w:rsid w:val="00F644B9"/>
    <w:rsid w:val="00F9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9843"/>
  <w15:chartTrackingRefBased/>
  <w15:docId w15:val="{DD5CA10A-F241-4822-A17D-F209C5BA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C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Fuentedeprrafopredeter"/>
    <w:rsid w:val="009C6ED7"/>
  </w:style>
  <w:style w:type="paragraph" w:styleId="Textoindependiente">
    <w:name w:val="Body Text"/>
    <w:basedOn w:val="Normal"/>
    <w:link w:val="TextoindependienteCar"/>
    <w:uiPriority w:val="1"/>
    <w:qFormat/>
    <w:rsid w:val="009C6E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6"/>
      <w:szCs w:val="36"/>
      <w:u w:val="single" w:color="00000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6ED7"/>
    <w:rPr>
      <w:rFonts w:ascii="Arial" w:eastAsia="Arial" w:hAnsi="Arial" w:cs="Arial"/>
      <w:b/>
      <w:bCs/>
      <w:sz w:val="36"/>
      <w:szCs w:val="36"/>
      <w:u w:val="single" w:color="000000"/>
      <w:lang w:val="es-ES"/>
    </w:rPr>
  </w:style>
  <w:style w:type="paragraph" w:styleId="Prrafodelista">
    <w:name w:val="List Paragraph"/>
    <w:basedOn w:val="Normal"/>
    <w:uiPriority w:val="34"/>
    <w:qFormat/>
    <w:rsid w:val="009C6ED7"/>
    <w:pPr>
      <w:ind w:left="720"/>
      <w:contextualSpacing/>
    </w:p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C617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C6178B"/>
  </w:style>
  <w:style w:type="paragraph" w:styleId="Piedepgina">
    <w:name w:val="footer"/>
    <w:basedOn w:val="Normal"/>
    <w:link w:val="PiedepginaCar"/>
    <w:uiPriority w:val="99"/>
    <w:unhideWhenUsed/>
    <w:rsid w:val="00C617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78B"/>
  </w:style>
  <w:style w:type="character" w:styleId="Refdecomentario">
    <w:name w:val="annotation reference"/>
    <w:basedOn w:val="Fuentedeprrafopredeter"/>
    <w:uiPriority w:val="99"/>
    <w:semiHidden/>
    <w:unhideWhenUsed/>
    <w:rsid w:val="00C617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17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17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17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17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Liseth Johana Alvarez</cp:lastModifiedBy>
  <cp:revision>5</cp:revision>
  <dcterms:created xsi:type="dcterms:W3CDTF">2024-07-09T19:54:00Z</dcterms:created>
  <dcterms:modified xsi:type="dcterms:W3CDTF">2024-07-10T16:37:00Z</dcterms:modified>
</cp:coreProperties>
</file>