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853A5B" w:rsidRPr="00853A5B" w14:paraId="7EAA08CF" w14:textId="77777777" w:rsidTr="00F33BF7">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AF9ECAB"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bookmarkStart w:id="0" w:name="_Hlk95310356"/>
            <w:r w:rsidRPr="00853A5B">
              <w:rPr>
                <w:rFonts w:ascii="Arial" w:hAnsi="Arial" w:cs="Arial"/>
                <w:b/>
                <w:bCs/>
                <w:sz w:val="24"/>
                <w:szCs w:val="24"/>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50F91511" w14:textId="77777777" w:rsidR="00853A5B" w:rsidRPr="00853A5B" w:rsidRDefault="00853A5B" w:rsidP="00853A5B">
            <w:pPr>
              <w:tabs>
                <w:tab w:val="left" w:pos="284"/>
                <w:tab w:val="right" w:pos="8505"/>
              </w:tabs>
              <w:ind w:left="78"/>
              <w:rPr>
                <w:rFonts w:ascii="Arial" w:hAnsi="Arial" w:cs="Arial"/>
                <w:sz w:val="24"/>
                <w:szCs w:val="24"/>
                <w:lang w:eastAsia="es-CO"/>
              </w:rPr>
            </w:pPr>
            <w:r w:rsidRPr="00853A5B">
              <w:rPr>
                <w:rFonts w:ascii="Arial" w:hAnsi="Arial" w:cs="Arial"/>
                <w:sz w:val="24"/>
                <w:szCs w:val="24"/>
                <w:lang w:eastAsia="es-CO"/>
              </w:rPr>
              <w:t>OFICINA DE CONTROL DISCIPLINARIO INTERNO - ETAPA DE INSTRUCCIÓN</w:t>
            </w:r>
          </w:p>
        </w:tc>
      </w:tr>
      <w:tr w:rsidR="00853A5B" w:rsidRPr="00853A5B" w14:paraId="6C73C349" w14:textId="77777777" w:rsidTr="00F33BF7">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5C20F305"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Proceso No.:</w:t>
            </w:r>
          </w:p>
        </w:tc>
        <w:tc>
          <w:tcPr>
            <w:tcW w:w="6521" w:type="dxa"/>
            <w:tcBorders>
              <w:top w:val="nil"/>
              <w:left w:val="nil"/>
              <w:bottom w:val="single" w:sz="4" w:space="0" w:color="auto"/>
              <w:right w:val="single" w:sz="4" w:space="0" w:color="auto"/>
            </w:tcBorders>
            <w:noWrap/>
            <w:vAlign w:val="center"/>
          </w:tcPr>
          <w:p w14:paraId="7717F08A" w14:textId="77777777" w:rsidR="00853A5B" w:rsidRPr="00853A5B" w:rsidRDefault="00853A5B" w:rsidP="00853A5B">
            <w:pPr>
              <w:tabs>
                <w:tab w:val="left" w:pos="78"/>
                <w:tab w:val="right" w:pos="8505"/>
              </w:tabs>
              <w:ind w:left="78"/>
              <w:rPr>
                <w:rFonts w:ascii="Arial" w:hAnsi="Arial" w:cs="Arial"/>
                <w:color w:val="767171" w:themeColor="background2" w:themeShade="80"/>
                <w:sz w:val="24"/>
                <w:szCs w:val="24"/>
                <w:lang w:eastAsia="es-CO"/>
              </w:rPr>
            </w:pPr>
            <w:r w:rsidRPr="00853A5B">
              <w:rPr>
                <w:rFonts w:ascii="Arial" w:hAnsi="Arial" w:cs="Arial"/>
                <w:color w:val="767171" w:themeColor="background2" w:themeShade="80"/>
                <w:sz w:val="24"/>
                <w:szCs w:val="24"/>
                <w:lang w:eastAsia="es-CO"/>
              </w:rPr>
              <w:t>NUMERO DE RADICADO INTERNO (XX DE XXXX)</w:t>
            </w:r>
          </w:p>
        </w:tc>
      </w:tr>
      <w:tr w:rsidR="00853A5B" w:rsidRPr="00853A5B" w14:paraId="78F85DBB" w14:textId="77777777" w:rsidTr="00F33BF7">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3017A9C0"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Implicado:</w:t>
            </w:r>
          </w:p>
        </w:tc>
        <w:tc>
          <w:tcPr>
            <w:tcW w:w="6521" w:type="dxa"/>
            <w:tcBorders>
              <w:top w:val="nil"/>
              <w:left w:val="nil"/>
              <w:bottom w:val="single" w:sz="4" w:space="0" w:color="auto"/>
              <w:right w:val="single" w:sz="4" w:space="0" w:color="auto"/>
            </w:tcBorders>
            <w:noWrap/>
            <w:vAlign w:val="center"/>
          </w:tcPr>
          <w:p w14:paraId="16D809B0" w14:textId="77777777" w:rsidR="00853A5B" w:rsidRPr="00853A5B" w:rsidRDefault="00853A5B" w:rsidP="00853A5B">
            <w:pPr>
              <w:tabs>
                <w:tab w:val="left" w:pos="78"/>
                <w:tab w:val="right" w:pos="8505"/>
              </w:tabs>
              <w:ind w:left="78"/>
              <w:rPr>
                <w:rFonts w:ascii="Arial" w:hAnsi="Arial" w:cs="Arial"/>
                <w:color w:val="767171" w:themeColor="background2" w:themeShade="80"/>
                <w:sz w:val="24"/>
                <w:szCs w:val="24"/>
                <w:lang w:eastAsia="es-CO"/>
              </w:rPr>
            </w:pPr>
            <w:r w:rsidRPr="00853A5B">
              <w:rPr>
                <w:rFonts w:ascii="Arial" w:hAnsi="Arial" w:cs="Arial"/>
                <w:color w:val="767171" w:themeColor="background2" w:themeShade="80"/>
                <w:sz w:val="24"/>
                <w:szCs w:val="24"/>
                <w:lang w:eastAsia="es-CO"/>
              </w:rPr>
              <w:t>Por determinar</w:t>
            </w:r>
          </w:p>
        </w:tc>
      </w:tr>
      <w:tr w:rsidR="00853A5B" w:rsidRPr="00853A5B" w14:paraId="79A4E402" w14:textId="77777777" w:rsidTr="00F33BF7">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6B30C2FF"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Cargo y Entidad:</w:t>
            </w:r>
          </w:p>
        </w:tc>
        <w:tc>
          <w:tcPr>
            <w:tcW w:w="6521" w:type="dxa"/>
            <w:tcBorders>
              <w:top w:val="nil"/>
              <w:left w:val="nil"/>
              <w:bottom w:val="single" w:sz="4" w:space="0" w:color="auto"/>
              <w:right w:val="single" w:sz="4" w:space="0" w:color="auto"/>
            </w:tcBorders>
            <w:noWrap/>
            <w:vAlign w:val="center"/>
          </w:tcPr>
          <w:p w14:paraId="48B5986A" w14:textId="77777777" w:rsidR="00853A5B" w:rsidRPr="00853A5B" w:rsidRDefault="00853A5B" w:rsidP="00853A5B">
            <w:pPr>
              <w:tabs>
                <w:tab w:val="left" w:pos="78"/>
                <w:tab w:val="right" w:pos="8505"/>
              </w:tabs>
              <w:autoSpaceDE w:val="0"/>
              <w:autoSpaceDN w:val="0"/>
              <w:adjustRightInd w:val="0"/>
              <w:ind w:left="78"/>
              <w:jc w:val="both"/>
              <w:rPr>
                <w:rFonts w:ascii="Arial" w:hAnsi="Arial" w:cs="Arial"/>
                <w:color w:val="767171" w:themeColor="background2" w:themeShade="80"/>
                <w:sz w:val="24"/>
                <w:szCs w:val="24"/>
              </w:rPr>
            </w:pPr>
            <w:r w:rsidRPr="00853A5B">
              <w:rPr>
                <w:rFonts w:ascii="Arial" w:hAnsi="Arial" w:cs="Arial"/>
                <w:color w:val="767171" w:themeColor="background2" w:themeShade="80"/>
                <w:sz w:val="24"/>
                <w:szCs w:val="24"/>
                <w:lang w:eastAsia="es-CO"/>
              </w:rPr>
              <w:t>Por determinar</w:t>
            </w:r>
          </w:p>
        </w:tc>
      </w:tr>
      <w:tr w:rsidR="00853A5B" w:rsidRPr="00853A5B" w14:paraId="57AA3D22" w14:textId="77777777" w:rsidTr="00F33BF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45CC2832"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Informe o quejoso:</w:t>
            </w:r>
          </w:p>
        </w:tc>
        <w:tc>
          <w:tcPr>
            <w:tcW w:w="6521" w:type="dxa"/>
            <w:tcBorders>
              <w:top w:val="nil"/>
              <w:left w:val="nil"/>
              <w:bottom w:val="single" w:sz="4" w:space="0" w:color="auto"/>
              <w:right w:val="single" w:sz="4" w:space="0" w:color="auto"/>
            </w:tcBorders>
            <w:noWrap/>
            <w:vAlign w:val="center"/>
          </w:tcPr>
          <w:p w14:paraId="442EEF97" w14:textId="77777777" w:rsidR="00853A5B" w:rsidRPr="00853A5B" w:rsidRDefault="00853A5B" w:rsidP="00853A5B">
            <w:pPr>
              <w:ind w:left="78"/>
              <w:jc w:val="both"/>
              <w:rPr>
                <w:rFonts w:ascii="Arial" w:hAnsi="Arial" w:cs="Arial"/>
                <w:color w:val="767171" w:themeColor="background2" w:themeShade="80"/>
                <w:sz w:val="24"/>
                <w:szCs w:val="24"/>
                <w:lang w:eastAsia="es-CO"/>
              </w:rPr>
            </w:pPr>
            <w:r w:rsidRPr="00853A5B">
              <w:rPr>
                <w:rFonts w:ascii="Arial" w:hAnsi="Arial" w:cs="Arial"/>
                <w:color w:val="767171" w:themeColor="background2" w:themeShade="80"/>
                <w:sz w:val="24"/>
                <w:szCs w:val="24"/>
                <w:lang w:eastAsia="es-CO"/>
              </w:rPr>
              <w:t>(NOMBRES Y APELLIDOS)</w:t>
            </w:r>
          </w:p>
        </w:tc>
      </w:tr>
      <w:tr w:rsidR="00853A5B" w:rsidRPr="00853A5B" w14:paraId="22089344" w14:textId="77777777" w:rsidTr="00F33BF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38F833EB"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Fecha de la queja / informe:</w:t>
            </w:r>
          </w:p>
        </w:tc>
        <w:tc>
          <w:tcPr>
            <w:tcW w:w="6521" w:type="dxa"/>
            <w:tcBorders>
              <w:top w:val="nil"/>
              <w:left w:val="nil"/>
              <w:bottom w:val="single" w:sz="4" w:space="0" w:color="auto"/>
              <w:right w:val="single" w:sz="4" w:space="0" w:color="auto"/>
            </w:tcBorders>
            <w:noWrap/>
            <w:vAlign w:val="center"/>
          </w:tcPr>
          <w:p w14:paraId="24EC8DCC" w14:textId="77777777" w:rsidR="00853A5B" w:rsidRPr="00853A5B" w:rsidRDefault="00853A5B" w:rsidP="00853A5B">
            <w:pPr>
              <w:tabs>
                <w:tab w:val="left" w:pos="220"/>
                <w:tab w:val="right" w:pos="8505"/>
              </w:tabs>
              <w:ind w:left="78"/>
              <w:rPr>
                <w:rFonts w:ascii="Arial" w:hAnsi="Arial" w:cs="Arial"/>
                <w:color w:val="767171" w:themeColor="background2" w:themeShade="80"/>
                <w:sz w:val="24"/>
                <w:szCs w:val="24"/>
                <w:lang w:eastAsia="es-CO"/>
              </w:rPr>
            </w:pPr>
            <w:r w:rsidRPr="00853A5B">
              <w:rPr>
                <w:rFonts w:ascii="Arial" w:hAnsi="Arial" w:cs="Arial"/>
                <w:color w:val="767171" w:themeColor="background2" w:themeShade="80"/>
                <w:sz w:val="24"/>
                <w:szCs w:val="24"/>
                <w:lang w:eastAsia="es-CO"/>
              </w:rPr>
              <w:t>INDICAR FECHA (# DIA MES DE # AÑO)</w:t>
            </w:r>
          </w:p>
        </w:tc>
      </w:tr>
      <w:tr w:rsidR="00853A5B" w:rsidRPr="00853A5B" w14:paraId="0F255C7F" w14:textId="77777777" w:rsidTr="00F33BF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3E066E78" w14:textId="77777777" w:rsidR="00853A5B" w:rsidRPr="00853A5B" w:rsidRDefault="00853A5B" w:rsidP="00853A5B">
            <w:pPr>
              <w:tabs>
                <w:tab w:val="left" w:pos="284"/>
                <w:tab w:val="right" w:pos="8505"/>
              </w:tabs>
              <w:ind w:left="284" w:hanging="217"/>
              <w:jc w:val="both"/>
              <w:rPr>
                <w:rFonts w:ascii="Arial" w:hAnsi="Arial" w:cs="Arial"/>
                <w:b/>
                <w:bCs/>
                <w:sz w:val="24"/>
                <w:szCs w:val="24"/>
                <w:lang w:eastAsia="es-CO"/>
              </w:rPr>
            </w:pPr>
            <w:r w:rsidRPr="00853A5B">
              <w:rPr>
                <w:rFonts w:ascii="Arial" w:hAnsi="Arial" w:cs="Arial"/>
                <w:b/>
                <w:bCs/>
                <w:sz w:val="24"/>
                <w:szCs w:val="24"/>
                <w:lang w:eastAsia="es-CO"/>
              </w:rPr>
              <w:t>Fecha hechos:</w:t>
            </w:r>
          </w:p>
        </w:tc>
        <w:tc>
          <w:tcPr>
            <w:tcW w:w="6521" w:type="dxa"/>
            <w:tcBorders>
              <w:top w:val="nil"/>
              <w:left w:val="nil"/>
              <w:bottom w:val="single" w:sz="4" w:space="0" w:color="auto"/>
              <w:right w:val="single" w:sz="4" w:space="0" w:color="auto"/>
            </w:tcBorders>
            <w:noWrap/>
            <w:vAlign w:val="center"/>
          </w:tcPr>
          <w:p w14:paraId="17C8D879" w14:textId="77777777" w:rsidR="00853A5B" w:rsidRPr="00853A5B" w:rsidRDefault="00853A5B" w:rsidP="00853A5B">
            <w:pPr>
              <w:tabs>
                <w:tab w:val="left" w:pos="220"/>
                <w:tab w:val="right" w:pos="8505"/>
              </w:tabs>
              <w:ind w:left="78"/>
              <w:rPr>
                <w:rFonts w:ascii="Arial" w:hAnsi="Arial" w:cs="Arial"/>
                <w:color w:val="767171" w:themeColor="background2" w:themeShade="80"/>
                <w:sz w:val="24"/>
                <w:szCs w:val="24"/>
                <w:lang w:eastAsia="es-CO"/>
              </w:rPr>
            </w:pPr>
            <w:r w:rsidRPr="00853A5B">
              <w:rPr>
                <w:rFonts w:ascii="Arial" w:hAnsi="Arial" w:cs="Arial"/>
                <w:color w:val="767171" w:themeColor="background2" w:themeShade="80"/>
                <w:sz w:val="24"/>
                <w:szCs w:val="24"/>
                <w:lang w:eastAsia="es-CO"/>
              </w:rPr>
              <w:t>INDICAR FECHA (# DIA MES DE # AÑO)</w:t>
            </w:r>
          </w:p>
        </w:tc>
      </w:tr>
      <w:tr w:rsidR="00853A5B" w:rsidRPr="00853A5B" w14:paraId="63CE6F86" w14:textId="77777777" w:rsidTr="00F33BF7">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75A3301" w14:textId="77777777" w:rsidR="00853A5B" w:rsidRPr="00853A5B" w:rsidRDefault="00853A5B" w:rsidP="00853A5B">
            <w:pPr>
              <w:tabs>
                <w:tab w:val="left" w:pos="284"/>
                <w:tab w:val="right" w:pos="8505"/>
              </w:tabs>
              <w:ind w:left="284" w:hanging="217"/>
              <w:rPr>
                <w:rFonts w:ascii="Arial" w:hAnsi="Arial" w:cs="Arial"/>
                <w:b/>
                <w:bCs/>
                <w:sz w:val="24"/>
                <w:szCs w:val="24"/>
                <w:lang w:eastAsia="es-CO"/>
              </w:rPr>
            </w:pPr>
            <w:r w:rsidRPr="00853A5B">
              <w:rPr>
                <w:rFonts w:ascii="Arial" w:hAnsi="Arial" w:cs="Arial"/>
                <w:b/>
                <w:bCs/>
                <w:sz w:val="24"/>
                <w:szCs w:val="24"/>
                <w:lang w:eastAsia="es-CO"/>
              </w:rPr>
              <w:t>Actuación:</w:t>
            </w:r>
          </w:p>
        </w:tc>
        <w:tc>
          <w:tcPr>
            <w:tcW w:w="6521" w:type="dxa"/>
            <w:tcBorders>
              <w:top w:val="nil"/>
              <w:left w:val="nil"/>
              <w:bottom w:val="single" w:sz="4" w:space="0" w:color="auto"/>
              <w:right w:val="single" w:sz="4" w:space="0" w:color="auto"/>
            </w:tcBorders>
            <w:vAlign w:val="center"/>
            <w:hideMark/>
          </w:tcPr>
          <w:p w14:paraId="4A63700D" w14:textId="77777777" w:rsidR="00853A5B" w:rsidRPr="00853A5B" w:rsidRDefault="00853A5B" w:rsidP="00853A5B">
            <w:pPr>
              <w:tabs>
                <w:tab w:val="left" w:pos="220"/>
                <w:tab w:val="left" w:pos="567"/>
              </w:tabs>
              <w:ind w:left="78"/>
              <w:rPr>
                <w:rFonts w:ascii="Arial" w:hAnsi="Arial" w:cs="Arial"/>
                <w:sz w:val="24"/>
                <w:szCs w:val="24"/>
              </w:rPr>
            </w:pPr>
            <w:r w:rsidRPr="00853A5B">
              <w:rPr>
                <w:rFonts w:ascii="Arial" w:hAnsi="Arial" w:cs="Arial"/>
                <w:sz w:val="24"/>
                <w:szCs w:val="24"/>
              </w:rPr>
              <w:t>Auto de remisión por competencia</w:t>
            </w:r>
          </w:p>
        </w:tc>
      </w:tr>
      <w:bookmarkEnd w:id="0"/>
    </w:tbl>
    <w:p w14:paraId="0199487E" w14:textId="77777777" w:rsidR="00853A5B" w:rsidRPr="00853A5B" w:rsidRDefault="00853A5B" w:rsidP="00853A5B">
      <w:pPr>
        <w:pStyle w:val="Default"/>
      </w:pPr>
    </w:p>
    <w:p w14:paraId="707EB0F5" w14:textId="77777777" w:rsidR="00853A5B" w:rsidRPr="00853A5B" w:rsidRDefault="00853A5B" w:rsidP="00853A5B">
      <w:pPr>
        <w:widowControl w:val="0"/>
        <w:autoSpaceDE w:val="0"/>
        <w:autoSpaceDN w:val="0"/>
        <w:adjustRightInd w:val="0"/>
        <w:rPr>
          <w:rFonts w:ascii="Arial" w:hAnsi="Arial" w:cs="Arial"/>
          <w:color w:val="808080" w:themeColor="background1" w:themeShade="80"/>
          <w:sz w:val="22"/>
          <w:szCs w:val="22"/>
        </w:rPr>
      </w:pPr>
      <w:bookmarkStart w:id="1" w:name="_Hlk172811360"/>
      <w:r w:rsidRPr="00853A5B">
        <w:rPr>
          <w:rFonts w:ascii="Arial" w:hAnsi="Arial" w:cs="Arial"/>
          <w:color w:val="808080" w:themeColor="background1" w:themeShade="80"/>
          <w:sz w:val="22"/>
          <w:szCs w:val="22"/>
        </w:rPr>
        <w:t>(Ciudad), (día mes año)</w:t>
      </w:r>
    </w:p>
    <w:p w14:paraId="4757A722" w14:textId="77777777" w:rsidR="00853A5B" w:rsidRPr="00853A5B" w:rsidRDefault="00853A5B" w:rsidP="00853A5B">
      <w:pPr>
        <w:pStyle w:val="Textoindependiente"/>
        <w:spacing w:line="240" w:lineRule="auto"/>
        <w:ind w:right="141"/>
        <w:jc w:val="center"/>
        <w:rPr>
          <w:rFonts w:ascii="Arial" w:hAnsi="Arial" w:cs="Arial"/>
          <w:color w:val="000000"/>
          <w:sz w:val="22"/>
          <w:szCs w:val="22"/>
        </w:rPr>
      </w:pPr>
    </w:p>
    <w:p w14:paraId="08B39999" w14:textId="76FF9CAF" w:rsidR="00853A5B" w:rsidRPr="00853A5B" w:rsidRDefault="00853A5B" w:rsidP="00853A5B">
      <w:pPr>
        <w:pStyle w:val="Default"/>
        <w:jc w:val="both"/>
        <w:rPr>
          <w:rFonts w:eastAsia="Times New Roman"/>
          <w:bCs/>
          <w:iCs/>
          <w:color w:val="000000" w:themeColor="text1"/>
          <w:sz w:val="22"/>
          <w:szCs w:val="22"/>
          <w:vertAlign w:val="baseline"/>
          <w:lang w:val="es-ES_tradnl" w:eastAsia="es-ES"/>
        </w:rPr>
      </w:pPr>
      <w:bookmarkStart w:id="2" w:name="_Hlk172809218"/>
      <w:r w:rsidRPr="00853A5B">
        <w:rPr>
          <w:sz w:val="22"/>
          <w:szCs w:val="22"/>
          <w:vertAlign w:val="baseline"/>
        </w:rPr>
        <w:t>El Suscrito (a) Jefe de la Oficina de Control Disciplinario Interno del Ministerio del Interior, con fundamento en lo establecido en la Ley 1952 de 2019,</w:t>
      </w:r>
      <w:r w:rsidR="002B5E53">
        <w:rPr>
          <w:sz w:val="22"/>
          <w:szCs w:val="22"/>
          <w:vertAlign w:val="baseline"/>
        </w:rPr>
        <w:t xml:space="preserve"> modificada en lo pertinente por la Ley 2094 de 2021,</w:t>
      </w:r>
      <w:r w:rsidRPr="00853A5B">
        <w:rPr>
          <w:sz w:val="22"/>
          <w:szCs w:val="22"/>
          <w:vertAlign w:val="baseline"/>
        </w:rPr>
        <w:t xml:space="preserve"> </w:t>
      </w:r>
      <w:bookmarkStart w:id="3" w:name="_Hlk172814304"/>
      <w:r w:rsidRPr="00853A5B">
        <w:rPr>
          <w:sz w:val="22"/>
          <w:szCs w:val="22"/>
          <w:vertAlign w:val="baseline"/>
        </w:rPr>
        <w:t>el Decreto 0714 del 5 de junio de 2024 y la Resolución Ministerial No. (XX) del (XX) de (XXX) de 202(X) y previo a los siguientes:</w:t>
      </w:r>
    </w:p>
    <w:bookmarkEnd w:id="1"/>
    <w:bookmarkEnd w:id="2"/>
    <w:bookmarkEnd w:id="3"/>
    <w:p w14:paraId="6D1838AE" w14:textId="77777777" w:rsidR="00853A5B" w:rsidRPr="00853A5B" w:rsidRDefault="00853A5B" w:rsidP="00853A5B">
      <w:pPr>
        <w:pStyle w:val="Textoindependiente"/>
        <w:spacing w:line="240" w:lineRule="auto"/>
        <w:ind w:right="141"/>
        <w:contextualSpacing/>
        <w:jc w:val="center"/>
        <w:rPr>
          <w:rFonts w:ascii="Arial" w:hAnsi="Arial" w:cs="Arial"/>
          <w:b/>
          <w:szCs w:val="24"/>
        </w:rPr>
      </w:pPr>
    </w:p>
    <w:p w14:paraId="55434A98" w14:textId="77777777" w:rsidR="00853A5B" w:rsidRPr="00853A5B" w:rsidRDefault="00853A5B" w:rsidP="00853A5B">
      <w:pPr>
        <w:pStyle w:val="Textoindependiente"/>
        <w:spacing w:line="240" w:lineRule="auto"/>
        <w:ind w:right="141"/>
        <w:contextualSpacing/>
        <w:jc w:val="center"/>
        <w:rPr>
          <w:rFonts w:ascii="Arial" w:hAnsi="Arial" w:cs="Arial"/>
          <w:b/>
          <w:szCs w:val="24"/>
        </w:rPr>
      </w:pPr>
      <w:r w:rsidRPr="00853A5B">
        <w:rPr>
          <w:rFonts w:ascii="Arial" w:hAnsi="Arial" w:cs="Arial"/>
          <w:b/>
          <w:szCs w:val="24"/>
        </w:rPr>
        <w:t>ANTECEDENTES</w:t>
      </w:r>
    </w:p>
    <w:p w14:paraId="11918BE7" w14:textId="77777777" w:rsidR="00853A5B" w:rsidRPr="00853A5B" w:rsidRDefault="00853A5B" w:rsidP="00853A5B">
      <w:pPr>
        <w:pStyle w:val="Default"/>
        <w:jc w:val="both"/>
        <w:rPr>
          <w:b/>
          <w:bCs/>
          <w:vertAlign w:val="baseline"/>
        </w:rPr>
      </w:pPr>
      <w:r w:rsidRPr="00853A5B">
        <w:rPr>
          <w:b/>
          <w:bCs/>
          <w:vertAlign w:val="baseline"/>
        </w:rPr>
        <w:t xml:space="preserve">La queja o informe. </w:t>
      </w:r>
    </w:p>
    <w:p w14:paraId="17B0D8DD" w14:textId="77777777" w:rsidR="00853A5B" w:rsidRPr="00853A5B" w:rsidRDefault="00853A5B" w:rsidP="00853A5B">
      <w:pPr>
        <w:pStyle w:val="Default"/>
        <w:ind w:left="720"/>
        <w:jc w:val="both"/>
        <w:rPr>
          <w:vertAlign w:val="baseline"/>
        </w:rPr>
      </w:pPr>
    </w:p>
    <w:p w14:paraId="767C55BF" w14:textId="77777777" w:rsidR="00853A5B" w:rsidRPr="00853A5B" w:rsidRDefault="00853A5B" w:rsidP="00151670">
      <w:pPr>
        <w:pStyle w:val="Textoindependiente"/>
        <w:spacing w:line="240" w:lineRule="auto"/>
        <w:ind w:right="141"/>
        <w:jc w:val="both"/>
        <w:rPr>
          <w:rFonts w:ascii="Arial" w:hAnsi="Arial" w:cs="Arial"/>
          <w:szCs w:val="24"/>
        </w:rPr>
      </w:pPr>
      <w:r w:rsidRPr="00853A5B">
        <w:rPr>
          <w:rFonts w:ascii="Arial" w:hAnsi="Arial" w:cs="Arial"/>
          <w:szCs w:val="24"/>
        </w:rPr>
        <w:t xml:space="preserve">En atención al </w:t>
      </w:r>
      <w:r w:rsidRPr="00853A5B">
        <w:rPr>
          <w:rFonts w:ascii="Arial" w:hAnsi="Arial" w:cs="Arial"/>
          <w:color w:val="808080" w:themeColor="background1" w:themeShade="80"/>
          <w:szCs w:val="24"/>
        </w:rPr>
        <w:t>(citar documento mediante el cual se comunicó la queja o informe al O.C.D.I.)</w:t>
      </w:r>
      <w:r w:rsidRPr="00853A5B">
        <w:rPr>
          <w:rFonts w:ascii="Arial" w:hAnsi="Arial" w:cs="Arial"/>
          <w:szCs w:val="24"/>
        </w:rPr>
        <w:t xml:space="preserve">, remitido por </w:t>
      </w:r>
      <w:r w:rsidRPr="00853A5B">
        <w:rPr>
          <w:rFonts w:ascii="Arial" w:hAnsi="Arial" w:cs="Arial"/>
          <w:color w:val="808080" w:themeColor="background1" w:themeShade="80"/>
          <w:szCs w:val="24"/>
        </w:rPr>
        <w:t>(citar nombre y cargo remitente)</w:t>
      </w:r>
      <w:r w:rsidRPr="00853A5B">
        <w:rPr>
          <w:rFonts w:ascii="Arial" w:hAnsi="Arial" w:cs="Arial"/>
          <w:szCs w:val="24"/>
        </w:rPr>
        <w:t xml:space="preserve">, con el asunto </w:t>
      </w:r>
      <w:r w:rsidRPr="00853A5B">
        <w:rPr>
          <w:rFonts w:ascii="Arial" w:hAnsi="Arial" w:cs="Arial"/>
          <w:color w:val="808080" w:themeColor="background1" w:themeShade="80"/>
          <w:szCs w:val="24"/>
        </w:rPr>
        <w:t xml:space="preserve">“(citar asunto)” </w:t>
      </w:r>
      <w:r w:rsidRPr="00853A5B">
        <w:rPr>
          <w:rFonts w:ascii="Arial" w:hAnsi="Arial" w:cs="Arial"/>
          <w:szCs w:val="24"/>
        </w:rPr>
        <w:t xml:space="preserve">y en la que informan </w:t>
      </w:r>
      <w:r w:rsidRPr="00853A5B">
        <w:rPr>
          <w:rFonts w:ascii="Arial" w:hAnsi="Arial" w:cs="Arial"/>
          <w:color w:val="808080" w:themeColor="background1" w:themeShade="80"/>
          <w:szCs w:val="24"/>
        </w:rPr>
        <w:t>(citar resumen del contenido del escrito de queja o informe -descripción sucinta de los hechos denunciados-</w:t>
      </w:r>
      <w:r w:rsidRPr="00853A5B">
        <w:rPr>
          <w:rFonts w:ascii="Arial" w:hAnsi="Arial" w:cs="Arial"/>
          <w:szCs w:val="24"/>
        </w:rPr>
        <w:t>, y que podrían ser calificadas con presunta incidencia disciplinaria.</w:t>
      </w:r>
    </w:p>
    <w:p w14:paraId="1AF27AD2" w14:textId="77777777" w:rsidR="00853A5B" w:rsidRPr="00853A5B" w:rsidRDefault="00853A5B" w:rsidP="00853A5B">
      <w:pPr>
        <w:rPr>
          <w:rFonts w:ascii="Arial" w:hAnsi="Arial" w:cs="Arial"/>
          <w:sz w:val="24"/>
          <w:szCs w:val="24"/>
        </w:rPr>
      </w:pPr>
    </w:p>
    <w:p w14:paraId="635E9CA2" w14:textId="77777777" w:rsidR="00853A5B" w:rsidRPr="00853A5B" w:rsidRDefault="00853A5B" w:rsidP="00853A5B">
      <w:pPr>
        <w:pStyle w:val="Default"/>
        <w:jc w:val="center"/>
        <w:rPr>
          <w:vertAlign w:val="baseline"/>
        </w:rPr>
      </w:pPr>
      <w:r w:rsidRPr="00853A5B">
        <w:rPr>
          <w:b/>
          <w:bCs/>
          <w:vertAlign w:val="baseline"/>
        </w:rPr>
        <w:t>CONSIDERACIONES</w:t>
      </w:r>
    </w:p>
    <w:p w14:paraId="3FABE498" w14:textId="77777777" w:rsidR="00853A5B" w:rsidRPr="00853A5B" w:rsidRDefault="00853A5B" w:rsidP="00853A5B">
      <w:pPr>
        <w:pStyle w:val="Default"/>
        <w:jc w:val="both"/>
        <w:rPr>
          <w:vertAlign w:val="baseline"/>
        </w:rPr>
      </w:pPr>
    </w:p>
    <w:p w14:paraId="406D6AB8" w14:textId="77777777" w:rsidR="00853A5B" w:rsidRPr="00853A5B" w:rsidRDefault="00853A5B" w:rsidP="00151670">
      <w:pPr>
        <w:suppressAutoHyphens/>
        <w:jc w:val="both"/>
        <w:rPr>
          <w:rFonts w:ascii="Arial" w:hAnsi="Arial" w:cs="Arial"/>
          <w:sz w:val="24"/>
          <w:szCs w:val="24"/>
          <w:lang w:eastAsia="ar-SA"/>
        </w:rPr>
      </w:pPr>
      <w:r w:rsidRPr="00853A5B">
        <w:rPr>
          <w:rFonts w:ascii="Arial" w:hAnsi="Arial" w:cs="Arial"/>
          <w:sz w:val="24"/>
          <w:szCs w:val="24"/>
          <w:lang w:eastAsia="ar-SA"/>
        </w:rPr>
        <w:t>A partir de lo dispuesto en el artículo 93 de la Ley 1952 de 2019, que establece en relación con la competencia de las Oficinas de Control Interno Disciplinario:</w:t>
      </w:r>
    </w:p>
    <w:p w14:paraId="40A3E3F8" w14:textId="77777777" w:rsidR="00853A5B" w:rsidRPr="00853A5B" w:rsidRDefault="00853A5B" w:rsidP="00151670">
      <w:pPr>
        <w:suppressAutoHyphens/>
        <w:jc w:val="both"/>
        <w:rPr>
          <w:rFonts w:ascii="Arial" w:hAnsi="Arial" w:cs="Arial"/>
          <w:sz w:val="24"/>
          <w:szCs w:val="24"/>
          <w:lang w:eastAsia="ar-SA"/>
        </w:rPr>
      </w:pPr>
    </w:p>
    <w:p w14:paraId="6A6D73BD" w14:textId="77777777" w:rsidR="00853A5B" w:rsidRPr="00853A5B" w:rsidRDefault="00853A5B" w:rsidP="00151670">
      <w:pPr>
        <w:suppressAutoHyphens/>
        <w:ind w:left="720"/>
        <w:jc w:val="both"/>
        <w:rPr>
          <w:rFonts w:ascii="Arial" w:hAnsi="Arial" w:cs="Arial"/>
          <w:bCs/>
          <w:i/>
          <w:sz w:val="24"/>
          <w:szCs w:val="24"/>
        </w:rPr>
      </w:pPr>
      <w:r w:rsidRPr="00853A5B">
        <w:rPr>
          <w:rFonts w:ascii="Arial" w:hAnsi="Arial" w:cs="Arial"/>
          <w:i/>
          <w:sz w:val="24"/>
          <w:szCs w:val="24"/>
          <w:lang w:eastAsia="ar-SA"/>
        </w:rPr>
        <w:t>“</w:t>
      </w:r>
      <w:r w:rsidRPr="00853A5B">
        <w:rPr>
          <w:rFonts w:ascii="Arial" w:hAnsi="Arial" w:cs="Arial"/>
          <w:bCs/>
          <w:i/>
          <w:sz w:val="24"/>
          <w:szCs w:val="24"/>
          <w:lang w:eastAsia="ar-SA"/>
        </w:rPr>
        <w:t>ARTÍCULO 93. CONTROL DISCIPLINARIO INTERNO. &lt;Artículo modificado por el artículo 14 de la Ley 2094 de 2021. El nuevo texto es el siguiente:&gt; Toda entidad u organismo del Estado, con excepción de las competencias de la Comisión Nacional de Disciplina Judicial y las Comisiones Seccionales de Disciplina Judicial, debe organizar una unidad u oficina del más alto nivel encargada de conocer los procesos disciplinarios que se adelanten contra sus servidores.</w:t>
      </w:r>
    </w:p>
    <w:p w14:paraId="03FE00EA" w14:textId="77777777" w:rsidR="00853A5B" w:rsidRPr="00853A5B" w:rsidRDefault="00853A5B" w:rsidP="00151670">
      <w:pPr>
        <w:suppressAutoHyphens/>
        <w:ind w:left="720"/>
        <w:jc w:val="both"/>
        <w:rPr>
          <w:rFonts w:ascii="Arial" w:hAnsi="Arial" w:cs="Arial"/>
          <w:i/>
          <w:sz w:val="24"/>
          <w:szCs w:val="24"/>
          <w:lang w:eastAsia="ar-SA"/>
        </w:rPr>
      </w:pPr>
      <w:r w:rsidRPr="00853A5B">
        <w:rPr>
          <w:rFonts w:ascii="Arial" w:hAnsi="Arial" w:cs="Arial"/>
          <w:i/>
          <w:sz w:val="24"/>
          <w:szCs w:val="24"/>
        </w:rPr>
        <w:t>(…)”</w:t>
      </w:r>
    </w:p>
    <w:p w14:paraId="4275D006" w14:textId="77777777" w:rsidR="00853A5B" w:rsidRPr="00853A5B" w:rsidRDefault="00853A5B" w:rsidP="00151670">
      <w:pPr>
        <w:suppressAutoHyphens/>
        <w:jc w:val="both"/>
        <w:rPr>
          <w:rFonts w:ascii="Arial" w:hAnsi="Arial" w:cs="Arial"/>
          <w:i/>
          <w:sz w:val="24"/>
          <w:szCs w:val="24"/>
          <w:lang w:eastAsia="ar-SA"/>
        </w:rPr>
      </w:pPr>
    </w:p>
    <w:p w14:paraId="3CBA46CE" w14:textId="77777777" w:rsidR="00853A5B" w:rsidRPr="00853A5B" w:rsidRDefault="00853A5B" w:rsidP="00151670">
      <w:pPr>
        <w:pStyle w:val="Textoindependiente"/>
        <w:spacing w:line="240" w:lineRule="auto"/>
        <w:jc w:val="both"/>
        <w:rPr>
          <w:rFonts w:ascii="Arial" w:eastAsiaTheme="minorHAnsi" w:hAnsi="Arial" w:cs="Arial"/>
          <w:color w:val="000000"/>
          <w:szCs w:val="24"/>
          <w:lang w:eastAsia="en-US"/>
        </w:rPr>
      </w:pPr>
      <w:r w:rsidRPr="00853A5B">
        <w:rPr>
          <w:rFonts w:ascii="Arial" w:eastAsiaTheme="minorHAnsi" w:hAnsi="Arial" w:cs="Arial"/>
          <w:color w:val="000000"/>
          <w:szCs w:val="24"/>
          <w:lang w:eastAsia="en-US"/>
        </w:rPr>
        <w:t>Por su parte, el artículo 13 de la Resolución Ministerial No. 714 del 5 de junio de 2024, que a su vez adicionó el artículo 10A al Decreto 2893 del 2011, establece que:</w:t>
      </w:r>
    </w:p>
    <w:p w14:paraId="513B1165" w14:textId="77777777" w:rsidR="00853A5B" w:rsidRPr="00853A5B" w:rsidRDefault="00853A5B" w:rsidP="00151670">
      <w:pPr>
        <w:pStyle w:val="Textoindependiente"/>
        <w:spacing w:line="240" w:lineRule="auto"/>
        <w:jc w:val="both"/>
        <w:rPr>
          <w:rFonts w:ascii="Arial" w:eastAsiaTheme="minorHAnsi" w:hAnsi="Arial" w:cs="Arial"/>
          <w:color w:val="000000"/>
          <w:szCs w:val="24"/>
          <w:lang w:eastAsia="en-US"/>
        </w:rPr>
      </w:pPr>
    </w:p>
    <w:p w14:paraId="6217313F" w14:textId="77777777" w:rsidR="00853A5B" w:rsidRPr="00853A5B" w:rsidRDefault="00853A5B" w:rsidP="00151670">
      <w:pPr>
        <w:pStyle w:val="Textoindependiente"/>
        <w:spacing w:line="240" w:lineRule="auto"/>
        <w:ind w:left="709"/>
        <w:jc w:val="both"/>
        <w:rPr>
          <w:rFonts w:ascii="Arial" w:eastAsiaTheme="minorHAnsi" w:hAnsi="Arial" w:cs="Arial"/>
          <w:i/>
          <w:color w:val="000000"/>
          <w:szCs w:val="24"/>
          <w:lang w:eastAsia="en-US"/>
        </w:rPr>
      </w:pPr>
      <w:r w:rsidRPr="00853A5B">
        <w:rPr>
          <w:rFonts w:ascii="Arial" w:eastAsiaTheme="minorHAnsi" w:hAnsi="Arial" w:cs="Arial"/>
          <w:i/>
          <w:color w:val="000000"/>
          <w:szCs w:val="24"/>
          <w:lang w:eastAsia="en-US"/>
        </w:rPr>
        <w:t>“Articulo 13. Creación Oficina de Control Disciplinario Interno. Adicionar el artículo 10A al Decreto Ley 2883 del 2011, el cual quedará así: Crear y organizar en el Ministerio del Interior el grupo interno de trabajo de control disciplinario interno, dependiente de la secretaria general, para el cual se establecen las funciones que se relacionan a continuación:</w:t>
      </w:r>
    </w:p>
    <w:p w14:paraId="2EC92AC2" w14:textId="77777777" w:rsidR="00853A5B" w:rsidRPr="00853A5B" w:rsidRDefault="00853A5B" w:rsidP="00151670">
      <w:pPr>
        <w:pStyle w:val="Textoindependiente"/>
        <w:spacing w:line="240" w:lineRule="auto"/>
        <w:ind w:left="709"/>
        <w:jc w:val="both"/>
        <w:rPr>
          <w:rFonts w:ascii="Arial" w:eastAsiaTheme="minorHAnsi" w:hAnsi="Arial" w:cs="Arial"/>
          <w:i/>
          <w:color w:val="000000"/>
          <w:szCs w:val="24"/>
          <w:lang w:eastAsia="en-US"/>
        </w:rPr>
      </w:pPr>
    </w:p>
    <w:p w14:paraId="767A2B64" w14:textId="77777777" w:rsidR="00853A5B" w:rsidRPr="00853A5B" w:rsidRDefault="00853A5B" w:rsidP="00151670">
      <w:pPr>
        <w:pStyle w:val="Textoindependiente"/>
        <w:spacing w:line="240" w:lineRule="auto"/>
        <w:ind w:left="709"/>
        <w:jc w:val="both"/>
        <w:rPr>
          <w:rFonts w:ascii="Arial" w:eastAsiaTheme="minorHAnsi" w:hAnsi="Arial" w:cs="Arial"/>
          <w:i/>
          <w:color w:val="000000"/>
          <w:szCs w:val="24"/>
          <w:lang w:eastAsia="en-US"/>
        </w:rPr>
      </w:pPr>
      <w:r w:rsidRPr="00853A5B">
        <w:rPr>
          <w:rFonts w:ascii="Arial" w:eastAsiaTheme="minorHAnsi" w:hAnsi="Arial" w:cs="Arial"/>
          <w:i/>
          <w:color w:val="000000"/>
          <w:szCs w:val="24"/>
          <w:lang w:eastAsia="en-US"/>
        </w:rPr>
        <w:t>(…) 3. Conocer y adelantar las actuaciones disciplinarias hasta el agotamiento de la etapa de instrucción, frente a los servidores y ex</w:t>
      </w:r>
      <w:r>
        <w:rPr>
          <w:rFonts w:ascii="Arial" w:eastAsiaTheme="minorHAnsi" w:hAnsi="Arial" w:cs="Arial"/>
          <w:i/>
          <w:color w:val="000000"/>
          <w:szCs w:val="24"/>
          <w:lang w:eastAsia="en-US"/>
        </w:rPr>
        <w:t xml:space="preserve"> - </w:t>
      </w:r>
      <w:r w:rsidRPr="00853A5B">
        <w:rPr>
          <w:rFonts w:ascii="Arial" w:eastAsiaTheme="minorHAnsi" w:hAnsi="Arial" w:cs="Arial"/>
          <w:i/>
          <w:color w:val="000000"/>
          <w:szCs w:val="24"/>
          <w:lang w:eastAsia="en-US"/>
        </w:rPr>
        <w:lastRenderedPageBreak/>
        <w:t>servidores del Ministerio del interior, de conformidad con el Código General Disciplinario y las normas que lo modifiquen o sustituyan.”</w:t>
      </w:r>
    </w:p>
    <w:p w14:paraId="47DF9024" w14:textId="77777777" w:rsidR="00853A5B" w:rsidRPr="00853A5B" w:rsidRDefault="00853A5B" w:rsidP="00853A5B">
      <w:pPr>
        <w:pStyle w:val="Textoindependiente"/>
        <w:spacing w:line="240" w:lineRule="auto"/>
        <w:rPr>
          <w:rFonts w:ascii="Arial" w:eastAsiaTheme="minorHAnsi" w:hAnsi="Arial" w:cs="Arial"/>
          <w:i/>
          <w:color w:val="000000"/>
          <w:szCs w:val="24"/>
          <w:lang w:eastAsia="en-US"/>
        </w:rPr>
      </w:pPr>
    </w:p>
    <w:p w14:paraId="66A995CF" w14:textId="77777777" w:rsidR="00853A5B" w:rsidRPr="00853A5B" w:rsidRDefault="00853A5B" w:rsidP="00A71FA7">
      <w:pPr>
        <w:pStyle w:val="Textoindependiente"/>
        <w:spacing w:line="240" w:lineRule="auto"/>
        <w:jc w:val="both"/>
        <w:rPr>
          <w:rFonts w:ascii="Arial" w:eastAsiaTheme="minorHAnsi" w:hAnsi="Arial" w:cs="Arial"/>
          <w:color w:val="000000"/>
          <w:szCs w:val="24"/>
          <w:lang w:eastAsia="en-US"/>
        </w:rPr>
      </w:pPr>
      <w:r w:rsidRPr="00853A5B">
        <w:rPr>
          <w:rFonts w:ascii="Arial" w:eastAsiaTheme="minorHAnsi" w:hAnsi="Arial" w:cs="Arial"/>
          <w:color w:val="000000"/>
          <w:szCs w:val="24"/>
          <w:lang w:eastAsia="en-US"/>
        </w:rPr>
        <w:t xml:space="preserve">En el caso particular </w:t>
      </w:r>
      <w:r w:rsidRPr="00853A5B">
        <w:rPr>
          <w:rFonts w:ascii="Arial" w:eastAsiaTheme="minorHAnsi" w:hAnsi="Arial" w:cs="Arial"/>
          <w:color w:val="808080" w:themeColor="background1" w:themeShade="80"/>
          <w:szCs w:val="24"/>
          <w:lang w:eastAsia="en-US"/>
        </w:rPr>
        <w:t>(Motivación, señalando pruebas y argumentos que permiten individualizar al posible autor y determinar que el asunto corresponde a una entidad diferente al ministerio del interior, el investigado no ha sido funcionario del Ministerio del Interior, que se trata de funcionario del nivel equivalente o superior a Secretario General o el encartado es un particular contratista)</w:t>
      </w:r>
      <w:r w:rsidRPr="00853A5B">
        <w:rPr>
          <w:rFonts w:ascii="Arial" w:eastAsiaTheme="minorHAnsi" w:hAnsi="Arial" w:cs="Arial"/>
          <w:color w:val="000000"/>
          <w:szCs w:val="24"/>
          <w:lang w:eastAsia="en-US"/>
        </w:rPr>
        <w:t>.</w:t>
      </w:r>
    </w:p>
    <w:p w14:paraId="12E51326" w14:textId="77777777" w:rsidR="00853A5B" w:rsidRPr="00853A5B" w:rsidRDefault="00853A5B" w:rsidP="00853A5B">
      <w:pPr>
        <w:pStyle w:val="Textoindependiente"/>
        <w:spacing w:line="240" w:lineRule="auto"/>
        <w:rPr>
          <w:rFonts w:ascii="Arial" w:eastAsiaTheme="minorHAnsi" w:hAnsi="Arial" w:cs="Arial"/>
          <w:color w:val="000000"/>
          <w:szCs w:val="24"/>
          <w:lang w:eastAsia="en-US"/>
        </w:rPr>
      </w:pPr>
    </w:p>
    <w:p w14:paraId="791C5053" w14:textId="77777777" w:rsidR="00853A5B" w:rsidRPr="00853A5B" w:rsidRDefault="00853A5B" w:rsidP="00853A5B">
      <w:pPr>
        <w:suppressAutoHyphens/>
        <w:jc w:val="both"/>
        <w:rPr>
          <w:rFonts w:ascii="Arial" w:hAnsi="Arial" w:cs="Arial"/>
          <w:color w:val="808080" w:themeColor="background1" w:themeShade="80"/>
          <w:sz w:val="24"/>
          <w:szCs w:val="24"/>
          <w:lang w:eastAsia="ar-SA"/>
        </w:rPr>
      </w:pPr>
      <w:r w:rsidRPr="00853A5B">
        <w:rPr>
          <w:rFonts w:ascii="Arial" w:hAnsi="Arial" w:cs="Arial"/>
          <w:color w:val="808080" w:themeColor="background1" w:themeShade="80"/>
          <w:sz w:val="24"/>
          <w:szCs w:val="24"/>
          <w:lang w:eastAsia="ar-SA"/>
        </w:rPr>
        <w:t xml:space="preserve">(Conclusión de las consideraciones) </w:t>
      </w:r>
    </w:p>
    <w:p w14:paraId="4E4270D8" w14:textId="77777777" w:rsidR="00853A5B" w:rsidRPr="00853A5B" w:rsidRDefault="00853A5B" w:rsidP="00853A5B">
      <w:pPr>
        <w:suppressAutoHyphens/>
        <w:jc w:val="both"/>
        <w:rPr>
          <w:rFonts w:ascii="Arial" w:hAnsi="Arial" w:cs="Arial"/>
          <w:color w:val="808080" w:themeColor="background1" w:themeShade="80"/>
          <w:sz w:val="24"/>
          <w:szCs w:val="24"/>
          <w:lang w:eastAsia="ar-SA"/>
        </w:rPr>
      </w:pPr>
    </w:p>
    <w:p w14:paraId="65EFEF80" w14:textId="77777777" w:rsidR="00853A5B" w:rsidRPr="00853A5B" w:rsidRDefault="00853A5B" w:rsidP="00A71FA7">
      <w:pPr>
        <w:suppressAutoHyphens/>
        <w:jc w:val="both"/>
        <w:rPr>
          <w:rFonts w:ascii="Arial" w:hAnsi="Arial" w:cs="Arial"/>
          <w:sz w:val="24"/>
          <w:szCs w:val="24"/>
          <w:lang w:eastAsia="ar-SA"/>
        </w:rPr>
      </w:pPr>
      <w:r w:rsidRPr="00853A5B">
        <w:rPr>
          <w:rFonts w:ascii="Arial" w:hAnsi="Arial" w:cs="Arial"/>
          <w:sz w:val="24"/>
          <w:szCs w:val="24"/>
          <w:lang w:eastAsia="ar-SA"/>
        </w:rPr>
        <w:t xml:space="preserve">En este orden de ideas, la Oficina de Control Disciplinario Interno del Ministerio del Interior carece de competencia para investigar las actuaciones de </w:t>
      </w:r>
      <w:r w:rsidRPr="00853A5B">
        <w:rPr>
          <w:rFonts w:ascii="Arial" w:hAnsi="Arial" w:cs="Arial"/>
          <w:color w:val="808080" w:themeColor="background1" w:themeShade="80"/>
          <w:sz w:val="24"/>
          <w:szCs w:val="24"/>
          <w:lang w:eastAsia="ar-SA"/>
        </w:rPr>
        <w:t>(</w:t>
      </w:r>
      <w:r w:rsidRPr="00853A5B">
        <w:rPr>
          <w:rFonts w:ascii="Arial" w:hAnsi="Arial" w:cs="Arial"/>
          <w:i/>
          <w:color w:val="808080" w:themeColor="background1" w:themeShade="80"/>
          <w:sz w:val="24"/>
          <w:szCs w:val="24"/>
          <w:lang w:eastAsia="ar-SA"/>
        </w:rPr>
        <w:t>nombre, calidad y entidad</w:t>
      </w:r>
      <w:r w:rsidRPr="00853A5B">
        <w:rPr>
          <w:rFonts w:ascii="Arial" w:hAnsi="Arial" w:cs="Arial"/>
          <w:color w:val="808080" w:themeColor="background1" w:themeShade="80"/>
          <w:sz w:val="24"/>
          <w:szCs w:val="24"/>
          <w:lang w:eastAsia="ar-SA"/>
        </w:rPr>
        <w:t>)</w:t>
      </w:r>
      <w:r w:rsidRPr="00853A5B">
        <w:rPr>
          <w:rFonts w:ascii="Arial" w:hAnsi="Arial" w:cs="Arial"/>
          <w:sz w:val="24"/>
          <w:szCs w:val="24"/>
          <w:lang w:eastAsia="ar-SA"/>
        </w:rPr>
        <w:t xml:space="preserve">, en el entendido que </w:t>
      </w:r>
      <w:r w:rsidRPr="00853A5B">
        <w:rPr>
          <w:rFonts w:ascii="Arial" w:hAnsi="Arial" w:cs="Arial"/>
          <w:color w:val="808080" w:themeColor="background1" w:themeShade="80"/>
          <w:sz w:val="24"/>
          <w:szCs w:val="24"/>
          <w:lang w:eastAsia="ar-SA"/>
        </w:rPr>
        <w:t xml:space="preserve">( son competencia de otra entidad, el sujeto disciplinable no han sido servidores público del Ministerio del Interior, se trata de un servidor público de nivel equivalente a Secretario General o superior o son particulares contratistas)  </w:t>
      </w:r>
      <w:r w:rsidRPr="00853A5B">
        <w:rPr>
          <w:rFonts w:ascii="Arial" w:hAnsi="Arial" w:cs="Arial"/>
          <w:sz w:val="24"/>
          <w:szCs w:val="24"/>
          <w:lang w:eastAsia="ar-SA"/>
        </w:rPr>
        <w:t xml:space="preserve">y, por lo tanto, procede la remisión por competencia a </w:t>
      </w:r>
      <w:r w:rsidRPr="00853A5B">
        <w:rPr>
          <w:rFonts w:ascii="Arial" w:hAnsi="Arial" w:cs="Arial"/>
          <w:color w:val="808080" w:themeColor="background1" w:themeShade="80"/>
          <w:sz w:val="24"/>
          <w:szCs w:val="24"/>
          <w:lang w:eastAsia="ar-SA"/>
        </w:rPr>
        <w:t>(</w:t>
      </w:r>
      <w:r w:rsidRPr="00853A5B">
        <w:rPr>
          <w:rFonts w:ascii="Arial" w:hAnsi="Arial" w:cs="Arial"/>
          <w:i/>
          <w:color w:val="808080" w:themeColor="background1" w:themeShade="80"/>
          <w:sz w:val="24"/>
          <w:szCs w:val="24"/>
          <w:lang w:eastAsia="ar-SA"/>
        </w:rPr>
        <w:t>señalar la entidad</w:t>
      </w:r>
      <w:r w:rsidRPr="00853A5B">
        <w:rPr>
          <w:rFonts w:ascii="Arial" w:hAnsi="Arial" w:cs="Arial"/>
          <w:color w:val="808080" w:themeColor="background1" w:themeShade="80"/>
          <w:sz w:val="24"/>
          <w:szCs w:val="24"/>
          <w:lang w:eastAsia="ar-SA"/>
        </w:rPr>
        <w:t>).</w:t>
      </w:r>
    </w:p>
    <w:p w14:paraId="40C3E3F5" w14:textId="77777777" w:rsidR="00853A5B" w:rsidRPr="00853A5B" w:rsidRDefault="00853A5B" w:rsidP="00A71FA7">
      <w:pPr>
        <w:jc w:val="both"/>
        <w:rPr>
          <w:rFonts w:ascii="Arial" w:hAnsi="Arial" w:cs="Arial"/>
          <w:sz w:val="24"/>
          <w:szCs w:val="24"/>
          <w:lang w:val="es-CO"/>
        </w:rPr>
      </w:pPr>
    </w:p>
    <w:p w14:paraId="360CFB68" w14:textId="77777777" w:rsidR="00853A5B" w:rsidRPr="00853A5B" w:rsidRDefault="00853A5B" w:rsidP="00A71FA7">
      <w:pPr>
        <w:pStyle w:val="Textoindependiente"/>
        <w:spacing w:line="240" w:lineRule="auto"/>
        <w:jc w:val="both"/>
        <w:rPr>
          <w:rFonts w:ascii="Arial" w:eastAsiaTheme="minorHAnsi" w:hAnsi="Arial" w:cs="Arial"/>
          <w:color w:val="000000"/>
          <w:szCs w:val="24"/>
          <w:lang w:eastAsia="en-US"/>
        </w:rPr>
      </w:pPr>
      <w:r w:rsidRPr="00853A5B">
        <w:rPr>
          <w:rFonts w:ascii="Arial" w:eastAsiaTheme="minorHAnsi" w:hAnsi="Arial" w:cs="Arial"/>
          <w:color w:val="000000"/>
          <w:szCs w:val="24"/>
          <w:lang w:eastAsia="en-US"/>
        </w:rPr>
        <w:t>Lo anterior, de conformidad con el Artículo 99 de la Ley 1952 de 2019 que establece:</w:t>
      </w:r>
    </w:p>
    <w:p w14:paraId="2B15909C" w14:textId="77777777" w:rsidR="00853A5B" w:rsidRPr="00853A5B" w:rsidRDefault="00853A5B" w:rsidP="00A71FA7">
      <w:pPr>
        <w:pStyle w:val="Textoindependiente"/>
        <w:spacing w:line="240" w:lineRule="auto"/>
        <w:ind w:left="709"/>
        <w:jc w:val="both"/>
        <w:rPr>
          <w:rFonts w:ascii="Arial" w:eastAsiaTheme="minorHAnsi" w:hAnsi="Arial" w:cs="Arial"/>
          <w:i/>
          <w:color w:val="000000"/>
          <w:szCs w:val="24"/>
          <w:lang w:eastAsia="en-US"/>
        </w:rPr>
      </w:pPr>
    </w:p>
    <w:p w14:paraId="7559839D" w14:textId="77777777" w:rsidR="00853A5B" w:rsidRPr="00853A5B" w:rsidRDefault="00853A5B" w:rsidP="00A71FA7">
      <w:pPr>
        <w:pStyle w:val="Textoindependiente"/>
        <w:spacing w:line="240" w:lineRule="auto"/>
        <w:ind w:left="709"/>
        <w:jc w:val="both"/>
        <w:rPr>
          <w:rFonts w:ascii="Arial" w:eastAsiaTheme="minorHAnsi" w:hAnsi="Arial" w:cs="Arial"/>
          <w:i/>
          <w:color w:val="000000"/>
          <w:szCs w:val="24"/>
          <w:lang w:eastAsia="en-US"/>
        </w:rPr>
      </w:pPr>
      <w:r w:rsidRPr="00853A5B">
        <w:rPr>
          <w:rFonts w:ascii="Arial" w:eastAsiaTheme="minorHAnsi" w:hAnsi="Arial" w:cs="Arial"/>
          <w:i/>
          <w:color w:val="000000"/>
          <w:szCs w:val="24"/>
          <w:lang w:eastAsia="en-US"/>
        </w:rPr>
        <w:t>“ARTÍCULO 99. CONFLICTO DE COMPETENCIAS. El funcionario que se considere incompetente para conocer de una actuación disciplinaria deberá expresarlo remitiendo el expediente en el estado en que se encuentre, en el menor tiempo posible, a quien por disposición legal tenga atribuida la competencia.”</w:t>
      </w:r>
    </w:p>
    <w:p w14:paraId="061B212A" w14:textId="77777777" w:rsidR="00853A5B" w:rsidRPr="00853A5B" w:rsidRDefault="00853A5B" w:rsidP="00A71FA7">
      <w:pPr>
        <w:pStyle w:val="Textoindependiente"/>
        <w:spacing w:line="240" w:lineRule="auto"/>
        <w:jc w:val="both"/>
        <w:rPr>
          <w:rFonts w:ascii="Arial" w:eastAsiaTheme="minorHAnsi" w:hAnsi="Arial" w:cs="Arial"/>
          <w:i/>
          <w:color w:val="000000"/>
          <w:szCs w:val="24"/>
          <w:lang w:eastAsia="en-US"/>
        </w:rPr>
      </w:pPr>
    </w:p>
    <w:p w14:paraId="59D3F6F0" w14:textId="77777777" w:rsidR="00853A5B" w:rsidRPr="00853A5B" w:rsidRDefault="00853A5B" w:rsidP="00A71FA7">
      <w:pPr>
        <w:pStyle w:val="Textoindependiente"/>
        <w:spacing w:line="240" w:lineRule="auto"/>
        <w:jc w:val="both"/>
        <w:rPr>
          <w:rFonts w:ascii="Arial" w:hAnsi="Arial" w:cs="Arial"/>
          <w:szCs w:val="24"/>
        </w:rPr>
      </w:pPr>
      <w:r w:rsidRPr="00853A5B">
        <w:rPr>
          <w:rFonts w:ascii="Arial" w:eastAsiaTheme="minorHAnsi" w:hAnsi="Arial" w:cs="Arial"/>
          <w:color w:val="000000"/>
          <w:szCs w:val="24"/>
          <w:lang w:eastAsia="en-US"/>
        </w:rPr>
        <w:t>En mérito de lo anteriormente expuesto, el suscrito Jefe de la Oficina de Control Disciplinario Interno del Ministerio del Interior,</w:t>
      </w:r>
    </w:p>
    <w:p w14:paraId="33B5353F" w14:textId="77777777" w:rsidR="00853A5B" w:rsidRPr="00853A5B" w:rsidRDefault="00853A5B" w:rsidP="00853A5B">
      <w:pPr>
        <w:pStyle w:val="Textoindependiente"/>
        <w:spacing w:line="240" w:lineRule="auto"/>
        <w:jc w:val="center"/>
        <w:rPr>
          <w:rFonts w:ascii="Arial" w:hAnsi="Arial" w:cs="Arial"/>
          <w:b/>
          <w:bCs/>
          <w:szCs w:val="24"/>
        </w:rPr>
      </w:pPr>
    </w:p>
    <w:p w14:paraId="49C8867B" w14:textId="77777777" w:rsidR="00853A5B" w:rsidRPr="00853A5B" w:rsidRDefault="00853A5B" w:rsidP="00853A5B">
      <w:pPr>
        <w:pStyle w:val="Textoindependiente"/>
        <w:spacing w:line="240" w:lineRule="auto"/>
        <w:jc w:val="center"/>
        <w:rPr>
          <w:rFonts w:ascii="Arial" w:hAnsi="Arial" w:cs="Arial"/>
          <w:b/>
          <w:bCs/>
          <w:szCs w:val="24"/>
        </w:rPr>
      </w:pPr>
      <w:r w:rsidRPr="00853A5B">
        <w:rPr>
          <w:rFonts w:ascii="Arial" w:hAnsi="Arial" w:cs="Arial"/>
          <w:b/>
          <w:bCs/>
          <w:szCs w:val="24"/>
        </w:rPr>
        <w:t>RESUELVE</w:t>
      </w:r>
    </w:p>
    <w:p w14:paraId="2CDBF94C" w14:textId="77777777" w:rsidR="00853A5B" w:rsidRPr="00853A5B" w:rsidRDefault="00853A5B" w:rsidP="00853A5B">
      <w:pPr>
        <w:pStyle w:val="Textoindependiente"/>
        <w:spacing w:line="240" w:lineRule="auto"/>
        <w:jc w:val="center"/>
        <w:rPr>
          <w:rFonts w:ascii="Arial" w:hAnsi="Arial" w:cs="Arial"/>
          <w:b/>
          <w:bCs/>
          <w:szCs w:val="24"/>
        </w:rPr>
      </w:pPr>
    </w:p>
    <w:p w14:paraId="0DF79F92" w14:textId="77777777" w:rsidR="00853A5B" w:rsidRPr="00853A5B" w:rsidRDefault="00853A5B" w:rsidP="00853A5B">
      <w:pPr>
        <w:autoSpaceDE w:val="0"/>
        <w:autoSpaceDN w:val="0"/>
        <w:adjustRightInd w:val="0"/>
        <w:jc w:val="both"/>
        <w:rPr>
          <w:rFonts w:ascii="Arial" w:eastAsiaTheme="minorHAnsi" w:hAnsi="Arial" w:cs="Arial"/>
          <w:color w:val="000000"/>
          <w:sz w:val="24"/>
          <w:szCs w:val="24"/>
          <w:lang w:eastAsia="en-US"/>
        </w:rPr>
      </w:pPr>
      <w:r w:rsidRPr="00853A5B">
        <w:rPr>
          <w:rFonts w:ascii="Arial" w:eastAsiaTheme="minorHAnsi" w:hAnsi="Arial" w:cs="Arial"/>
          <w:b/>
          <w:bCs/>
          <w:color w:val="000000"/>
          <w:sz w:val="24"/>
          <w:szCs w:val="24"/>
          <w:lang w:eastAsia="en-US"/>
        </w:rPr>
        <w:t>PRIMERO</w:t>
      </w:r>
      <w:r w:rsidRPr="00853A5B">
        <w:rPr>
          <w:rFonts w:ascii="Arial" w:eastAsiaTheme="minorHAnsi" w:hAnsi="Arial" w:cs="Arial"/>
          <w:color w:val="000000"/>
          <w:sz w:val="24"/>
          <w:szCs w:val="24"/>
          <w:lang w:eastAsia="en-US"/>
        </w:rPr>
        <w:t xml:space="preserve">: </w:t>
      </w:r>
      <w:r w:rsidRPr="00853A5B">
        <w:rPr>
          <w:rFonts w:ascii="Arial" w:eastAsiaTheme="minorHAnsi" w:hAnsi="Arial" w:cs="Arial"/>
          <w:b/>
          <w:bCs/>
          <w:color w:val="000000"/>
          <w:sz w:val="24"/>
          <w:szCs w:val="24"/>
          <w:lang w:eastAsia="en-US"/>
        </w:rPr>
        <w:t xml:space="preserve">REMITIR POR COMPETENCIA </w:t>
      </w:r>
      <w:r w:rsidRPr="00853A5B">
        <w:rPr>
          <w:rFonts w:ascii="Arial" w:eastAsiaTheme="minorHAnsi" w:hAnsi="Arial" w:cs="Arial"/>
          <w:bCs/>
          <w:color w:val="000000"/>
          <w:sz w:val="24"/>
          <w:szCs w:val="24"/>
          <w:lang w:eastAsia="en-US"/>
        </w:rPr>
        <w:t>el</w:t>
      </w:r>
      <w:r w:rsidRPr="00853A5B">
        <w:rPr>
          <w:rFonts w:ascii="Arial" w:eastAsiaTheme="minorHAnsi" w:hAnsi="Arial" w:cs="Arial"/>
          <w:b/>
          <w:bCs/>
          <w:color w:val="000000"/>
          <w:sz w:val="24"/>
          <w:szCs w:val="24"/>
          <w:lang w:eastAsia="en-US"/>
        </w:rPr>
        <w:t xml:space="preserve"> </w:t>
      </w:r>
      <w:r w:rsidRPr="00853A5B">
        <w:rPr>
          <w:rFonts w:ascii="Arial" w:eastAsiaTheme="minorHAnsi" w:hAnsi="Arial" w:cs="Arial"/>
          <w:color w:val="000000"/>
          <w:sz w:val="24"/>
          <w:szCs w:val="24"/>
          <w:lang w:eastAsia="en-US"/>
        </w:rPr>
        <w:t xml:space="preserve">expediente bajo el número </w:t>
      </w:r>
      <w:proofErr w:type="spellStart"/>
      <w:r w:rsidRPr="00853A5B">
        <w:rPr>
          <w:rFonts w:ascii="Arial" w:eastAsiaTheme="minorHAnsi" w:hAnsi="Arial" w:cs="Arial"/>
          <w:b/>
          <w:bCs/>
          <w:color w:val="000000"/>
          <w:sz w:val="24"/>
          <w:szCs w:val="24"/>
          <w:lang w:eastAsia="en-US"/>
        </w:rPr>
        <w:t>xxx</w:t>
      </w:r>
      <w:proofErr w:type="spellEnd"/>
      <w:r w:rsidRPr="00853A5B">
        <w:rPr>
          <w:rFonts w:ascii="Arial" w:eastAsiaTheme="minorHAnsi" w:hAnsi="Arial" w:cs="Arial"/>
          <w:b/>
          <w:bCs/>
          <w:color w:val="000000"/>
          <w:sz w:val="24"/>
          <w:szCs w:val="24"/>
          <w:lang w:eastAsia="en-US"/>
        </w:rPr>
        <w:t xml:space="preserve">- </w:t>
      </w:r>
      <w:proofErr w:type="spellStart"/>
      <w:r w:rsidRPr="00853A5B">
        <w:rPr>
          <w:rFonts w:ascii="Arial" w:eastAsiaTheme="minorHAnsi" w:hAnsi="Arial" w:cs="Arial"/>
          <w:b/>
          <w:bCs/>
          <w:color w:val="000000"/>
          <w:sz w:val="24"/>
          <w:szCs w:val="24"/>
          <w:lang w:eastAsia="en-US"/>
        </w:rPr>
        <w:t>xxx</w:t>
      </w:r>
      <w:proofErr w:type="spellEnd"/>
      <w:r w:rsidRPr="00853A5B">
        <w:rPr>
          <w:rFonts w:ascii="Arial" w:eastAsiaTheme="minorHAnsi" w:hAnsi="Arial" w:cs="Arial"/>
          <w:color w:val="000000"/>
          <w:sz w:val="24"/>
          <w:szCs w:val="24"/>
          <w:lang w:eastAsia="en-US"/>
        </w:rPr>
        <w:t xml:space="preserve">, a </w:t>
      </w:r>
      <w:r w:rsidRPr="00853A5B">
        <w:rPr>
          <w:rFonts w:ascii="Arial" w:eastAsiaTheme="minorHAnsi" w:hAnsi="Arial" w:cs="Arial"/>
          <w:color w:val="808080" w:themeColor="background1" w:themeShade="80"/>
          <w:sz w:val="24"/>
          <w:szCs w:val="24"/>
          <w:lang w:eastAsia="en-US"/>
        </w:rPr>
        <w:t>(la entidad que corresponda)</w:t>
      </w:r>
      <w:r w:rsidRPr="00853A5B">
        <w:rPr>
          <w:rFonts w:ascii="Arial" w:eastAsiaTheme="minorHAnsi" w:hAnsi="Arial" w:cs="Arial"/>
          <w:color w:val="000000"/>
          <w:sz w:val="24"/>
          <w:szCs w:val="24"/>
          <w:lang w:eastAsia="en-US"/>
        </w:rPr>
        <w:t xml:space="preserve"> las presentes diligencias, conforme a lo dispuesto en la parte motiva del presente proveído y de conformidad con el artículo 99 de la Ley 1952 de 2019.</w:t>
      </w:r>
    </w:p>
    <w:p w14:paraId="6FB15809" w14:textId="77777777" w:rsidR="00853A5B" w:rsidRPr="00853A5B" w:rsidRDefault="00853A5B" w:rsidP="00853A5B">
      <w:pPr>
        <w:autoSpaceDE w:val="0"/>
        <w:autoSpaceDN w:val="0"/>
        <w:adjustRightInd w:val="0"/>
        <w:jc w:val="both"/>
        <w:rPr>
          <w:rFonts w:ascii="Arial" w:eastAsiaTheme="minorHAnsi" w:hAnsi="Arial" w:cs="Arial"/>
          <w:color w:val="000000"/>
          <w:sz w:val="24"/>
          <w:szCs w:val="24"/>
          <w:lang w:eastAsia="en-US"/>
        </w:rPr>
      </w:pPr>
    </w:p>
    <w:p w14:paraId="018B53B9" w14:textId="77777777" w:rsidR="00853A5B" w:rsidRPr="00853A5B" w:rsidRDefault="00853A5B" w:rsidP="00853A5B">
      <w:pPr>
        <w:autoSpaceDE w:val="0"/>
        <w:autoSpaceDN w:val="0"/>
        <w:adjustRightInd w:val="0"/>
        <w:jc w:val="both"/>
        <w:rPr>
          <w:rFonts w:ascii="Arial" w:eastAsiaTheme="minorHAnsi" w:hAnsi="Arial" w:cs="Arial"/>
          <w:color w:val="000000"/>
          <w:sz w:val="24"/>
          <w:szCs w:val="24"/>
          <w:lang w:val="es-CO" w:eastAsia="en-US"/>
        </w:rPr>
      </w:pPr>
      <w:r w:rsidRPr="00853A5B">
        <w:rPr>
          <w:rFonts w:ascii="Arial" w:eastAsiaTheme="minorHAnsi" w:hAnsi="Arial" w:cs="Arial"/>
          <w:b/>
          <w:bCs/>
          <w:color w:val="000000"/>
          <w:sz w:val="24"/>
          <w:szCs w:val="24"/>
          <w:lang w:eastAsia="en-US"/>
        </w:rPr>
        <w:t xml:space="preserve">SEGUNDO: </w:t>
      </w:r>
      <w:r w:rsidRPr="00853A5B">
        <w:rPr>
          <w:rFonts w:ascii="Arial" w:eastAsiaTheme="minorHAnsi" w:hAnsi="Arial" w:cs="Arial"/>
          <w:bCs/>
          <w:color w:val="000000"/>
          <w:sz w:val="24"/>
          <w:szCs w:val="24"/>
          <w:lang w:val="es-CO" w:eastAsia="en-US"/>
        </w:rPr>
        <w:t>Por</w:t>
      </w:r>
      <w:r w:rsidRPr="00853A5B">
        <w:rPr>
          <w:rFonts w:ascii="Arial" w:eastAsiaTheme="minorHAnsi" w:hAnsi="Arial" w:cs="Arial"/>
          <w:color w:val="000000"/>
          <w:sz w:val="24"/>
          <w:szCs w:val="24"/>
          <w:lang w:val="es-CO" w:eastAsia="en-US"/>
        </w:rPr>
        <w:t xml:space="preserve"> Secretaría, </w:t>
      </w:r>
      <w:r w:rsidRPr="00853A5B">
        <w:rPr>
          <w:rFonts w:ascii="Arial" w:eastAsiaTheme="minorHAnsi" w:hAnsi="Arial" w:cs="Arial"/>
          <w:b/>
          <w:bCs/>
          <w:color w:val="000000"/>
          <w:sz w:val="24"/>
          <w:szCs w:val="24"/>
          <w:lang w:val="es-CO" w:eastAsia="en-US"/>
        </w:rPr>
        <w:t xml:space="preserve">REMITASE </w:t>
      </w:r>
      <w:r w:rsidRPr="00853A5B">
        <w:rPr>
          <w:rFonts w:ascii="Arial" w:eastAsiaTheme="minorHAnsi" w:hAnsi="Arial" w:cs="Arial"/>
          <w:color w:val="000000"/>
          <w:sz w:val="24"/>
          <w:szCs w:val="24"/>
          <w:lang w:val="es-CO" w:eastAsia="en-US"/>
        </w:rPr>
        <w:t xml:space="preserve">el presente expediente </w:t>
      </w:r>
      <w:proofErr w:type="spellStart"/>
      <w:r w:rsidRPr="00853A5B">
        <w:rPr>
          <w:rFonts w:ascii="Arial" w:eastAsiaTheme="minorHAnsi" w:hAnsi="Arial" w:cs="Arial"/>
          <w:b/>
          <w:color w:val="000000"/>
          <w:sz w:val="24"/>
          <w:szCs w:val="24"/>
          <w:lang w:val="es-CO" w:eastAsia="en-US"/>
        </w:rPr>
        <w:t>xxx</w:t>
      </w:r>
      <w:proofErr w:type="spellEnd"/>
      <w:r w:rsidRPr="00853A5B">
        <w:rPr>
          <w:rFonts w:ascii="Arial" w:eastAsiaTheme="minorHAnsi" w:hAnsi="Arial" w:cs="Arial"/>
          <w:b/>
          <w:color w:val="000000"/>
          <w:sz w:val="24"/>
          <w:szCs w:val="24"/>
          <w:lang w:val="es-CO" w:eastAsia="en-US"/>
        </w:rPr>
        <w:t xml:space="preserve">- </w:t>
      </w:r>
      <w:proofErr w:type="spellStart"/>
      <w:r w:rsidRPr="00853A5B">
        <w:rPr>
          <w:rFonts w:ascii="Arial" w:eastAsiaTheme="minorHAnsi" w:hAnsi="Arial" w:cs="Arial"/>
          <w:b/>
          <w:color w:val="000000"/>
          <w:sz w:val="24"/>
          <w:szCs w:val="24"/>
          <w:lang w:val="es-CO" w:eastAsia="en-US"/>
        </w:rPr>
        <w:t>xxx</w:t>
      </w:r>
      <w:proofErr w:type="spellEnd"/>
      <w:r w:rsidRPr="00853A5B">
        <w:rPr>
          <w:rFonts w:ascii="Arial" w:eastAsiaTheme="minorHAnsi" w:hAnsi="Arial" w:cs="Arial"/>
          <w:b/>
          <w:color w:val="000000"/>
          <w:sz w:val="24"/>
          <w:szCs w:val="24"/>
          <w:lang w:val="es-CO" w:eastAsia="en-US"/>
        </w:rPr>
        <w:t xml:space="preserve">, </w:t>
      </w:r>
      <w:r w:rsidRPr="00853A5B">
        <w:rPr>
          <w:rFonts w:ascii="Arial" w:eastAsiaTheme="minorHAnsi" w:hAnsi="Arial" w:cs="Arial"/>
          <w:color w:val="000000"/>
          <w:sz w:val="24"/>
          <w:szCs w:val="24"/>
          <w:lang w:val="es-CO" w:eastAsia="en-US"/>
        </w:rPr>
        <w:t xml:space="preserve">el cual contiene </w:t>
      </w:r>
      <w:proofErr w:type="spellStart"/>
      <w:r w:rsidRPr="00853A5B">
        <w:rPr>
          <w:rFonts w:ascii="Arial" w:eastAsiaTheme="minorHAnsi" w:hAnsi="Arial" w:cs="Arial"/>
          <w:color w:val="000000"/>
          <w:sz w:val="24"/>
          <w:szCs w:val="24"/>
          <w:lang w:val="es-CO" w:eastAsia="en-US"/>
        </w:rPr>
        <w:t>xxxx</w:t>
      </w:r>
      <w:proofErr w:type="spellEnd"/>
      <w:r w:rsidRPr="00853A5B">
        <w:rPr>
          <w:rFonts w:ascii="Arial" w:eastAsiaTheme="minorHAnsi" w:hAnsi="Arial" w:cs="Arial"/>
          <w:color w:val="000000"/>
          <w:sz w:val="24"/>
          <w:szCs w:val="24"/>
          <w:lang w:val="es-CO" w:eastAsia="en-US"/>
        </w:rPr>
        <w:t xml:space="preserve"> folios</w:t>
      </w:r>
      <w:r w:rsidRPr="00853A5B">
        <w:rPr>
          <w:rFonts w:ascii="Arial" w:eastAsiaTheme="minorHAnsi" w:hAnsi="Arial" w:cs="Arial"/>
          <w:b/>
          <w:color w:val="000000"/>
          <w:sz w:val="24"/>
          <w:szCs w:val="24"/>
          <w:lang w:val="es-CO" w:eastAsia="en-US"/>
        </w:rPr>
        <w:t>,</w:t>
      </w:r>
      <w:r w:rsidRPr="00853A5B">
        <w:rPr>
          <w:rFonts w:ascii="Arial" w:eastAsiaTheme="minorHAnsi" w:hAnsi="Arial" w:cs="Arial"/>
          <w:color w:val="000000"/>
          <w:sz w:val="24"/>
          <w:szCs w:val="24"/>
          <w:lang w:val="es-CO" w:eastAsia="en-US"/>
        </w:rPr>
        <w:t xml:space="preserve"> por competencia a </w:t>
      </w:r>
      <w:r w:rsidRPr="00853A5B">
        <w:rPr>
          <w:rFonts w:ascii="Arial" w:eastAsiaTheme="minorHAnsi" w:hAnsi="Arial" w:cs="Arial"/>
          <w:color w:val="808080" w:themeColor="background1" w:themeShade="80"/>
          <w:sz w:val="24"/>
          <w:szCs w:val="24"/>
          <w:lang w:val="es-CO" w:eastAsia="en-US"/>
        </w:rPr>
        <w:t>(la entidad de corresponda)</w:t>
      </w:r>
      <w:r w:rsidRPr="00853A5B">
        <w:rPr>
          <w:rFonts w:ascii="Arial" w:eastAsiaTheme="minorHAnsi" w:hAnsi="Arial" w:cs="Arial"/>
          <w:color w:val="000000"/>
          <w:sz w:val="24"/>
          <w:szCs w:val="24"/>
          <w:lang w:val="es-CO" w:eastAsia="en-US"/>
        </w:rPr>
        <w:t xml:space="preserve">, de acuerdo a lo normado en el artículo 92 de la Ley 1952 de 2019 y en los términos del artículo 99 </w:t>
      </w:r>
      <w:proofErr w:type="spellStart"/>
      <w:r w:rsidRPr="00853A5B">
        <w:rPr>
          <w:rFonts w:ascii="Arial" w:eastAsiaTheme="minorHAnsi" w:hAnsi="Arial" w:cs="Arial"/>
          <w:i/>
          <w:iCs/>
          <w:color w:val="000000"/>
          <w:sz w:val="24"/>
          <w:szCs w:val="24"/>
          <w:lang w:val="es-CO" w:eastAsia="en-US"/>
        </w:rPr>
        <w:t>ibídem</w:t>
      </w:r>
      <w:proofErr w:type="spellEnd"/>
      <w:r w:rsidRPr="00853A5B">
        <w:rPr>
          <w:rFonts w:ascii="Arial" w:eastAsiaTheme="minorHAnsi" w:hAnsi="Arial" w:cs="Arial"/>
          <w:color w:val="000000"/>
          <w:sz w:val="24"/>
          <w:szCs w:val="24"/>
          <w:lang w:val="es-CO" w:eastAsia="en-US"/>
        </w:rPr>
        <w:t>.</w:t>
      </w:r>
    </w:p>
    <w:p w14:paraId="59179CD3" w14:textId="77777777" w:rsidR="00853A5B" w:rsidRPr="00853A5B" w:rsidRDefault="00853A5B" w:rsidP="00853A5B">
      <w:pPr>
        <w:autoSpaceDE w:val="0"/>
        <w:autoSpaceDN w:val="0"/>
        <w:adjustRightInd w:val="0"/>
        <w:jc w:val="both"/>
        <w:rPr>
          <w:rFonts w:ascii="Arial" w:eastAsiaTheme="minorHAnsi" w:hAnsi="Arial" w:cs="Arial"/>
          <w:color w:val="000000"/>
          <w:sz w:val="24"/>
          <w:szCs w:val="24"/>
          <w:lang w:eastAsia="en-US"/>
        </w:rPr>
      </w:pPr>
    </w:p>
    <w:p w14:paraId="79E82277" w14:textId="77777777" w:rsidR="00853A5B" w:rsidRPr="00853A5B" w:rsidRDefault="00853A5B" w:rsidP="00853A5B">
      <w:pPr>
        <w:pStyle w:val="Textoindependiente"/>
        <w:spacing w:line="240" w:lineRule="auto"/>
        <w:rPr>
          <w:rFonts w:ascii="Arial" w:eastAsiaTheme="minorHAnsi" w:hAnsi="Arial" w:cs="Arial"/>
          <w:color w:val="000000"/>
          <w:szCs w:val="24"/>
          <w:lang w:eastAsia="en-US"/>
        </w:rPr>
      </w:pPr>
      <w:r w:rsidRPr="00853A5B">
        <w:rPr>
          <w:rFonts w:ascii="Arial" w:eastAsiaTheme="minorHAnsi" w:hAnsi="Arial" w:cs="Arial"/>
          <w:b/>
          <w:bCs/>
          <w:color w:val="000000"/>
          <w:szCs w:val="24"/>
          <w:lang w:eastAsia="en-US"/>
        </w:rPr>
        <w:t>TERCERO</w:t>
      </w:r>
      <w:r w:rsidRPr="00853A5B">
        <w:rPr>
          <w:rFonts w:ascii="Arial" w:eastAsiaTheme="minorHAnsi" w:hAnsi="Arial" w:cs="Arial"/>
          <w:color w:val="000000"/>
          <w:szCs w:val="24"/>
          <w:lang w:eastAsia="en-US"/>
        </w:rPr>
        <w:t>: Por Secretaría se efectuarán las anotaciones y las comunicaciones a que haya lugar.</w:t>
      </w:r>
    </w:p>
    <w:p w14:paraId="597F3666" w14:textId="77777777" w:rsidR="00853A5B" w:rsidRPr="00853A5B" w:rsidRDefault="00853A5B" w:rsidP="00853A5B">
      <w:pPr>
        <w:autoSpaceDE w:val="0"/>
        <w:autoSpaceDN w:val="0"/>
        <w:adjustRightInd w:val="0"/>
        <w:jc w:val="both"/>
        <w:rPr>
          <w:rFonts w:ascii="Arial" w:eastAsiaTheme="minorHAnsi" w:hAnsi="Arial" w:cs="Arial"/>
          <w:color w:val="000000"/>
          <w:sz w:val="24"/>
          <w:szCs w:val="24"/>
          <w:lang w:eastAsia="en-US"/>
        </w:rPr>
      </w:pPr>
    </w:p>
    <w:p w14:paraId="1F1B35DC" w14:textId="0F8B4363" w:rsidR="00853A5B" w:rsidRPr="00853A5B" w:rsidRDefault="00853A5B" w:rsidP="00853A5B">
      <w:pPr>
        <w:pStyle w:val="Textoindependiente"/>
        <w:spacing w:line="240" w:lineRule="auto"/>
        <w:rPr>
          <w:rFonts w:ascii="Arial" w:hAnsi="Arial" w:cs="Arial"/>
          <w:b/>
          <w:szCs w:val="24"/>
        </w:rPr>
      </w:pPr>
      <w:r w:rsidRPr="00853A5B">
        <w:rPr>
          <w:rFonts w:ascii="Arial" w:hAnsi="Arial" w:cs="Arial"/>
          <w:b/>
          <w:szCs w:val="24"/>
        </w:rPr>
        <w:t xml:space="preserve">CUARTO: </w:t>
      </w:r>
      <w:r w:rsidRPr="00853A5B">
        <w:rPr>
          <w:rFonts w:ascii="Arial" w:hAnsi="Arial" w:cs="Arial"/>
          <w:szCs w:val="24"/>
        </w:rPr>
        <w:t>Contra la presente decisión no procede recurso alguno, por ser un auto de trámite.</w:t>
      </w:r>
    </w:p>
    <w:p w14:paraId="530DFD05" w14:textId="1DA7D157" w:rsidR="00853A5B" w:rsidRPr="00853A5B" w:rsidRDefault="00853A5B" w:rsidP="003A4E53">
      <w:pPr>
        <w:pStyle w:val="Textoindependiente"/>
        <w:spacing w:line="240" w:lineRule="auto"/>
        <w:jc w:val="center"/>
        <w:rPr>
          <w:rFonts w:ascii="Arial" w:hAnsi="Arial" w:cs="Arial"/>
          <w:b/>
          <w:szCs w:val="24"/>
        </w:rPr>
      </w:pPr>
      <w:r w:rsidRPr="00853A5B">
        <w:rPr>
          <w:rFonts w:ascii="Arial" w:hAnsi="Arial" w:cs="Arial"/>
          <w:b/>
          <w:szCs w:val="24"/>
        </w:rPr>
        <w:t>COMUNÍQUESE Y CÚMPLASE</w:t>
      </w:r>
    </w:p>
    <w:p w14:paraId="5AB0983C" w14:textId="77777777" w:rsidR="00853A5B" w:rsidRPr="00853A5B" w:rsidRDefault="00853A5B" w:rsidP="00853A5B">
      <w:pPr>
        <w:autoSpaceDE w:val="0"/>
        <w:autoSpaceDN w:val="0"/>
        <w:adjustRightInd w:val="0"/>
        <w:rPr>
          <w:rFonts w:ascii="Arial" w:eastAsiaTheme="minorHAnsi" w:hAnsi="Arial" w:cs="Arial"/>
          <w:b/>
          <w:bCs/>
          <w:color w:val="000000"/>
          <w:sz w:val="24"/>
          <w:szCs w:val="24"/>
          <w:lang w:eastAsia="en-US"/>
        </w:rPr>
      </w:pPr>
    </w:p>
    <w:p w14:paraId="43CD1375" w14:textId="77777777" w:rsidR="00853A5B" w:rsidRPr="00853A5B" w:rsidRDefault="00853A5B" w:rsidP="00853A5B">
      <w:pPr>
        <w:autoSpaceDE w:val="0"/>
        <w:autoSpaceDN w:val="0"/>
        <w:adjustRightInd w:val="0"/>
        <w:jc w:val="center"/>
        <w:rPr>
          <w:rFonts w:ascii="Arial" w:eastAsiaTheme="minorHAnsi" w:hAnsi="Arial" w:cs="Arial"/>
          <w:color w:val="808080" w:themeColor="background1" w:themeShade="80"/>
          <w:sz w:val="24"/>
          <w:szCs w:val="24"/>
          <w:lang w:eastAsia="en-US"/>
        </w:rPr>
      </w:pPr>
      <w:r w:rsidRPr="00853A5B">
        <w:rPr>
          <w:rFonts w:ascii="Arial" w:eastAsiaTheme="minorHAnsi" w:hAnsi="Arial" w:cs="Arial"/>
          <w:b/>
          <w:bCs/>
          <w:color w:val="808080" w:themeColor="background1" w:themeShade="80"/>
          <w:sz w:val="24"/>
          <w:szCs w:val="24"/>
          <w:lang w:eastAsia="en-US"/>
        </w:rPr>
        <w:t>NOMBRE Y APELLIDO DEL JEFE (A)</w:t>
      </w:r>
    </w:p>
    <w:p w14:paraId="2D704B4B" w14:textId="77777777" w:rsidR="00853A5B" w:rsidRPr="00853A5B" w:rsidRDefault="00853A5B" w:rsidP="00853A5B">
      <w:pPr>
        <w:autoSpaceDE w:val="0"/>
        <w:autoSpaceDN w:val="0"/>
        <w:adjustRightInd w:val="0"/>
        <w:jc w:val="center"/>
        <w:rPr>
          <w:rFonts w:ascii="Arial" w:eastAsiaTheme="minorHAnsi" w:hAnsi="Arial" w:cs="Arial"/>
          <w:color w:val="000000"/>
          <w:sz w:val="24"/>
          <w:szCs w:val="24"/>
          <w:lang w:eastAsia="en-US"/>
        </w:rPr>
      </w:pPr>
      <w:r w:rsidRPr="00853A5B">
        <w:rPr>
          <w:rFonts w:ascii="Arial" w:eastAsiaTheme="minorHAnsi" w:hAnsi="Arial" w:cs="Arial"/>
          <w:color w:val="000000"/>
          <w:sz w:val="24"/>
          <w:szCs w:val="24"/>
          <w:lang w:eastAsia="en-US"/>
        </w:rPr>
        <w:t>Jefe (a) de la Oficina de Control Disciplinario Interno</w:t>
      </w:r>
    </w:p>
    <w:p w14:paraId="48054347" w14:textId="77777777" w:rsidR="00853A5B" w:rsidRPr="00853A5B" w:rsidRDefault="00853A5B" w:rsidP="00853A5B">
      <w:pPr>
        <w:autoSpaceDE w:val="0"/>
        <w:autoSpaceDN w:val="0"/>
        <w:adjustRightInd w:val="0"/>
        <w:jc w:val="center"/>
        <w:rPr>
          <w:rFonts w:ascii="Arial" w:eastAsiaTheme="minorHAnsi" w:hAnsi="Arial" w:cs="Arial"/>
          <w:color w:val="000000"/>
          <w:sz w:val="22"/>
          <w:szCs w:val="22"/>
          <w:lang w:eastAsia="en-US"/>
        </w:rPr>
      </w:pPr>
      <w:bookmarkStart w:id="4" w:name="_Hlk172808963"/>
    </w:p>
    <w:p w14:paraId="0CF2DC21" w14:textId="77777777" w:rsidR="00853A5B" w:rsidRPr="00853A5B" w:rsidRDefault="00853A5B" w:rsidP="00853A5B">
      <w:pPr>
        <w:autoSpaceDE w:val="0"/>
        <w:autoSpaceDN w:val="0"/>
        <w:adjustRightInd w:val="0"/>
        <w:rPr>
          <w:rFonts w:ascii="Arial" w:eastAsiaTheme="minorHAnsi" w:hAnsi="Arial" w:cs="Arial"/>
          <w:color w:val="000000"/>
          <w:sz w:val="16"/>
          <w:szCs w:val="16"/>
          <w:lang w:eastAsia="en-US"/>
        </w:rPr>
      </w:pPr>
      <w:bookmarkStart w:id="5" w:name="_Hlk172808641"/>
      <w:r w:rsidRPr="00853A5B">
        <w:rPr>
          <w:rFonts w:ascii="Arial" w:eastAsiaTheme="minorHAnsi" w:hAnsi="Arial" w:cs="Arial"/>
          <w:color w:val="000000"/>
          <w:sz w:val="16"/>
          <w:szCs w:val="16"/>
          <w:lang w:eastAsia="en-US"/>
        </w:rPr>
        <w:t xml:space="preserve">Elaboró: </w:t>
      </w:r>
      <w:r w:rsidRPr="00853A5B">
        <w:rPr>
          <w:rFonts w:ascii="Arial" w:eastAsiaTheme="minorHAnsi" w:hAnsi="Arial" w:cs="Arial"/>
          <w:color w:val="808080" w:themeColor="background1" w:themeShade="80"/>
          <w:sz w:val="16"/>
          <w:szCs w:val="16"/>
          <w:lang w:eastAsia="en-US"/>
        </w:rPr>
        <w:t xml:space="preserve">Nombre del Abogado Sustanciador </w:t>
      </w:r>
    </w:p>
    <w:p w14:paraId="29D87723" w14:textId="473EA4A1" w:rsidR="00631449" w:rsidRPr="00853A5B" w:rsidRDefault="00853A5B" w:rsidP="00853A5B">
      <w:pPr>
        <w:rPr>
          <w:rFonts w:ascii="Arial" w:hAnsi="Arial" w:cs="Arial"/>
        </w:rPr>
      </w:pPr>
      <w:r w:rsidRPr="00853A5B">
        <w:rPr>
          <w:rFonts w:ascii="Arial" w:eastAsiaTheme="minorHAnsi" w:hAnsi="Arial" w:cs="Arial"/>
          <w:color w:val="000000"/>
          <w:sz w:val="16"/>
          <w:szCs w:val="16"/>
          <w:lang w:eastAsia="en-US"/>
        </w:rPr>
        <w:t xml:space="preserve">Revisó y Aprobó: </w:t>
      </w:r>
      <w:r w:rsidRPr="00853A5B">
        <w:rPr>
          <w:rFonts w:ascii="Arial" w:eastAsiaTheme="minorHAnsi" w:hAnsi="Arial" w:cs="Arial"/>
          <w:color w:val="808080" w:themeColor="background1" w:themeShade="80"/>
          <w:sz w:val="16"/>
          <w:szCs w:val="16"/>
          <w:lang w:eastAsia="en-US"/>
        </w:rPr>
        <w:t>nombre del Jefe (a)</w:t>
      </w:r>
      <w:bookmarkEnd w:id="4"/>
      <w:bookmarkEnd w:id="5"/>
    </w:p>
    <w:sectPr w:rsidR="00631449" w:rsidRPr="00853A5B" w:rsidSect="001829AF">
      <w:headerReference w:type="default" r:id="rId6"/>
      <w:footerReference w:type="default" r:id="rId7"/>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CAD9" w14:textId="77777777" w:rsidR="00F21E07" w:rsidRDefault="00F21E07" w:rsidP="00631449">
      <w:r>
        <w:separator/>
      </w:r>
    </w:p>
  </w:endnote>
  <w:endnote w:type="continuationSeparator" w:id="0">
    <w:p w14:paraId="17610210" w14:textId="77777777" w:rsidR="00F21E07" w:rsidRDefault="00F21E07"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5B61"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5CDF92E5" w14:textId="2BC12C0F"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Vr. 0</w:t>
    </w:r>
    <w:r w:rsidR="00254FF1">
      <w:rPr>
        <w:rFonts w:ascii="Arial" w:hAnsi="Arial" w:cs="Arial"/>
        <w:sz w:val="18"/>
        <w:szCs w:val="18"/>
      </w:rPr>
      <w:t>1</w:t>
    </w:r>
    <w:r w:rsidRPr="00DF71B3">
      <w:rPr>
        <w:rFonts w:ascii="Arial" w:hAnsi="Arial" w:cs="Arial"/>
        <w:sz w:val="18"/>
        <w:szCs w:val="18"/>
      </w:rPr>
      <w:t>. 0</w:t>
    </w:r>
    <w:r w:rsidR="00254FF1">
      <w:rPr>
        <w:rFonts w:ascii="Arial" w:hAnsi="Arial" w:cs="Arial"/>
        <w:sz w:val="18"/>
        <w:szCs w:val="18"/>
      </w:rPr>
      <w:t>2</w:t>
    </w:r>
    <w:r w:rsidRPr="00DF71B3">
      <w:rPr>
        <w:rFonts w:ascii="Arial" w:hAnsi="Arial" w:cs="Arial"/>
        <w:sz w:val="18"/>
        <w:szCs w:val="18"/>
      </w:rPr>
      <w:t>/0</w:t>
    </w:r>
    <w:r w:rsidR="00254FF1">
      <w:rPr>
        <w:rFonts w:ascii="Arial" w:hAnsi="Arial" w:cs="Arial"/>
        <w:sz w:val="18"/>
        <w:szCs w:val="18"/>
      </w:rPr>
      <w:t>3</w:t>
    </w:r>
    <w:r w:rsidRPr="00DF71B3">
      <w:rPr>
        <w:rFonts w:ascii="Arial" w:hAnsi="Arial" w:cs="Arial"/>
        <w:sz w:val="18"/>
        <w:szCs w:val="18"/>
      </w:rPr>
      <w:t>/202</w:t>
    </w:r>
    <w:r w:rsidR="00254FF1">
      <w:rPr>
        <w:rFonts w:ascii="Arial" w:hAnsi="Arial" w:cs="Arial"/>
        <w:sz w:val="18"/>
        <w:szCs w:val="18"/>
      </w:rPr>
      <w:t>6</w:t>
    </w:r>
    <w:r w:rsidRPr="00DF71B3">
      <w:rPr>
        <w:rFonts w:ascii="Arial" w:hAnsi="Arial" w:cs="Arial"/>
        <w:sz w:val="18"/>
        <w:szCs w:val="18"/>
      </w:rPr>
      <w:t xml:space="preserve"> </w:t>
    </w:r>
  </w:p>
  <w:p w14:paraId="0813424C"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65E30EAF"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52B74ECD"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62BB" w14:textId="77777777" w:rsidR="00F21E07" w:rsidRDefault="00F21E07" w:rsidP="00631449">
      <w:r>
        <w:separator/>
      </w:r>
    </w:p>
  </w:footnote>
  <w:footnote w:type="continuationSeparator" w:id="0">
    <w:p w14:paraId="3FEA73A3" w14:textId="77777777" w:rsidR="00F21E07" w:rsidRDefault="00F21E07"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35DC" w14:textId="77777777" w:rsidR="00631449" w:rsidRDefault="00DF71B3">
    <w:pPr>
      <w:pStyle w:val="Encabezado"/>
    </w:pPr>
    <w:r w:rsidRPr="008E76C2">
      <w:rPr>
        <w:noProof/>
      </w:rPr>
      <w:drawing>
        <wp:inline distT="0" distB="0" distL="0" distR="0" wp14:anchorId="496A1579" wp14:editId="05C6AB1D">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151670"/>
    <w:rsid w:val="001829AF"/>
    <w:rsid w:val="00186614"/>
    <w:rsid w:val="00194008"/>
    <w:rsid w:val="001E4CE3"/>
    <w:rsid w:val="00254FF1"/>
    <w:rsid w:val="002B5E53"/>
    <w:rsid w:val="002F00E0"/>
    <w:rsid w:val="003775B0"/>
    <w:rsid w:val="003A10D0"/>
    <w:rsid w:val="003A4E53"/>
    <w:rsid w:val="004439AE"/>
    <w:rsid w:val="0046444A"/>
    <w:rsid w:val="004B3364"/>
    <w:rsid w:val="004C1DF9"/>
    <w:rsid w:val="0050112E"/>
    <w:rsid w:val="005C4691"/>
    <w:rsid w:val="00631449"/>
    <w:rsid w:val="00755793"/>
    <w:rsid w:val="00853A5B"/>
    <w:rsid w:val="00877046"/>
    <w:rsid w:val="00A71FA7"/>
    <w:rsid w:val="00B11389"/>
    <w:rsid w:val="00B12FC0"/>
    <w:rsid w:val="00BE2265"/>
    <w:rsid w:val="00C712E7"/>
    <w:rsid w:val="00C93042"/>
    <w:rsid w:val="00D327AF"/>
    <w:rsid w:val="00DD0317"/>
    <w:rsid w:val="00DF71B3"/>
    <w:rsid w:val="00E05F09"/>
    <w:rsid w:val="00EA0B45"/>
    <w:rsid w:val="00ED531A"/>
    <w:rsid w:val="00F21E07"/>
    <w:rsid w:val="00F556F4"/>
    <w:rsid w:val="00F71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85E74"/>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8</cp:revision>
  <dcterms:created xsi:type="dcterms:W3CDTF">2024-09-03T14:03:00Z</dcterms:created>
  <dcterms:modified xsi:type="dcterms:W3CDTF">2026-03-04T14:24:00Z</dcterms:modified>
</cp:coreProperties>
</file>