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0F5659" w:rsidRPr="00E04FE9" w14:paraId="21F41115"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1F41113"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bookmarkStart w:id="0" w:name="_Hlk95310356"/>
            <w:r w:rsidRPr="00E04FE9">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1F41114" w14:textId="77777777" w:rsidR="000F5659" w:rsidRPr="00E04FE9" w:rsidRDefault="000F5659" w:rsidP="000F5659">
            <w:pPr>
              <w:tabs>
                <w:tab w:val="left" w:pos="284"/>
                <w:tab w:val="right" w:pos="8505"/>
              </w:tabs>
              <w:ind w:left="78"/>
              <w:jc w:val="both"/>
              <w:rPr>
                <w:rFonts w:ascii="Arial" w:hAnsi="Arial" w:cs="Arial"/>
                <w:sz w:val="22"/>
                <w:szCs w:val="22"/>
                <w:lang w:eastAsia="es-CO"/>
              </w:rPr>
            </w:pPr>
            <w:r w:rsidRPr="00E04FE9">
              <w:rPr>
                <w:rFonts w:ascii="Arial" w:hAnsi="Arial" w:cs="Arial"/>
                <w:sz w:val="22"/>
                <w:szCs w:val="22"/>
                <w:lang w:eastAsia="es-CO"/>
              </w:rPr>
              <w:t>OFICINA DE CONTROL DISCIPLINARIO INTERNO - ETAPA DE INSTRUCCIÓN</w:t>
            </w:r>
          </w:p>
        </w:tc>
      </w:tr>
      <w:tr w:rsidR="000F5659" w:rsidRPr="00E04FE9" w14:paraId="21F41118"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21F41116"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21F41117" w14:textId="77777777" w:rsidR="000F5659" w:rsidRPr="00E04FE9"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NUMERO DE RADICADO INTERNO (XX DE XXXX)</w:t>
            </w:r>
          </w:p>
        </w:tc>
      </w:tr>
      <w:tr w:rsidR="000F5659" w:rsidRPr="00E04FE9" w14:paraId="21F4111B"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21F41119"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21F4111A" w14:textId="77777777" w:rsidR="000F5659" w:rsidRPr="00E04FE9"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XXXXX</w:t>
            </w:r>
          </w:p>
        </w:tc>
      </w:tr>
      <w:tr w:rsidR="000F5659" w:rsidRPr="00E04FE9" w14:paraId="21F4111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21F4111C"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1F4111D" w14:textId="77777777" w:rsidR="000F5659" w:rsidRPr="00E04FE9" w:rsidRDefault="000F5659" w:rsidP="000F5659">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E04FE9">
              <w:rPr>
                <w:rFonts w:ascii="Arial" w:hAnsi="Arial" w:cs="Arial"/>
                <w:color w:val="808080" w:themeColor="background1" w:themeShade="80"/>
                <w:sz w:val="22"/>
                <w:szCs w:val="22"/>
                <w:lang w:eastAsia="es-CO"/>
              </w:rPr>
              <w:t>XXXXX</w:t>
            </w:r>
          </w:p>
        </w:tc>
      </w:tr>
      <w:tr w:rsidR="000F5659" w:rsidRPr="00E04FE9" w14:paraId="21F41121"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1F"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1F41120" w14:textId="77777777" w:rsidR="000F5659" w:rsidRPr="00E04FE9" w:rsidRDefault="000F5659" w:rsidP="000F5659">
            <w:pPr>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(NOMBRES Y APELLIDOS)</w:t>
            </w:r>
          </w:p>
        </w:tc>
      </w:tr>
      <w:tr w:rsidR="000F5659" w:rsidRPr="00E04FE9" w14:paraId="21F4112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2"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1F41123" w14:textId="77777777" w:rsidR="000F5659" w:rsidRPr="00E04FE9"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INDICAR FECHA (# DIA MES DE # AÑO)</w:t>
            </w:r>
          </w:p>
        </w:tc>
      </w:tr>
      <w:tr w:rsidR="000F5659" w:rsidRPr="00E04FE9" w14:paraId="21F41127"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5"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1F41126" w14:textId="77777777" w:rsidR="000F5659" w:rsidRPr="00E04FE9"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E04FE9">
              <w:rPr>
                <w:rFonts w:ascii="Arial" w:hAnsi="Arial" w:cs="Arial"/>
                <w:color w:val="808080" w:themeColor="background1" w:themeShade="80"/>
                <w:sz w:val="22"/>
                <w:szCs w:val="22"/>
                <w:lang w:eastAsia="es-CO"/>
              </w:rPr>
              <w:t>INDICAR FECHA (# DIA MES DE # AÑO)</w:t>
            </w:r>
          </w:p>
        </w:tc>
      </w:tr>
      <w:tr w:rsidR="000F5659" w:rsidRPr="00E04FE9" w14:paraId="21F4112A" w14:textId="77777777" w:rsidTr="000B547A">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1F41128" w14:textId="77777777" w:rsidR="000F5659" w:rsidRPr="00E04FE9" w:rsidRDefault="000F5659" w:rsidP="000F5659">
            <w:pPr>
              <w:tabs>
                <w:tab w:val="left" w:pos="284"/>
                <w:tab w:val="right" w:pos="8505"/>
              </w:tabs>
              <w:ind w:left="284" w:hanging="217"/>
              <w:jc w:val="both"/>
              <w:rPr>
                <w:rFonts w:ascii="Arial" w:hAnsi="Arial" w:cs="Arial"/>
                <w:b/>
                <w:bCs/>
                <w:sz w:val="22"/>
                <w:szCs w:val="22"/>
                <w:lang w:eastAsia="es-CO"/>
              </w:rPr>
            </w:pPr>
            <w:r w:rsidRPr="00E04FE9">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21F41129" w14:textId="743CFC71" w:rsidR="000F5659" w:rsidRPr="008E3249" w:rsidRDefault="00FF6B56" w:rsidP="000F5659">
            <w:pPr>
              <w:tabs>
                <w:tab w:val="left" w:pos="220"/>
                <w:tab w:val="left" w:pos="567"/>
              </w:tabs>
              <w:ind w:left="78"/>
              <w:jc w:val="both"/>
              <w:rPr>
                <w:rFonts w:ascii="Arial" w:hAnsi="Arial" w:cs="Arial"/>
                <w:b/>
                <w:sz w:val="22"/>
                <w:szCs w:val="22"/>
              </w:rPr>
            </w:pPr>
            <w:r w:rsidRPr="008E3249">
              <w:rPr>
                <w:rFonts w:ascii="Arial" w:hAnsi="Arial" w:cs="Arial"/>
                <w:b/>
                <w:sz w:val="22"/>
                <w:szCs w:val="22"/>
              </w:rPr>
              <w:t xml:space="preserve">AUTO QUE </w:t>
            </w:r>
            <w:r w:rsidR="00E04FE9" w:rsidRPr="008E3249">
              <w:rPr>
                <w:rFonts w:ascii="Arial" w:hAnsi="Arial" w:cs="Arial"/>
                <w:b/>
                <w:sz w:val="22"/>
                <w:szCs w:val="22"/>
              </w:rPr>
              <w:t>RESUELVE UNA NULIDAD</w:t>
            </w:r>
          </w:p>
        </w:tc>
      </w:tr>
      <w:bookmarkEnd w:id="0"/>
    </w:tbl>
    <w:p w14:paraId="21F4112B" w14:textId="77777777" w:rsidR="000F5659" w:rsidRPr="00E04FE9" w:rsidRDefault="000F5659" w:rsidP="000F5659">
      <w:pPr>
        <w:ind w:right="-94"/>
        <w:jc w:val="both"/>
        <w:rPr>
          <w:rFonts w:ascii="Arial" w:hAnsi="Arial" w:cs="Arial"/>
          <w:color w:val="000000"/>
          <w:sz w:val="22"/>
          <w:szCs w:val="22"/>
        </w:rPr>
      </w:pPr>
    </w:p>
    <w:p w14:paraId="21F4112C" w14:textId="77777777" w:rsidR="000F5659" w:rsidRPr="00E04FE9" w:rsidRDefault="000F5659" w:rsidP="000F5659">
      <w:pPr>
        <w:widowControl w:val="0"/>
        <w:autoSpaceDE w:val="0"/>
        <w:autoSpaceDN w:val="0"/>
        <w:adjustRightInd w:val="0"/>
        <w:jc w:val="both"/>
        <w:rPr>
          <w:rFonts w:ascii="Arial" w:hAnsi="Arial" w:cs="Arial"/>
          <w:color w:val="808080" w:themeColor="background1" w:themeShade="80"/>
          <w:sz w:val="22"/>
          <w:szCs w:val="22"/>
        </w:rPr>
      </w:pPr>
      <w:r w:rsidRPr="00E04FE9">
        <w:rPr>
          <w:rFonts w:ascii="Arial" w:hAnsi="Arial" w:cs="Arial"/>
          <w:color w:val="808080" w:themeColor="background1" w:themeShade="80"/>
          <w:sz w:val="22"/>
          <w:szCs w:val="22"/>
        </w:rPr>
        <w:t>(Ciudad), (día mes año)</w:t>
      </w:r>
    </w:p>
    <w:p w14:paraId="21F4112D" w14:textId="77777777" w:rsidR="000F5659" w:rsidRPr="00E04FE9" w:rsidRDefault="000F5659" w:rsidP="000F5659">
      <w:pPr>
        <w:pStyle w:val="Textoindependiente"/>
        <w:spacing w:line="240" w:lineRule="auto"/>
        <w:ind w:right="141"/>
        <w:jc w:val="both"/>
        <w:rPr>
          <w:rFonts w:ascii="Arial" w:hAnsi="Arial" w:cs="Arial"/>
          <w:color w:val="000000"/>
          <w:sz w:val="22"/>
          <w:szCs w:val="22"/>
        </w:rPr>
      </w:pPr>
    </w:p>
    <w:p w14:paraId="21F4112E" w14:textId="3CEC0AA9" w:rsidR="000F5659" w:rsidRPr="00E04FE9" w:rsidRDefault="00356F64" w:rsidP="000F5659">
      <w:pPr>
        <w:pStyle w:val="Default"/>
        <w:jc w:val="both"/>
        <w:rPr>
          <w:rFonts w:eastAsia="Times New Roman"/>
          <w:bCs/>
          <w:iCs/>
          <w:color w:val="000000" w:themeColor="text1"/>
          <w:sz w:val="22"/>
          <w:szCs w:val="22"/>
          <w:vertAlign w:val="baseline"/>
          <w:lang w:val="es-ES_tradnl" w:eastAsia="es-ES"/>
        </w:rPr>
      </w:pPr>
      <w:r w:rsidRPr="00E04FE9">
        <w:rPr>
          <w:sz w:val="22"/>
          <w:szCs w:val="22"/>
          <w:vertAlign w:val="baseline"/>
          <w:lang w:val="es-ES_tradnl"/>
        </w:rPr>
        <w:t>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w:t>
      </w:r>
      <w:r w:rsidR="00E04FE9" w:rsidRPr="00E04FE9">
        <w:rPr>
          <w:sz w:val="22"/>
          <w:szCs w:val="22"/>
          <w:vertAlign w:val="baseline"/>
          <w:lang w:val="es-ES_tradnl"/>
        </w:rPr>
        <w:t xml:space="preserve"> procede a pronunciarse sobre una solicitud de declaración de nulidad de lo actuado, de conformidad con lo siguiente</w:t>
      </w:r>
      <w:r w:rsidR="000F5659" w:rsidRPr="00E04FE9">
        <w:rPr>
          <w:sz w:val="22"/>
          <w:szCs w:val="22"/>
          <w:vertAlign w:val="baseline"/>
        </w:rPr>
        <w:t>:</w:t>
      </w:r>
    </w:p>
    <w:p w14:paraId="21F4112F" w14:textId="77777777" w:rsidR="000F5659" w:rsidRPr="00E04FE9" w:rsidRDefault="000F5659" w:rsidP="000F5659">
      <w:pPr>
        <w:pStyle w:val="Default"/>
        <w:jc w:val="both"/>
        <w:rPr>
          <w:sz w:val="22"/>
          <w:szCs w:val="22"/>
        </w:rPr>
      </w:pPr>
    </w:p>
    <w:p w14:paraId="21F41130" w14:textId="77777777" w:rsidR="000F5659" w:rsidRPr="00E04FE9" w:rsidRDefault="000F5659" w:rsidP="000F5659">
      <w:pPr>
        <w:pStyle w:val="Textoindependiente"/>
        <w:spacing w:line="240" w:lineRule="auto"/>
        <w:ind w:right="141"/>
        <w:jc w:val="center"/>
        <w:rPr>
          <w:rFonts w:ascii="Arial" w:hAnsi="Arial" w:cs="Arial"/>
          <w:b/>
          <w:sz w:val="22"/>
          <w:szCs w:val="22"/>
        </w:rPr>
      </w:pPr>
      <w:r w:rsidRPr="00E04FE9">
        <w:rPr>
          <w:rFonts w:ascii="Arial" w:hAnsi="Arial" w:cs="Arial"/>
          <w:b/>
          <w:sz w:val="22"/>
          <w:szCs w:val="22"/>
        </w:rPr>
        <w:t>ANTECEDENTES</w:t>
      </w:r>
    </w:p>
    <w:p w14:paraId="4A91C4AE" w14:textId="77777777" w:rsidR="00E04FE9" w:rsidRPr="00E04FE9" w:rsidRDefault="00E04FE9" w:rsidP="00E04FE9">
      <w:pPr>
        <w:jc w:val="both"/>
        <w:rPr>
          <w:rFonts w:ascii="Arial" w:hAnsi="Arial" w:cs="Arial"/>
          <w:sz w:val="22"/>
          <w:szCs w:val="22"/>
        </w:rPr>
      </w:pPr>
    </w:p>
    <w:p w14:paraId="55331369"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 xml:space="preserve">La presente actuación se originó en…. </w:t>
      </w:r>
    </w:p>
    <w:p w14:paraId="237C98EF" w14:textId="77777777" w:rsidR="00E04FE9" w:rsidRPr="00E04FE9" w:rsidRDefault="00E04FE9" w:rsidP="00E04FE9">
      <w:pPr>
        <w:jc w:val="both"/>
        <w:rPr>
          <w:rFonts w:ascii="Arial" w:hAnsi="Arial" w:cs="Arial"/>
          <w:sz w:val="22"/>
          <w:szCs w:val="22"/>
        </w:rPr>
      </w:pPr>
    </w:p>
    <w:p w14:paraId="7E03D0FA"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w:t>
      </w:r>
      <w:r w:rsidRPr="00E04FE9">
        <w:rPr>
          <w:rFonts w:ascii="Arial" w:hAnsi="Arial" w:cs="Arial"/>
          <w:b/>
          <w:i/>
          <w:sz w:val="22"/>
          <w:szCs w:val="22"/>
        </w:rPr>
        <w:t>Si es del caso se hace un resumen de la actuación procesal surtida hasta el momento</w:t>
      </w:r>
      <w:r w:rsidRPr="00E04FE9">
        <w:rPr>
          <w:rFonts w:ascii="Arial" w:hAnsi="Arial" w:cs="Arial"/>
          <w:sz w:val="22"/>
          <w:szCs w:val="22"/>
        </w:rPr>
        <w:t>)</w:t>
      </w:r>
    </w:p>
    <w:p w14:paraId="737503F3" w14:textId="77777777" w:rsidR="00E04FE9" w:rsidRPr="00E04FE9" w:rsidRDefault="00E04FE9" w:rsidP="00E04FE9">
      <w:pPr>
        <w:jc w:val="both"/>
        <w:rPr>
          <w:rFonts w:ascii="Arial" w:hAnsi="Arial" w:cs="Arial"/>
          <w:sz w:val="22"/>
          <w:szCs w:val="22"/>
        </w:rPr>
      </w:pPr>
    </w:p>
    <w:p w14:paraId="6B25684D" w14:textId="77777777" w:rsidR="00E04FE9" w:rsidRPr="00E04FE9" w:rsidRDefault="00E04FE9" w:rsidP="00E04FE9">
      <w:pPr>
        <w:jc w:val="center"/>
        <w:rPr>
          <w:rFonts w:ascii="Arial" w:hAnsi="Arial" w:cs="Arial"/>
          <w:b/>
          <w:sz w:val="22"/>
          <w:szCs w:val="22"/>
        </w:rPr>
      </w:pPr>
      <w:r w:rsidRPr="00E04FE9">
        <w:rPr>
          <w:rFonts w:ascii="Arial" w:hAnsi="Arial" w:cs="Arial"/>
          <w:b/>
          <w:sz w:val="22"/>
          <w:szCs w:val="22"/>
        </w:rPr>
        <w:t>FUNDAMENTOS DE LA PETICIÓN DE NULIDAD</w:t>
      </w:r>
    </w:p>
    <w:p w14:paraId="151F48E3" w14:textId="77777777" w:rsidR="00E04FE9" w:rsidRPr="00E04FE9" w:rsidRDefault="00E04FE9" w:rsidP="00E04FE9">
      <w:pPr>
        <w:jc w:val="both"/>
        <w:rPr>
          <w:rFonts w:ascii="Arial" w:hAnsi="Arial" w:cs="Arial"/>
          <w:sz w:val="22"/>
          <w:szCs w:val="22"/>
        </w:rPr>
      </w:pPr>
    </w:p>
    <w:p w14:paraId="6C3BEA21"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w:t>
      </w:r>
      <w:r w:rsidRPr="00E04FE9">
        <w:rPr>
          <w:rFonts w:ascii="Arial" w:hAnsi="Arial" w:cs="Arial"/>
          <w:b/>
          <w:i/>
          <w:sz w:val="22"/>
          <w:szCs w:val="22"/>
        </w:rPr>
        <w:t>Si la solicitud de nulidad opera por petición de un sujeto procesal se hace un recuento de los argumentos de nulidad invocados por el solicitante, teniéndose en cuenta que el artículo 206 de la Ley 1952 de 2019, modificado por el artículo 32 de la Ley 2094 de 2021, exige para el solicitante la indicación concreta de la causal o causales que se invocan y una sustentación de los fundamentos de hecho y de derecho que motivan la petición de nulidad</w:t>
      </w:r>
      <w:r w:rsidRPr="00E04FE9">
        <w:rPr>
          <w:rFonts w:ascii="Arial" w:hAnsi="Arial" w:cs="Arial"/>
          <w:sz w:val="22"/>
          <w:szCs w:val="22"/>
        </w:rPr>
        <w:t>.)</w:t>
      </w:r>
    </w:p>
    <w:p w14:paraId="5191E0A2" w14:textId="77777777" w:rsidR="00E04FE9" w:rsidRPr="00E04FE9" w:rsidRDefault="00E04FE9" w:rsidP="00E04FE9">
      <w:pPr>
        <w:jc w:val="both"/>
        <w:rPr>
          <w:rFonts w:ascii="Arial" w:hAnsi="Arial" w:cs="Arial"/>
          <w:sz w:val="22"/>
          <w:szCs w:val="22"/>
        </w:rPr>
      </w:pPr>
    </w:p>
    <w:p w14:paraId="64638F60" w14:textId="77777777" w:rsidR="00E04FE9" w:rsidRPr="00E04FE9" w:rsidRDefault="00E04FE9" w:rsidP="00E04FE9">
      <w:pPr>
        <w:jc w:val="both"/>
        <w:rPr>
          <w:rFonts w:ascii="Arial" w:hAnsi="Arial" w:cs="Arial"/>
          <w:sz w:val="22"/>
          <w:szCs w:val="22"/>
        </w:rPr>
      </w:pPr>
    </w:p>
    <w:p w14:paraId="5A803EA0" w14:textId="77777777" w:rsidR="00E04FE9" w:rsidRPr="00E04FE9" w:rsidRDefault="00E04FE9" w:rsidP="00E04FE9">
      <w:pPr>
        <w:jc w:val="center"/>
        <w:rPr>
          <w:rFonts w:ascii="Arial" w:hAnsi="Arial" w:cs="Arial"/>
          <w:b/>
          <w:sz w:val="22"/>
          <w:szCs w:val="22"/>
        </w:rPr>
      </w:pPr>
      <w:r w:rsidRPr="00E04FE9">
        <w:rPr>
          <w:rFonts w:ascii="Arial" w:hAnsi="Arial" w:cs="Arial"/>
          <w:b/>
          <w:sz w:val="22"/>
          <w:szCs w:val="22"/>
        </w:rPr>
        <w:t>CONSIDERACIÓNES DEL DESPACHO</w:t>
      </w:r>
    </w:p>
    <w:p w14:paraId="6CF96ECC" w14:textId="77777777" w:rsidR="00E04FE9" w:rsidRPr="00E04FE9" w:rsidRDefault="00E04FE9" w:rsidP="00E04FE9">
      <w:pPr>
        <w:jc w:val="both"/>
        <w:rPr>
          <w:rFonts w:ascii="Arial" w:hAnsi="Arial" w:cs="Arial"/>
          <w:sz w:val="22"/>
          <w:szCs w:val="22"/>
        </w:rPr>
      </w:pPr>
    </w:p>
    <w:p w14:paraId="381C7A87"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La figura jurídica de las nulidades procesales aparece contemplada en el libro IV, título VIII, artículos 202 y ss. del Código General Disciplinario (</w:t>
      </w:r>
      <w:r w:rsidRPr="00E04FE9">
        <w:rPr>
          <w:rFonts w:ascii="Arial" w:hAnsi="Arial" w:cs="Arial"/>
          <w:b/>
          <w:i/>
          <w:sz w:val="22"/>
          <w:szCs w:val="22"/>
        </w:rPr>
        <w:t>Ley 1952 de 2019, modificada por la Ley 2094 de 2021</w:t>
      </w:r>
      <w:r w:rsidRPr="00E04FE9">
        <w:rPr>
          <w:rFonts w:ascii="Arial" w:hAnsi="Arial" w:cs="Arial"/>
          <w:sz w:val="22"/>
          <w:szCs w:val="22"/>
        </w:rPr>
        <w:t xml:space="preserve">). </w:t>
      </w:r>
    </w:p>
    <w:p w14:paraId="37954E9B" w14:textId="77777777" w:rsidR="00E04FE9" w:rsidRPr="00E04FE9" w:rsidRDefault="00E04FE9" w:rsidP="00E04FE9">
      <w:pPr>
        <w:jc w:val="both"/>
        <w:rPr>
          <w:rFonts w:ascii="Arial" w:hAnsi="Arial" w:cs="Arial"/>
          <w:sz w:val="22"/>
          <w:szCs w:val="22"/>
        </w:rPr>
      </w:pPr>
    </w:p>
    <w:p w14:paraId="75F567AC"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Según lo contemplado en el artículo 202 de la Ley 1952 de 2019, constituyen causales de nulidad:</w:t>
      </w:r>
    </w:p>
    <w:p w14:paraId="629729BE" w14:textId="77777777" w:rsidR="00E04FE9" w:rsidRPr="00E04FE9" w:rsidRDefault="00E04FE9" w:rsidP="00E04FE9">
      <w:pPr>
        <w:jc w:val="both"/>
        <w:rPr>
          <w:rFonts w:ascii="Arial" w:hAnsi="Arial" w:cs="Arial"/>
          <w:sz w:val="22"/>
          <w:szCs w:val="22"/>
        </w:rPr>
      </w:pPr>
    </w:p>
    <w:p w14:paraId="5C294C64" w14:textId="77777777" w:rsidR="00E04FE9" w:rsidRPr="00E04FE9" w:rsidRDefault="00E04FE9" w:rsidP="00E04FE9">
      <w:pPr>
        <w:pStyle w:val="Prrafodelista"/>
        <w:numPr>
          <w:ilvl w:val="0"/>
          <w:numId w:val="2"/>
        </w:numPr>
        <w:jc w:val="both"/>
        <w:rPr>
          <w:rFonts w:ascii="Arial" w:hAnsi="Arial" w:cs="Arial"/>
          <w:sz w:val="22"/>
          <w:szCs w:val="22"/>
        </w:rPr>
      </w:pPr>
      <w:r w:rsidRPr="00E04FE9">
        <w:rPr>
          <w:rFonts w:ascii="Arial" w:hAnsi="Arial" w:cs="Arial"/>
          <w:sz w:val="22"/>
          <w:szCs w:val="22"/>
        </w:rPr>
        <w:t>La falta de competencia del funcionario para proferir el fallo.</w:t>
      </w:r>
    </w:p>
    <w:p w14:paraId="37648786" w14:textId="77777777" w:rsidR="00E04FE9" w:rsidRPr="00E04FE9" w:rsidRDefault="00E04FE9" w:rsidP="00E04FE9">
      <w:pPr>
        <w:jc w:val="both"/>
        <w:rPr>
          <w:rFonts w:ascii="Arial" w:hAnsi="Arial" w:cs="Arial"/>
          <w:sz w:val="22"/>
          <w:szCs w:val="22"/>
        </w:rPr>
      </w:pPr>
    </w:p>
    <w:p w14:paraId="26AFE870" w14:textId="77777777" w:rsidR="00E04FE9" w:rsidRPr="00E04FE9" w:rsidRDefault="00E04FE9" w:rsidP="00E04FE9">
      <w:pPr>
        <w:pStyle w:val="Prrafodelista"/>
        <w:numPr>
          <w:ilvl w:val="0"/>
          <w:numId w:val="2"/>
        </w:numPr>
        <w:jc w:val="both"/>
        <w:rPr>
          <w:rFonts w:ascii="Arial" w:hAnsi="Arial" w:cs="Arial"/>
          <w:sz w:val="22"/>
          <w:szCs w:val="22"/>
        </w:rPr>
      </w:pPr>
      <w:r w:rsidRPr="00E04FE9">
        <w:rPr>
          <w:rFonts w:ascii="Arial" w:hAnsi="Arial" w:cs="Arial"/>
          <w:sz w:val="22"/>
          <w:szCs w:val="22"/>
        </w:rPr>
        <w:t>La violación del derecho de defensa del investigado.</w:t>
      </w:r>
    </w:p>
    <w:p w14:paraId="4574D279" w14:textId="77777777" w:rsidR="00E04FE9" w:rsidRPr="00E04FE9" w:rsidRDefault="00E04FE9" w:rsidP="00E04FE9">
      <w:pPr>
        <w:jc w:val="both"/>
        <w:rPr>
          <w:rFonts w:ascii="Arial" w:hAnsi="Arial" w:cs="Arial"/>
          <w:sz w:val="22"/>
          <w:szCs w:val="22"/>
        </w:rPr>
      </w:pPr>
    </w:p>
    <w:p w14:paraId="2DBB583B" w14:textId="77777777" w:rsidR="00E04FE9" w:rsidRPr="00E04FE9" w:rsidRDefault="00E04FE9" w:rsidP="00E04FE9">
      <w:pPr>
        <w:pStyle w:val="Prrafodelista"/>
        <w:numPr>
          <w:ilvl w:val="0"/>
          <w:numId w:val="2"/>
        </w:numPr>
        <w:jc w:val="both"/>
        <w:rPr>
          <w:rFonts w:ascii="Arial" w:hAnsi="Arial" w:cs="Arial"/>
          <w:sz w:val="22"/>
          <w:szCs w:val="22"/>
        </w:rPr>
      </w:pPr>
      <w:r w:rsidRPr="00E04FE9">
        <w:rPr>
          <w:rFonts w:ascii="Arial" w:hAnsi="Arial" w:cs="Arial"/>
          <w:sz w:val="22"/>
          <w:szCs w:val="22"/>
        </w:rPr>
        <w:t>La existencia de irregularidades sustanciales que afecten el debido proceso.</w:t>
      </w:r>
    </w:p>
    <w:p w14:paraId="073494F9" w14:textId="77777777" w:rsidR="00E04FE9" w:rsidRPr="00E04FE9" w:rsidRDefault="00E04FE9" w:rsidP="00E04FE9">
      <w:pPr>
        <w:jc w:val="both"/>
        <w:rPr>
          <w:rFonts w:ascii="Arial" w:hAnsi="Arial" w:cs="Arial"/>
          <w:sz w:val="22"/>
          <w:szCs w:val="22"/>
        </w:rPr>
      </w:pPr>
    </w:p>
    <w:p w14:paraId="0743B727"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Son estas las causales las que taxativamente consagró el legislador para salvaguardar la validez del proceso disciplinario, cuya declaratoria, de manera oficiosa o por petición de parte, debe realizarse bajo los principios dispuestos en el artículo 203 del Código General Disciplinario.</w:t>
      </w:r>
    </w:p>
    <w:p w14:paraId="4BD60A77" w14:textId="77777777" w:rsidR="00E04FE9" w:rsidRPr="00E04FE9" w:rsidRDefault="00E04FE9" w:rsidP="00E04FE9">
      <w:pPr>
        <w:jc w:val="both"/>
        <w:rPr>
          <w:rFonts w:ascii="Arial" w:hAnsi="Arial" w:cs="Arial"/>
          <w:sz w:val="22"/>
          <w:szCs w:val="22"/>
        </w:rPr>
      </w:pPr>
    </w:p>
    <w:p w14:paraId="6D5C5304"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lastRenderedPageBreak/>
        <w:t>La doctrina ha definido los principios de especificidad, trascendencia, protección, convalidación, instrumentalidad de las formas, ejecutoria material, seguridad jurídica, naturaleza residual, entre otros, como los pilares fundamentales que deben caracterizar la aplicación de esta figura jurídica, los que son recogidos en el artículo 203 del C.G.D.</w:t>
      </w:r>
    </w:p>
    <w:p w14:paraId="09E9ADDA" w14:textId="77777777" w:rsidR="00E04FE9" w:rsidRPr="00E04FE9" w:rsidRDefault="00E04FE9" w:rsidP="00E04FE9">
      <w:pPr>
        <w:jc w:val="both"/>
        <w:rPr>
          <w:rFonts w:ascii="Arial" w:hAnsi="Arial" w:cs="Arial"/>
          <w:sz w:val="22"/>
          <w:szCs w:val="22"/>
        </w:rPr>
      </w:pPr>
    </w:p>
    <w:p w14:paraId="64BF3F29"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Al aplicar estos lineamientos al caso sometido a estudio (</w:t>
      </w:r>
      <w:r w:rsidRPr="00E04FE9">
        <w:rPr>
          <w:rFonts w:ascii="Arial" w:hAnsi="Arial" w:cs="Arial"/>
          <w:b/>
          <w:i/>
          <w:sz w:val="22"/>
          <w:szCs w:val="22"/>
        </w:rPr>
        <w:t>y de acuerdo con los planteamientos del solicitante, si es del caso</w:t>
      </w:r>
      <w:r w:rsidRPr="00E04FE9">
        <w:rPr>
          <w:rFonts w:ascii="Arial" w:hAnsi="Arial" w:cs="Arial"/>
          <w:sz w:val="22"/>
          <w:szCs w:val="22"/>
        </w:rPr>
        <w:t>), resulta imperioso para este Despacho anunciar que el presente expediente se encuentra viciado por violación a (</w:t>
      </w:r>
      <w:r w:rsidRPr="00E04FE9">
        <w:rPr>
          <w:rFonts w:ascii="Arial" w:hAnsi="Arial" w:cs="Arial"/>
          <w:b/>
          <w:i/>
          <w:sz w:val="22"/>
          <w:szCs w:val="22"/>
        </w:rPr>
        <w:t>se indica la causal llamada a prosperar para decretar la nulidad procesal</w:t>
      </w:r>
      <w:r w:rsidRPr="00E04FE9">
        <w:rPr>
          <w:rFonts w:ascii="Arial" w:hAnsi="Arial" w:cs="Arial"/>
          <w:sz w:val="22"/>
          <w:szCs w:val="22"/>
        </w:rPr>
        <w:t>).</w:t>
      </w:r>
    </w:p>
    <w:p w14:paraId="17E7063A" w14:textId="77777777" w:rsidR="00E04FE9" w:rsidRPr="00E04FE9" w:rsidRDefault="00E04FE9" w:rsidP="00E04FE9">
      <w:pPr>
        <w:jc w:val="both"/>
        <w:rPr>
          <w:rFonts w:ascii="Arial" w:hAnsi="Arial" w:cs="Arial"/>
          <w:sz w:val="22"/>
          <w:szCs w:val="22"/>
        </w:rPr>
      </w:pPr>
    </w:p>
    <w:p w14:paraId="14E69BFD"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w:t>
      </w:r>
      <w:r w:rsidRPr="00E04FE9">
        <w:rPr>
          <w:rFonts w:ascii="Arial" w:hAnsi="Arial" w:cs="Arial"/>
          <w:b/>
          <w:i/>
          <w:sz w:val="22"/>
          <w:szCs w:val="22"/>
        </w:rPr>
        <w:t>A continuación, se hace el análisis o la argumentación necesaria</w:t>
      </w:r>
      <w:r w:rsidRPr="00E04FE9">
        <w:rPr>
          <w:rFonts w:ascii="Arial" w:hAnsi="Arial" w:cs="Arial"/>
          <w:sz w:val="22"/>
          <w:szCs w:val="22"/>
        </w:rPr>
        <w:t>)</w:t>
      </w:r>
    </w:p>
    <w:p w14:paraId="6DFB063C" w14:textId="77777777" w:rsidR="00E04FE9" w:rsidRPr="00E04FE9" w:rsidRDefault="00E04FE9" w:rsidP="00E04FE9">
      <w:pPr>
        <w:jc w:val="both"/>
        <w:rPr>
          <w:rFonts w:ascii="Arial" w:hAnsi="Arial" w:cs="Arial"/>
          <w:sz w:val="22"/>
          <w:szCs w:val="22"/>
        </w:rPr>
      </w:pPr>
    </w:p>
    <w:p w14:paraId="522B1705"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Con base en las consideraciones anteriormente señaladas este despacho decretará la nulidad de lo actuado en este proceso, a partir del (</w:t>
      </w:r>
      <w:r w:rsidRPr="00E04FE9">
        <w:rPr>
          <w:rFonts w:ascii="Arial" w:hAnsi="Arial" w:cs="Arial"/>
          <w:b/>
          <w:i/>
          <w:sz w:val="22"/>
          <w:szCs w:val="22"/>
        </w:rPr>
        <w:t>se indica la actuación a partir de la cual el proceso quedará afectado con la declaratoria de nulidad</w:t>
      </w:r>
      <w:r w:rsidRPr="00E04FE9">
        <w:rPr>
          <w:rFonts w:ascii="Arial" w:hAnsi="Arial" w:cs="Arial"/>
          <w:sz w:val="22"/>
          <w:szCs w:val="22"/>
        </w:rPr>
        <w:t>) no invalida las pruebas allegadas y practicadas legalmente. En consecuencia, una vez quede en firme este auto, se procederá a (</w:t>
      </w:r>
      <w:r w:rsidRPr="00E04FE9">
        <w:rPr>
          <w:rFonts w:ascii="Arial" w:hAnsi="Arial" w:cs="Arial"/>
          <w:b/>
          <w:i/>
          <w:sz w:val="22"/>
          <w:szCs w:val="22"/>
        </w:rPr>
        <w:t>se indica la actuación que deberá reponer la decisión declarada nula</w:t>
      </w:r>
      <w:r w:rsidRPr="00E04FE9">
        <w:rPr>
          <w:rFonts w:ascii="Arial" w:hAnsi="Arial" w:cs="Arial"/>
          <w:sz w:val="22"/>
          <w:szCs w:val="22"/>
        </w:rPr>
        <w:t>), atendiendo los lineamientos legales establecidos en el artículo 205 de la Ley 1952 de 2019.</w:t>
      </w:r>
    </w:p>
    <w:p w14:paraId="5A1EF1F5" w14:textId="77777777" w:rsidR="00E04FE9" w:rsidRPr="00E04FE9" w:rsidRDefault="00E04FE9" w:rsidP="00E04FE9">
      <w:pPr>
        <w:jc w:val="both"/>
        <w:rPr>
          <w:rFonts w:ascii="Arial" w:hAnsi="Arial" w:cs="Arial"/>
          <w:sz w:val="22"/>
          <w:szCs w:val="22"/>
        </w:rPr>
      </w:pPr>
    </w:p>
    <w:p w14:paraId="7035275B" w14:textId="77777777" w:rsidR="00E04FE9" w:rsidRPr="00E04FE9" w:rsidRDefault="00E04FE9" w:rsidP="00E04FE9">
      <w:pPr>
        <w:jc w:val="both"/>
        <w:rPr>
          <w:rFonts w:ascii="Arial" w:hAnsi="Arial" w:cs="Arial"/>
          <w:b/>
          <w:bCs/>
          <w:sz w:val="22"/>
          <w:szCs w:val="22"/>
        </w:rPr>
      </w:pPr>
      <w:r w:rsidRPr="00E04FE9">
        <w:rPr>
          <w:rFonts w:ascii="Arial" w:hAnsi="Arial" w:cs="Arial"/>
          <w:sz w:val="22"/>
          <w:szCs w:val="22"/>
        </w:rPr>
        <w:t>(</w:t>
      </w:r>
      <w:r w:rsidRPr="00E04FE9">
        <w:rPr>
          <w:rFonts w:ascii="Arial" w:hAnsi="Arial" w:cs="Arial"/>
          <w:b/>
          <w:bCs/>
          <w:sz w:val="22"/>
          <w:szCs w:val="22"/>
        </w:rPr>
        <w:t>Ó No se accede a la petición por las siguientes razones)</w:t>
      </w:r>
    </w:p>
    <w:p w14:paraId="21F4113B" w14:textId="77777777" w:rsidR="000F5659" w:rsidRPr="00E04FE9" w:rsidRDefault="000F5659" w:rsidP="000F5659">
      <w:pPr>
        <w:jc w:val="both"/>
        <w:rPr>
          <w:rFonts w:ascii="Arial" w:hAnsi="Arial" w:cs="Arial"/>
          <w:sz w:val="22"/>
          <w:szCs w:val="22"/>
        </w:rPr>
      </w:pPr>
    </w:p>
    <w:p w14:paraId="21F4113C" w14:textId="77777777" w:rsidR="000F5659" w:rsidRPr="00E04FE9" w:rsidRDefault="000F5659" w:rsidP="000F5659">
      <w:pPr>
        <w:jc w:val="both"/>
        <w:rPr>
          <w:rFonts w:ascii="Arial" w:hAnsi="Arial" w:cs="Arial"/>
          <w:sz w:val="22"/>
          <w:szCs w:val="22"/>
        </w:rPr>
      </w:pPr>
      <w:r w:rsidRPr="00E04FE9">
        <w:rPr>
          <w:rFonts w:ascii="Arial" w:hAnsi="Arial" w:cs="Arial"/>
          <w:sz w:val="22"/>
          <w:szCs w:val="22"/>
        </w:rPr>
        <w:t>En mérito de lo anteriormente expuesto, el (la) suscrito (a) Jefe (a) de la Oficina de Control Disciplinario Interno del Ministerio del Interior,</w:t>
      </w:r>
    </w:p>
    <w:p w14:paraId="21F4113D" w14:textId="77777777" w:rsidR="000F5659" w:rsidRPr="00E04FE9" w:rsidRDefault="000F5659" w:rsidP="000F5659">
      <w:pPr>
        <w:jc w:val="both"/>
        <w:rPr>
          <w:rFonts w:ascii="Arial" w:hAnsi="Arial" w:cs="Arial"/>
          <w:sz w:val="22"/>
          <w:szCs w:val="22"/>
        </w:rPr>
      </w:pPr>
    </w:p>
    <w:p w14:paraId="21F4113E" w14:textId="77777777" w:rsidR="000F5659" w:rsidRPr="00E04FE9" w:rsidRDefault="000F5659" w:rsidP="000F5659">
      <w:pPr>
        <w:jc w:val="center"/>
        <w:rPr>
          <w:rFonts w:ascii="Arial" w:hAnsi="Arial" w:cs="Arial"/>
          <w:b/>
          <w:sz w:val="22"/>
          <w:szCs w:val="22"/>
        </w:rPr>
      </w:pPr>
      <w:r w:rsidRPr="00E04FE9">
        <w:rPr>
          <w:rFonts w:ascii="Arial" w:hAnsi="Arial" w:cs="Arial"/>
          <w:b/>
          <w:sz w:val="22"/>
          <w:szCs w:val="22"/>
        </w:rPr>
        <w:t>RESUELVE:</w:t>
      </w:r>
    </w:p>
    <w:p w14:paraId="21F4113F" w14:textId="77777777" w:rsidR="000F5659" w:rsidRPr="00E04FE9" w:rsidRDefault="000F5659" w:rsidP="000F5659">
      <w:pPr>
        <w:jc w:val="both"/>
        <w:rPr>
          <w:rFonts w:ascii="Arial" w:hAnsi="Arial" w:cs="Arial"/>
          <w:sz w:val="22"/>
          <w:szCs w:val="22"/>
        </w:rPr>
      </w:pPr>
    </w:p>
    <w:p w14:paraId="7F87604C" w14:textId="77777777" w:rsidR="00E04FE9" w:rsidRPr="00E04FE9" w:rsidRDefault="00E04FE9" w:rsidP="00E04FE9">
      <w:pPr>
        <w:jc w:val="both"/>
        <w:rPr>
          <w:rFonts w:ascii="Arial" w:hAnsi="Arial" w:cs="Arial"/>
          <w:sz w:val="22"/>
          <w:szCs w:val="22"/>
        </w:rPr>
      </w:pPr>
      <w:r w:rsidRPr="00E04FE9">
        <w:rPr>
          <w:rFonts w:ascii="Arial" w:hAnsi="Arial" w:cs="Arial"/>
          <w:b/>
          <w:sz w:val="22"/>
          <w:szCs w:val="22"/>
        </w:rPr>
        <w:t xml:space="preserve">PRIMERO: DECLARAR </w:t>
      </w:r>
      <w:r w:rsidRPr="00E04FE9">
        <w:rPr>
          <w:rFonts w:ascii="Arial" w:hAnsi="Arial" w:cs="Arial"/>
          <w:bCs/>
          <w:sz w:val="22"/>
          <w:szCs w:val="22"/>
        </w:rPr>
        <w:t>la nulidad</w:t>
      </w:r>
      <w:r w:rsidRPr="00E04FE9">
        <w:rPr>
          <w:rFonts w:ascii="Arial" w:hAnsi="Arial" w:cs="Arial"/>
          <w:sz w:val="22"/>
          <w:szCs w:val="22"/>
        </w:rPr>
        <w:t xml:space="preserve"> de todo lo actuado en este diligenciamiento a partir del (</w:t>
      </w:r>
      <w:r w:rsidRPr="00E04FE9">
        <w:rPr>
          <w:rFonts w:ascii="Arial" w:hAnsi="Arial" w:cs="Arial"/>
          <w:b/>
          <w:i/>
          <w:sz w:val="22"/>
          <w:szCs w:val="22"/>
        </w:rPr>
        <w:t>se</w:t>
      </w:r>
      <w:r w:rsidRPr="00E04FE9">
        <w:rPr>
          <w:rFonts w:ascii="Arial" w:hAnsi="Arial" w:cs="Arial"/>
          <w:sz w:val="22"/>
          <w:szCs w:val="22"/>
        </w:rPr>
        <w:t xml:space="preserve"> </w:t>
      </w:r>
      <w:r w:rsidRPr="00E04FE9">
        <w:rPr>
          <w:rFonts w:ascii="Arial" w:hAnsi="Arial" w:cs="Arial"/>
          <w:b/>
          <w:i/>
          <w:sz w:val="22"/>
          <w:szCs w:val="22"/>
        </w:rPr>
        <w:t>indica la actuación a partir de la cual se declara la nulidad</w:t>
      </w:r>
      <w:r w:rsidRPr="00E04FE9">
        <w:rPr>
          <w:rFonts w:ascii="Arial" w:hAnsi="Arial" w:cs="Arial"/>
          <w:sz w:val="22"/>
          <w:szCs w:val="22"/>
        </w:rPr>
        <w:t>), de conformidad con los razonamientos expuestos en los anteriores considerandos.</w:t>
      </w:r>
    </w:p>
    <w:p w14:paraId="078640BE" w14:textId="77777777" w:rsidR="00E04FE9" w:rsidRPr="00E04FE9" w:rsidRDefault="00E04FE9" w:rsidP="00E04FE9">
      <w:pPr>
        <w:jc w:val="both"/>
        <w:rPr>
          <w:rFonts w:ascii="Arial" w:hAnsi="Arial" w:cs="Arial"/>
          <w:sz w:val="22"/>
          <w:szCs w:val="22"/>
        </w:rPr>
      </w:pPr>
    </w:p>
    <w:p w14:paraId="446E79B0" w14:textId="77777777" w:rsidR="00E04FE9" w:rsidRPr="00E04FE9" w:rsidRDefault="00E04FE9" w:rsidP="00E04FE9">
      <w:pPr>
        <w:jc w:val="both"/>
        <w:rPr>
          <w:rFonts w:ascii="Arial" w:hAnsi="Arial" w:cs="Arial"/>
          <w:sz w:val="22"/>
          <w:szCs w:val="22"/>
        </w:rPr>
      </w:pPr>
      <w:r w:rsidRPr="00E04FE9">
        <w:rPr>
          <w:rFonts w:ascii="Arial" w:hAnsi="Arial" w:cs="Arial"/>
          <w:sz w:val="22"/>
          <w:szCs w:val="22"/>
        </w:rPr>
        <w:t>(</w:t>
      </w:r>
      <w:r w:rsidRPr="00E04FE9">
        <w:rPr>
          <w:rFonts w:ascii="Arial" w:hAnsi="Arial" w:cs="Arial"/>
          <w:b/>
          <w:i/>
          <w:sz w:val="22"/>
          <w:szCs w:val="22"/>
        </w:rPr>
        <w:t>O NEGAR la NULIDAD solicitada por (se indica el sujeto procesal que realizó la petición), de conformidad con los razonamientos expuestos en los anteriores considerandos</w:t>
      </w:r>
      <w:r w:rsidRPr="00E04FE9">
        <w:rPr>
          <w:rFonts w:ascii="Arial" w:hAnsi="Arial" w:cs="Arial"/>
          <w:sz w:val="22"/>
          <w:szCs w:val="22"/>
        </w:rPr>
        <w:t>.)</w:t>
      </w:r>
    </w:p>
    <w:p w14:paraId="5D3F2569" w14:textId="77777777" w:rsidR="00E04FE9" w:rsidRPr="00E04FE9" w:rsidRDefault="00E04FE9" w:rsidP="00E04FE9">
      <w:pPr>
        <w:jc w:val="both"/>
        <w:rPr>
          <w:rFonts w:ascii="Arial" w:hAnsi="Arial" w:cs="Arial"/>
          <w:sz w:val="22"/>
          <w:szCs w:val="22"/>
        </w:rPr>
      </w:pPr>
    </w:p>
    <w:p w14:paraId="5A8B0A21" w14:textId="77777777" w:rsidR="00E04FE9" w:rsidRPr="00E04FE9" w:rsidRDefault="00E04FE9" w:rsidP="00E04FE9">
      <w:pPr>
        <w:jc w:val="both"/>
        <w:rPr>
          <w:rFonts w:ascii="Arial" w:hAnsi="Arial" w:cs="Arial"/>
          <w:bCs/>
          <w:iCs/>
          <w:sz w:val="22"/>
          <w:szCs w:val="22"/>
        </w:rPr>
      </w:pPr>
      <w:r w:rsidRPr="00E04FE9">
        <w:rPr>
          <w:rFonts w:ascii="Arial" w:hAnsi="Arial" w:cs="Arial"/>
          <w:b/>
          <w:iCs/>
          <w:sz w:val="22"/>
          <w:szCs w:val="22"/>
        </w:rPr>
        <w:t>SEGUNDO:</w:t>
      </w:r>
      <w:r w:rsidRPr="00E04FE9">
        <w:rPr>
          <w:rFonts w:ascii="Arial" w:hAnsi="Arial" w:cs="Arial"/>
          <w:b/>
          <w:i/>
          <w:sz w:val="22"/>
          <w:szCs w:val="22"/>
        </w:rPr>
        <w:t xml:space="preserve"> </w:t>
      </w:r>
      <w:r w:rsidRPr="00E04FE9">
        <w:rPr>
          <w:rFonts w:ascii="Arial" w:hAnsi="Arial" w:cs="Arial"/>
          <w:b/>
          <w:iCs/>
          <w:sz w:val="22"/>
          <w:szCs w:val="22"/>
        </w:rPr>
        <w:t xml:space="preserve">DECLARAR </w:t>
      </w:r>
      <w:r w:rsidRPr="00E04FE9">
        <w:rPr>
          <w:rFonts w:ascii="Arial" w:hAnsi="Arial" w:cs="Arial"/>
          <w:bCs/>
          <w:iCs/>
          <w:sz w:val="22"/>
          <w:szCs w:val="22"/>
        </w:rPr>
        <w:t>que la anterior decisión no invalida las pruebas allegadas y practicadas legalmente, tal como se explicó ampliamente en precedencia.</w:t>
      </w:r>
    </w:p>
    <w:p w14:paraId="23107DCA" w14:textId="77777777" w:rsidR="00E04FE9" w:rsidRPr="00E04FE9" w:rsidRDefault="00E04FE9" w:rsidP="00E04FE9">
      <w:pPr>
        <w:jc w:val="both"/>
        <w:rPr>
          <w:rFonts w:ascii="Arial" w:hAnsi="Arial" w:cs="Arial"/>
          <w:sz w:val="22"/>
          <w:szCs w:val="22"/>
        </w:rPr>
      </w:pPr>
    </w:p>
    <w:p w14:paraId="4AB67424" w14:textId="77777777" w:rsidR="00E04FE9" w:rsidRPr="00E04FE9" w:rsidRDefault="00E04FE9" w:rsidP="00E04FE9">
      <w:pPr>
        <w:jc w:val="both"/>
        <w:rPr>
          <w:rFonts w:ascii="Arial" w:hAnsi="Arial" w:cs="Arial"/>
          <w:sz w:val="22"/>
          <w:szCs w:val="22"/>
        </w:rPr>
      </w:pPr>
      <w:r w:rsidRPr="00E04FE9">
        <w:rPr>
          <w:rFonts w:ascii="Arial" w:hAnsi="Arial" w:cs="Arial"/>
          <w:b/>
          <w:sz w:val="22"/>
          <w:szCs w:val="22"/>
        </w:rPr>
        <w:t xml:space="preserve">TERCERO: </w:t>
      </w:r>
      <w:r w:rsidRPr="00E04FE9">
        <w:rPr>
          <w:rFonts w:ascii="Arial" w:hAnsi="Arial" w:cs="Arial"/>
          <w:b/>
          <w:bCs/>
          <w:sz w:val="22"/>
          <w:szCs w:val="22"/>
        </w:rPr>
        <w:t>NOTIFICAR</w:t>
      </w:r>
      <w:r w:rsidRPr="00E04FE9">
        <w:rPr>
          <w:rFonts w:ascii="Arial" w:hAnsi="Arial" w:cs="Arial"/>
          <w:sz w:val="22"/>
          <w:szCs w:val="22"/>
        </w:rPr>
        <w:t xml:space="preserve"> la presente decisión a los sujetos procesales, de acuerdo a lo contemplado en el artículo 123 de la Ley 1952 de 2019. </w:t>
      </w:r>
    </w:p>
    <w:p w14:paraId="5492670A" w14:textId="77777777" w:rsidR="00E04FE9" w:rsidRPr="00E04FE9" w:rsidRDefault="00E04FE9" w:rsidP="00E04FE9">
      <w:pPr>
        <w:jc w:val="both"/>
        <w:rPr>
          <w:rFonts w:ascii="Arial" w:hAnsi="Arial" w:cs="Arial"/>
          <w:sz w:val="22"/>
          <w:szCs w:val="22"/>
        </w:rPr>
      </w:pPr>
    </w:p>
    <w:p w14:paraId="0F87BBEF" w14:textId="77777777" w:rsidR="00E04FE9" w:rsidRPr="00E04FE9" w:rsidRDefault="00E04FE9" w:rsidP="00E04FE9">
      <w:pPr>
        <w:jc w:val="both"/>
        <w:rPr>
          <w:rFonts w:ascii="Arial" w:hAnsi="Arial" w:cs="Arial"/>
          <w:b/>
          <w:bCs/>
          <w:i/>
          <w:iCs/>
          <w:sz w:val="22"/>
          <w:szCs w:val="22"/>
        </w:rPr>
      </w:pPr>
      <w:r w:rsidRPr="00E04FE9">
        <w:rPr>
          <w:rFonts w:ascii="Arial" w:hAnsi="Arial" w:cs="Arial"/>
          <w:b/>
          <w:sz w:val="22"/>
          <w:szCs w:val="22"/>
        </w:rPr>
        <w:t>CUARTO:</w:t>
      </w:r>
      <w:r w:rsidRPr="00E04FE9">
        <w:rPr>
          <w:rFonts w:ascii="Arial" w:hAnsi="Arial" w:cs="Arial"/>
          <w:sz w:val="22"/>
          <w:szCs w:val="22"/>
        </w:rPr>
        <w:t xml:space="preserve"> </w:t>
      </w:r>
      <w:r w:rsidRPr="00E04FE9">
        <w:rPr>
          <w:rFonts w:ascii="Arial" w:hAnsi="Arial" w:cs="Arial"/>
          <w:b/>
          <w:bCs/>
          <w:sz w:val="22"/>
          <w:szCs w:val="22"/>
        </w:rPr>
        <w:t xml:space="preserve">INFORMAR </w:t>
      </w:r>
      <w:r w:rsidRPr="00E04FE9">
        <w:rPr>
          <w:rFonts w:ascii="Arial" w:hAnsi="Arial" w:cs="Arial"/>
          <w:sz w:val="22"/>
          <w:szCs w:val="22"/>
        </w:rPr>
        <w:t xml:space="preserve">que contra la presente decisión procede el recurso de reposición, de conformidad con lo previsto en los artículos 133 de la Ley 1952 de 2019, modificado por el artículo 27 de la Ley 2094 de 2021. </w:t>
      </w:r>
      <w:r w:rsidRPr="00E04FE9">
        <w:rPr>
          <w:rFonts w:ascii="Arial" w:hAnsi="Arial" w:cs="Arial"/>
          <w:b/>
          <w:bCs/>
          <w:i/>
          <w:iCs/>
          <w:sz w:val="22"/>
          <w:szCs w:val="22"/>
        </w:rPr>
        <w:t>(Siempre y cuando haya sido a solicitud de los sujetos procesales. Si es oficiosa no procede recurso)</w:t>
      </w:r>
    </w:p>
    <w:p w14:paraId="21F41143" w14:textId="77777777" w:rsidR="000F5659" w:rsidRPr="00E04FE9" w:rsidRDefault="000F5659" w:rsidP="000F5659">
      <w:pPr>
        <w:jc w:val="both"/>
        <w:rPr>
          <w:rFonts w:ascii="Arial" w:hAnsi="Arial" w:cs="Arial"/>
          <w:b/>
          <w:sz w:val="22"/>
          <w:szCs w:val="22"/>
        </w:rPr>
      </w:pPr>
    </w:p>
    <w:p w14:paraId="2F56F675" w14:textId="77777777" w:rsidR="00E04FE9" w:rsidRDefault="00E04FE9" w:rsidP="001A3910">
      <w:pPr>
        <w:pStyle w:val="Textoindependiente"/>
        <w:spacing w:line="240" w:lineRule="auto"/>
        <w:jc w:val="center"/>
        <w:rPr>
          <w:rFonts w:ascii="Arial" w:hAnsi="Arial" w:cs="Arial"/>
          <w:b/>
          <w:sz w:val="22"/>
          <w:szCs w:val="22"/>
        </w:rPr>
      </w:pPr>
    </w:p>
    <w:p w14:paraId="21F41147" w14:textId="3639A12C" w:rsidR="000F5659" w:rsidRPr="00E04FE9" w:rsidRDefault="000F5659" w:rsidP="001A3910">
      <w:pPr>
        <w:pStyle w:val="Textoindependiente"/>
        <w:spacing w:line="240" w:lineRule="auto"/>
        <w:jc w:val="center"/>
        <w:rPr>
          <w:rFonts w:ascii="Arial" w:hAnsi="Arial" w:cs="Arial"/>
          <w:b/>
          <w:sz w:val="22"/>
          <w:szCs w:val="22"/>
        </w:rPr>
      </w:pPr>
      <w:r w:rsidRPr="00E04FE9">
        <w:rPr>
          <w:rFonts w:ascii="Arial" w:hAnsi="Arial" w:cs="Arial"/>
          <w:b/>
          <w:sz w:val="22"/>
          <w:szCs w:val="22"/>
        </w:rPr>
        <w:t>NOTIFIQUESE Y CÚMPLASE</w:t>
      </w:r>
    </w:p>
    <w:p w14:paraId="21F41148" w14:textId="77777777" w:rsidR="000F5659" w:rsidRPr="00E04FE9" w:rsidRDefault="000F5659"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163B6CD2" w14:textId="77777777" w:rsidR="001A3910" w:rsidRPr="00E04FE9" w:rsidRDefault="001A3910"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21F41149" w14:textId="77777777" w:rsidR="000F5659" w:rsidRPr="00E04FE9" w:rsidRDefault="000F5659" w:rsidP="000F5659">
      <w:pPr>
        <w:autoSpaceDE w:val="0"/>
        <w:autoSpaceDN w:val="0"/>
        <w:adjustRightInd w:val="0"/>
        <w:jc w:val="center"/>
        <w:rPr>
          <w:rFonts w:ascii="Arial" w:eastAsiaTheme="minorHAnsi" w:hAnsi="Arial" w:cs="Arial"/>
          <w:color w:val="808080" w:themeColor="background1" w:themeShade="80"/>
          <w:sz w:val="22"/>
          <w:szCs w:val="22"/>
          <w:lang w:eastAsia="en-US"/>
        </w:rPr>
      </w:pPr>
      <w:r w:rsidRPr="00E04FE9">
        <w:rPr>
          <w:rFonts w:ascii="Arial" w:eastAsiaTheme="minorHAnsi" w:hAnsi="Arial" w:cs="Arial"/>
          <w:b/>
          <w:bCs/>
          <w:color w:val="808080" w:themeColor="background1" w:themeShade="80"/>
          <w:sz w:val="22"/>
          <w:szCs w:val="22"/>
          <w:lang w:eastAsia="en-US"/>
        </w:rPr>
        <w:t>NOMBRES Y APELLIDOS DEL JEFE (A)</w:t>
      </w:r>
    </w:p>
    <w:p w14:paraId="21F4114B" w14:textId="4B365455" w:rsidR="000F5659" w:rsidRPr="00E04FE9" w:rsidRDefault="000F5659" w:rsidP="001A3910">
      <w:pPr>
        <w:autoSpaceDE w:val="0"/>
        <w:autoSpaceDN w:val="0"/>
        <w:adjustRightInd w:val="0"/>
        <w:jc w:val="center"/>
        <w:rPr>
          <w:rFonts w:ascii="Arial" w:eastAsiaTheme="minorHAnsi" w:hAnsi="Arial" w:cs="Arial"/>
          <w:color w:val="000000"/>
          <w:sz w:val="22"/>
          <w:szCs w:val="22"/>
          <w:lang w:eastAsia="en-US"/>
        </w:rPr>
      </w:pPr>
      <w:r w:rsidRPr="00E04FE9">
        <w:rPr>
          <w:rFonts w:ascii="Arial" w:eastAsiaTheme="minorHAnsi" w:hAnsi="Arial" w:cs="Arial"/>
          <w:color w:val="000000"/>
          <w:sz w:val="22"/>
          <w:szCs w:val="22"/>
          <w:lang w:eastAsia="en-US"/>
        </w:rPr>
        <w:t>Jefe (a) de la Oficina de Control Disciplinario Interno</w:t>
      </w:r>
    </w:p>
    <w:p w14:paraId="13697774" w14:textId="77777777" w:rsidR="00E04FE9" w:rsidRDefault="00E04FE9" w:rsidP="000F5659">
      <w:pPr>
        <w:autoSpaceDE w:val="0"/>
        <w:autoSpaceDN w:val="0"/>
        <w:adjustRightInd w:val="0"/>
        <w:jc w:val="both"/>
        <w:rPr>
          <w:rFonts w:ascii="Arial" w:eastAsiaTheme="minorHAnsi" w:hAnsi="Arial" w:cs="Arial"/>
          <w:color w:val="000000"/>
          <w:sz w:val="22"/>
          <w:szCs w:val="22"/>
          <w:lang w:eastAsia="en-US"/>
        </w:rPr>
      </w:pPr>
    </w:p>
    <w:p w14:paraId="537FC50A" w14:textId="77777777" w:rsidR="00E04FE9" w:rsidRDefault="00E04FE9" w:rsidP="000F5659">
      <w:pPr>
        <w:autoSpaceDE w:val="0"/>
        <w:autoSpaceDN w:val="0"/>
        <w:adjustRightInd w:val="0"/>
        <w:jc w:val="both"/>
        <w:rPr>
          <w:rFonts w:ascii="Arial" w:eastAsiaTheme="minorHAnsi" w:hAnsi="Arial" w:cs="Arial"/>
          <w:color w:val="000000"/>
          <w:sz w:val="22"/>
          <w:szCs w:val="22"/>
          <w:lang w:eastAsia="en-US"/>
        </w:rPr>
      </w:pPr>
    </w:p>
    <w:p w14:paraId="21F4114C" w14:textId="501868F8" w:rsidR="000F5659" w:rsidRPr="00E04FE9" w:rsidRDefault="000F5659" w:rsidP="000F5659">
      <w:pPr>
        <w:autoSpaceDE w:val="0"/>
        <w:autoSpaceDN w:val="0"/>
        <w:adjustRightInd w:val="0"/>
        <w:jc w:val="both"/>
        <w:rPr>
          <w:rFonts w:ascii="Arial" w:eastAsiaTheme="minorHAnsi" w:hAnsi="Arial" w:cs="Arial"/>
          <w:color w:val="000000"/>
          <w:sz w:val="22"/>
          <w:szCs w:val="22"/>
          <w:lang w:eastAsia="en-US"/>
        </w:rPr>
      </w:pPr>
      <w:r w:rsidRPr="00E04FE9">
        <w:rPr>
          <w:rFonts w:ascii="Arial" w:eastAsiaTheme="minorHAnsi" w:hAnsi="Arial" w:cs="Arial"/>
          <w:color w:val="000000"/>
          <w:sz w:val="22"/>
          <w:szCs w:val="22"/>
          <w:lang w:eastAsia="en-US"/>
        </w:rPr>
        <w:t xml:space="preserve">Elaboró: </w:t>
      </w:r>
      <w:r w:rsidRPr="00E04FE9">
        <w:rPr>
          <w:rFonts w:ascii="Arial" w:eastAsiaTheme="minorHAnsi" w:hAnsi="Arial" w:cs="Arial"/>
          <w:color w:val="808080" w:themeColor="background1" w:themeShade="80"/>
          <w:sz w:val="22"/>
          <w:szCs w:val="22"/>
          <w:lang w:eastAsia="en-US"/>
        </w:rPr>
        <w:t xml:space="preserve">Nombre del Abogado Sustanciador </w:t>
      </w:r>
    </w:p>
    <w:p w14:paraId="21F4114D" w14:textId="77777777" w:rsidR="00631449" w:rsidRPr="00E04FE9" w:rsidRDefault="000F5659" w:rsidP="000F5659">
      <w:pPr>
        <w:jc w:val="both"/>
        <w:rPr>
          <w:rFonts w:ascii="Arial" w:hAnsi="Arial" w:cs="Arial"/>
          <w:sz w:val="22"/>
          <w:szCs w:val="22"/>
        </w:rPr>
      </w:pPr>
      <w:r w:rsidRPr="00E04FE9">
        <w:rPr>
          <w:rFonts w:ascii="Arial" w:eastAsiaTheme="minorHAnsi" w:hAnsi="Arial" w:cs="Arial"/>
          <w:color w:val="000000"/>
          <w:sz w:val="22"/>
          <w:szCs w:val="22"/>
          <w:lang w:eastAsia="en-US"/>
        </w:rPr>
        <w:t xml:space="preserve">Revisó y Aprobó: </w:t>
      </w:r>
      <w:r w:rsidRPr="00E04FE9">
        <w:rPr>
          <w:rFonts w:ascii="Arial" w:eastAsiaTheme="minorHAnsi" w:hAnsi="Arial" w:cs="Arial"/>
          <w:color w:val="808080" w:themeColor="background1" w:themeShade="80"/>
          <w:sz w:val="22"/>
          <w:szCs w:val="22"/>
          <w:lang w:eastAsia="en-US"/>
        </w:rPr>
        <w:t>nombre del Jefe (a)</w:t>
      </w:r>
    </w:p>
    <w:sectPr w:rsidR="00631449" w:rsidRPr="00E04FE9" w:rsidSect="00FA0B5E">
      <w:headerReference w:type="default" r:id="rId7"/>
      <w:footerReference w:type="default" r:id="rId8"/>
      <w:pgSz w:w="12242" w:h="18722" w:code="124"/>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B68E" w14:textId="77777777" w:rsidR="00EB4BB1" w:rsidRDefault="00EB4BB1" w:rsidP="00631449">
      <w:r>
        <w:separator/>
      </w:r>
    </w:p>
  </w:endnote>
  <w:endnote w:type="continuationSeparator" w:id="0">
    <w:p w14:paraId="112D8DC8" w14:textId="77777777" w:rsidR="00EB4BB1" w:rsidRDefault="00EB4BB1"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3"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1F41154" w14:textId="4F5BF6DE" w:rsidR="00DF71B3" w:rsidRPr="00DF71B3" w:rsidRDefault="00DF71B3" w:rsidP="00DF71B3">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1374CA" w:rsidRPr="001374CA">
      <w:rPr>
        <w:rFonts w:ascii="Arial" w:hAnsi="Arial" w:cs="Arial"/>
        <w:sz w:val="18"/>
        <w:szCs w:val="18"/>
        <w:lang w:val="es-ES_tradnl"/>
      </w:rPr>
      <w:t>Vr. 01. 02/03/2026</w:t>
    </w:r>
  </w:p>
  <w:p w14:paraId="21F41155"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21F4115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21F41157"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EF83" w14:textId="77777777" w:rsidR="00EB4BB1" w:rsidRDefault="00EB4BB1" w:rsidP="00631449">
      <w:r>
        <w:separator/>
      </w:r>
    </w:p>
  </w:footnote>
  <w:footnote w:type="continuationSeparator" w:id="0">
    <w:p w14:paraId="20B44EBE" w14:textId="77777777" w:rsidR="00EB4BB1" w:rsidRDefault="00EB4BB1"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2" w14:textId="77777777" w:rsidR="00631449" w:rsidRDefault="00DF71B3">
    <w:pPr>
      <w:pStyle w:val="Encabezado"/>
    </w:pPr>
    <w:r w:rsidRPr="008E76C2">
      <w:rPr>
        <w:noProof/>
      </w:rPr>
      <w:drawing>
        <wp:inline distT="0" distB="0" distL="0" distR="0" wp14:anchorId="21F41158" wp14:editId="21F4115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21DC"/>
    <w:multiLevelType w:val="hybridMultilevel"/>
    <w:tmpl w:val="A3125FF0"/>
    <w:lvl w:ilvl="0" w:tplc="7496171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79697BC4"/>
    <w:multiLevelType w:val="hybridMultilevel"/>
    <w:tmpl w:val="06762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1432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86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B3D7C"/>
    <w:rsid w:val="000F5659"/>
    <w:rsid w:val="001374CA"/>
    <w:rsid w:val="001829AF"/>
    <w:rsid w:val="00190003"/>
    <w:rsid w:val="00194008"/>
    <w:rsid w:val="001A3910"/>
    <w:rsid w:val="001D36D1"/>
    <w:rsid w:val="001E4CE3"/>
    <w:rsid w:val="00290B1D"/>
    <w:rsid w:val="00297FD3"/>
    <w:rsid w:val="002D41DB"/>
    <w:rsid w:val="002F00E0"/>
    <w:rsid w:val="00356F64"/>
    <w:rsid w:val="00375E0F"/>
    <w:rsid w:val="003A10D0"/>
    <w:rsid w:val="003B54A1"/>
    <w:rsid w:val="004439AE"/>
    <w:rsid w:val="0046444A"/>
    <w:rsid w:val="004A72B0"/>
    <w:rsid w:val="004B3364"/>
    <w:rsid w:val="004C1DF9"/>
    <w:rsid w:val="0050112E"/>
    <w:rsid w:val="005C4691"/>
    <w:rsid w:val="00631449"/>
    <w:rsid w:val="00750961"/>
    <w:rsid w:val="00774597"/>
    <w:rsid w:val="007C0941"/>
    <w:rsid w:val="00814448"/>
    <w:rsid w:val="00877046"/>
    <w:rsid w:val="008E0E57"/>
    <w:rsid w:val="008E3249"/>
    <w:rsid w:val="009A6B2E"/>
    <w:rsid w:val="00AE7D46"/>
    <w:rsid w:val="00B20EA7"/>
    <w:rsid w:val="00B34D37"/>
    <w:rsid w:val="00B43BAB"/>
    <w:rsid w:val="00BE2265"/>
    <w:rsid w:val="00C1567C"/>
    <w:rsid w:val="00C93042"/>
    <w:rsid w:val="00CA5510"/>
    <w:rsid w:val="00CE76BF"/>
    <w:rsid w:val="00D327AF"/>
    <w:rsid w:val="00DD0317"/>
    <w:rsid w:val="00DF71B3"/>
    <w:rsid w:val="00E04FE9"/>
    <w:rsid w:val="00E5743F"/>
    <w:rsid w:val="00E6699F"/>
    <w:rsid w:val="00EB4BB1"/>
    <w:rsid w:val="00ED531A"/>
    <w:rsid w:val="00F556F4"/>
    <w:rsid w:val="00F71993"/>
    <w:rsid w:val="00FA0B5E"/>
    <w:rsid w:val="00FF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1113"/>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Prrafodelista">
    <w:name w:val="List Paragraph"/>
    <w:basedOn w:val="Normal"/>
    <w:uiPriority w:val="34"/>
    <w:qFormat/>
    <w:rsid w:val="00E04FE9"/>
    <w:pPr>
      <w:ind w:left="720"/>
      <w:contextualSpacing/>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766</Words>
  <Characters>4216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33</cp:revision>
  <cp:lastPrinted>2025-11-26T21:41:00Z</cp:lastPrinted>
  <dcterms:created xsi:type="dcterms:W3CDTF">2024-09-04T17:51:00Z</dcterms:created>
  <dcterms:modified xsi:type="dcterms:W3CDTF">2026-03-04T15:49:00Z</dcterms:modified>
</cp:coreProperties>
</file>