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1C662" w14:textId="77777777" w:rsidR="00092799" w:rsidRDefault="00092799"/>
    <w:p w14:paraId="17848288" w14:textId="77777777" w:rsidR="00092799" w:rsidRDefault="00092799"/>
    <w:p w14:paraId="51906895" w14:textId="77777777" w:rsidR="00092799" w:rsidRDefault="00092799"/>
    <w:p w14:paraId="2C08F96B" w14:textId="77777777" w:rsidR="00092799" w:rsidRDefault="00092799"/>
    <w:p w14:paraId="6F5536D0" w14:textId="77777777" w:rsidR="00092799" w:rsidRDefault="00092799"/>
    <w:p w14:paraId="3324CB90" w14:textId="77777777" w:rsidR="00092799" w:rsidRDefault="00092799"/>
    <w:p w14:paraId="25A232D9" w14:textId="77777777" w:rsidR="00092799" w:rsidRDefault="00092799"/>
    <w:p w14:paraId="5A857902" w14:textId="77777777" w:rsidR="00092799" w:rsidRDefault="00092799"/>
    <w:p w14:paraId="4D803B2F" w14:textId="77777777" w:rsidR="00092799" w:rsidRDefault="00092799"/>
    <w:p w14:paraId="4B6B64C6" w14:textId="77777777" w:rsidR="00092799" w:rsidRDefault="00092799"/>
    <w:p w14:paraId="7205CC94" w14:textId="77777777" w:rsidR="00092799" w:rsidRDefault="00092799"/>
    <w:p w14:paraId="638642FF" w14:textId="77777777" w:rsidR="00092799" w:rsidRDefault="00092799"/>
    <w:p w14:paraId="30C52CF2" w14:textId="77777777" w:rsidR="00092799" w:rsidRDefault="00092799"/>
    <w:p w14:paraId="175A0081" w14:textId="77777777" w:rsidR="00092799" w:rsidRDefault="00092799"/>
    <w:p w14:paraId="72D21E5D" w14:textId="77777777" w:rsidR="00092799" w:rsidRDefault="00092799"/>
    <w:p w14:paraId="01E3DD42" w14:textId="77777777" w:rsidR="00092799" w:rsidRDefault="00092799"/>
    <w:p w14:paraId="1DABF00A" w14:textId="77777777" w:rsidR="00092799" w:rsidRPr="00DF3376" w:rsidRDefault="00092799" w:rsidP="00092799">
      <w:pPr>
        <w:rPr>
          <w:rFonts w:ascii="Arial" w:hAnsi="Arial" w:cs="Arial"/>
        </w:rPr>
      </w:pPr>
    </w:p>
    <w:p w14:paraId="51A32B3E" w14:textId="77777777" w:rsidR="007B0436" w:rsidRPr="0005669B" w:rsidRDefault="007B0436" w:rsidP="007B0436">
      <w:pPr>
        <w:jc w:val="both"/>
        <w:rPr>
          <w:rFonts w:ascii="Arial" w:hAnsi="Arial" w:cs="Arial"/>
        </w:rPr>
      </w:pPr>
    </w:p>
    <w:p w14:paraId="7BBEBF2A" w14:textId="77777777" w:rsidR="007B0436" w:rsidRPr="007B0436" w:rsidRDefault="007B0436" w:rsidP="007B0436">
      <w:pPr>
        <w:jc w:val="center"/>
        <w:rPr>
          <w:rFonts w:ascii="Arial" w:hAnsi="Arial" w:cs="Arial"/>
          <w:b/>
          <w:color w:val="0070C0"/>
          <w:sz w:val="36"/>
          <w:szCs w:val="36"/>
        </w:rPr>
      </w:pPr>
      <w:r w:rsidRPr="007B0436">
        <w:rPr>
          <w:rFonts w:ascii="Arial" w:hAnsi="Arial" w:cs="Arial"/>
          <w:b/>
          <w:color w:val="0070C0"/>
          <w:sz w:val="36"/>
          <w:szCs w:val="36"/>
        </w:rPr>
        <w:t>PLAN DE GESTIÓN DEL RIESGO DE DESASTRES</w:t>
      </w:r>
    </w:p>
    <w:p w14:paraId="5FB89FB3" w14:textId="77777777" w:rsidR="007B0436" w:rsidRPr="007B0436" w:rsidRDefault="007B0436" w:rsidP="007B0436">
      <w:pPr>
        <w:jc w:val="center"/>
        <w:rPr>
          <w:rFonts w:ascii="Arial" w:hAnsi="Arial" w:cs="Arial"/>
          <w:b/>
          <w:color w:val="0070C0"/>
          <w:sz w:val="36"/>
          <w:szCs w:val="36"/>
        </w:rPr>
      </w:pPr>
      <w:r w:rsidRPr="007B0436">
        <w:rPr>
          <w:rFonts w:ascii="Arial" w:hAnsi="Arial" w:cs="Arial"/>
          <w:b/>
          <w:color w:val="0070C0"/>
          <w:sz w:val="36"/>
          <w:szCs w:val="36"/>
        </w:rPr>
        <w:t>PGRD</w:t>
      </w:r>
    </w:p>
    <w:p w14:paraId="48D3702A" w14:textId="77777777" w:rsidR="007B0436" w:rsidRPr="007B0436" w:rsidRDefault="007B0436" w:rsidP="007B0436">
      <w:pPr>
        <w:jc w:val="both"/>
        <w:rPr>
          <w:rFonts w:ascii="Arial" w:hAnsi="Arial" w:cs="Arial"/>
          <w:color w:val="0070C0"/>
          <w:sz w:val="36"/>
          <w:szCs w:val="36"/>
          <w:highlight w:val="lightGray"/>
        </w:rPr>
      </w:pPr>
    </w:p>
    <w:p w14:paraId="7282E8CD" w14:textId="77777777" w:rsidR="007B0436" w:rsidRPr="007B0436" w:rsidRDefault="007B0436" w:rsidP="007B0436">
      <w:pPr>
        <w:jc w:val="both"/>
        <w:rPr>
          <w:rFonts w:ascii="Arial" w:hAnsi="Arial" w:cs="Arial"/>
          <w:color w:val="0070C0"/>
          <w:sz w:val="36"/>
          <w:szCs w:val="36"/>
          <w:highlight w:val="lightGray"/>
        </w:rPr>
      </w:pPr>
    </w:p>
    <w:p w14:paraId="2329EFBE" w14:textId="77777777" w:rsidR="007B0436" w:rsidRPr="007B0436" w:rsidRDefault="007B0436" w:rsidP="007B0436">
      <w:pPr>
        <w:jc w:val="both"/>
        <w:rPr>
          <w:rFonts w:ascii="Arial" w:hAnsi="Arial" w:cs="Arial"/>
          <w:color w:val="0070C0"/>
          <w:sz w:val="36"/>
          <w:szCs w:val="36"/>
          <w:highlight w:val="lightGray"/>
        </w:rPr>
      </w:pPr>
    </w:p>
    <w:p w14:paraId="1ADF1BD3" w14:textId="77777777" w:rsidR="007B0436" w:rsidRPr="007B0436" w:rsidRDefault="007B0436" w:rsidP="007B0436">
      <w:pPr>
        <w:jc w:val="both"/>
        <w:rPr>
          <w:rFonts w:ascii="Arial" w:hAnsi="Arial" w:cs="Arial"/>
          <w:color w:val="0070C0"/>
          <w:sz w:val="36"/>
          <w:szCs w:val="36"/>
          <w:highlight w:val="lightGray"/>
        </w:rPr>
      </w:pPr>
    </w:p>
    <w:p w14:paraId="7C3B3249" w14:textId="77777777" w:rsidR="007B0436" w:rsidRPr="007B0436" w:rsidRDefault="007B0436" w:rsidP="007B0436">
      <w:pPr>
        <w:jc w:val="center"/>
        <w:rPr>
          <w:rFonts w:ascii="Arial" w:hAnsi="Arial" w:cs="Arial"/>
          <w:sz w:val="36"/>
          <w:szCs w:val="36"/>
        </w:rPr>
      </w:pPr>
      <w:r w:rsidRPr="007B0436">
        <w:rPr>
          <w:rFonts w:ascii="Arial" w:hAnsi="Arial" w:cs="Arial"/>
          <w:b/>
          <w:bCs/>
          <w:color w:val="0070C0"/>
          <w:sz w:val="36"/>
          <w:szCs w:val="36"/>
        </w:rPr>
        <w:t>SUBDIRECCIÓN DE GESTIÓN HUMANA</w:t>
      </w:r>
    </w:p>
    <w:p w14:paraId="70AC1F34" w14:textId="77777777" w:rsidR="00092799" w:rsidRPr="00092799" w:rsidRDefault="00092799" w:rsidP="00092799">
      <w:pPr>
        <w:rPr>
          <w:rFonts w:ascii="Arial" w:hAnsi="Arial" w:cs="Arial"/>
          <w:sz w:val="22"/>
        </w:rPr>
      </w:pPr>
    </w:p>
    <w:p w14:paraId="1635F2BF" w14:textId="77777777" w:rsidR="00092799" w:rsidRDefault="00092799"/>
    <w:p w14:paraId="2EAE4FBF" w14:textId="77777777" w:rsidR="00092799" w:rsidRDefault="00092799"/>
    <w:p w14:paraId="70361B5D" w14:textId="77777777" w:rsidR="00092799" w:rsidRDefault="00092799"/>
    <w:p w14:paraId="66C4BBD7" w14:textId="77777777" w:rsidR="00092799" w:rsidRDefault="00092799"/>
    <w:p w14:paraId="24670717" w14:textId="77777777" w:rsidR="00092799" w:rsidRDefault="00092799"/>
    <w:p w14:paraId="1F87CAFC" w14:textId="77777777" w:rsidR="00092799" w:rsidRDefault="00092799"/>
    <w:p w14:paraId="3782DFEB" w14:textId="77777777" w:rsidR="00092799" w:rsidRDefault="00092799"/>
    <w:p w14:paraId="32D500F4" w14:textId="77777777" w:rsidR="00092799" w:rsidRDefault="00092799"/>
    <w:p w14:paraId="30926E87" w14:textId="77777777" w:rsidR="00092799" w:rsidRDefault="00092799"/>
    <w:p w14:paraId="7CA6FB5E" w14:textId="77777777" w:rsidR="00092799" w:rsidRDefault="00092799"/>
    <w:p w14:paraId="2D064C8C" w14:textId="77777777" w:rsidR="00092799" w:rsidRDefault="00092799"/>
    <w:p w14:paraId="65B35306" w14:textId="77777777" w:rsidR="00092799" w:rsidRDefault="00092799"/>
    <w:p w14:paraId="2B8507EA" w14:textId="77777777" w:rsidR="00092799" w:rsidRDefault="00092799"/>
    <w:p w14:paraId="298D63B7" w14:textId="77777777" w:rsidR="00092799" w:rsidRDefault="00092799"/>
    <w:p w14:paraId="303736CD" w14:textId="77777777" w:rsidR="00092799" w:rsidRDefault="00092799"/>
    <w:p w14:paraId="513E2FB6" w14:textId="77777777" w:rsidR="00092799" w:rsidRDefault="00092799"/>
    <w:p w14:paraId="59B93FC5" w14:textId="77777777" w:rsidR="00092799" w:rsidRDefault="00092799"/>
    <w:p w14:paraId="32D03C90" w14:textId="77777777" w:rsidR="00092799" w:rsidRDefault="00092799"/>
    <w:p w14:paraId="79B02B8A" w14:textId="77777777" w:rsidR="00092799" w:rsidRDefault="00092799"/>
    <w:p w14:paraId="7683350E" w14:textId="77777777" w:rsidR="00092799" w:rsidRDefault="00092799"/>
    <w:p w14:paraId="229757E5" w14:textId="77777777" w:rsidR="00092799" w:rsidRDefault="00092799"/>
    <w:p w14:paraId="23139EC5" w14:textId="77777777" w:rsidR="00092799" w:rsidRDefault="00092799"/>
    <w:p w14:paraId="42BEB658" w14:textId="77777777" w:rsidR="00092799" w:rsidRDefault="00092799"/>
    <w:p w14:paraId="29663273" w14:textId="77777777" w:rsidR="00092799" w:rsidRDefault="00092799"/>
    <w:p w14:paraId="50AA2F82" w14:textId="77777777" w:rsidR="00092799" w:rsidRDefault="00092799"/>
    <w:p w14:paraId="2BED5DE0" w14:textId="77777777" w:rsidR="00092799" w:rsidRDefault="00092799"/>
    <w:p w14:paraId="4C37376F" w14:textId="77777777" w:rsidR="00092799" w:rsidRDefault="00092799"/>
    <w:p w14:paraId="7D568E16" w14:textId="77777777" w:rsidR="00092799" w:rsidRDefault="00092799"/>
    <w:p w14:paraId="71AC23E4" w14:textId="77777777" w:rsidR="00EE0F20" w:rsidRDefault="00EE0F20"/>
    <w:p w14:paraId="7C95F05A" w14:textId="77777777" w:rsidR="00092799" w:rsidRDefault="00092799"/>
    <w:p w14:paraId="06F9824D" w14:textId="38A18447" w:rsidR="00092799" w:rsidRDefault="00092799" w:rsidP="029B6891">
      <w:pPr>
        <w:rPr>
          <w:rFonts w:ascii="Arial" w:hAnsi="Arial" w:cs="Arial"/>
          <w:b/>
          <w:bCs/>
          <w:color w:val="0070C0"/>
        </w:rPr>
      </w:pPr>
      <w:r w:rsidRPr="029B6891">
        <w:rPr>
          <w:rFonts w:ascii="Arial" w:hAnsi="Arial" w:cs="Arial"/>
          <w:b/>
          <w:bCs/>
          <w:color w:val="0070C0"/>
        </w:rPr>
        <w:t>Tabla de contenido</w:t>
      </w:r>
    </w:p>
    <w:sdt>
      <w:sdtPr>
        <w:rPr>
          <w:rFonts w:ascii="Times New Roman" w:eastAsia="Times New Roman" w:hAnsi="Times New Roman" w:cs="Times New Roman"/>
          <w:color w:val="auto"/>
          <w:sz w:val="24"/>
          <w:szCs w:val="24"/>
          <w:lang w:val="es-ES" w:eastAsia="es-ES"/>
        </w:rPr>
        <w:id w:val="579705599"/>
        <w:docPartObj>
          <w:docPartGallery w:val="Table of Contents"/>
          <w:docPartUnique/>
        </w:docPartObj>
      </w:sdtPr>
      <w:sdtContent>
        <w:p w14:paraId="279AB74A" w14:textId="77777777" w:rsidR="00B951F0" w:rsidRPr="00B951F0" w:rsidRDefault="00B951F0" w:rsidP="01222E1F">
          <w:pPr>
            <w:pStyle w:val="TtuloTDC"/>
            <w:rPr>
              <w:rFonts w:ascii="Arial" w:hAnsi="Arial" w:cs="Arial"/>
              <w:sz w:val="24"/>
              <w:szCs w:val="24"/>
            </w:rPr>
          </w:pPr>
          <w:r w:rsidRPr="01222E1F">
            <w:rPr>
              <w:rFonts w:ascii="Arial" w:hAnsi="Arial" w:cs="Arial"/>
              <w:sz w:val="24"/>
              <w:szCs w:val="24"/>
              <w:lang w:val="es-ES"/>
            </w:rPr>
            <w:t xml:space="preserve">                                                                                                                                          </w:t>
          </w:r>
          <w:r w:rsidRPr="01222E1F">
            <w:rPr>
              <w:rFonts w:ascii="Arial" w:hAnsi="Arial" w:cs="Arial"/>
              <w:color w:val="auto"/>
              <w:sz w:val="24"/>
              <w:szCs w:val="24"/>
              <w:lang w:val="es-ES"/>
            </w:rPr>
            <w:t>Pág.</w:t>
          </w:r>
        </w:p>
        <w:p w14:paraId="28A50AF5" w14:textId="02EA856C" w:rsidR="00396807" w:rsidRDefault="00E1430F">
          <w:pPr>
            <w:pStyle w:val="TDC1"/>
            <w:tabs>
              <w:tab w:val="left" w:pos="480"/>
              <w:tab w:val="right" w:leader="dot" w:pos="9736"/>
            </w:tabs>
            <w:rPr>
              <w:rFonts w:asciiTheme="minorHAnsi" w:eastAsiaTheme="minorEastAsia" w:hAnsiTheme="minorHAnsi" w:cstheme="minorBidi"/>
              <w:noProof/>
              <w:sz w:val="22"/>
              <w:szCs w:val="22"/>
              <w:lang w:val="es-CO" w:eastAsia="es-CO"/>
            </w:rPr>
          </w:pPr>
          <w:r w:rsidRPr="00396807">
            <w:fldChar w:fldCharType="begin"/>
          </w:r>
          <w:r w:rsidR="00B951F0" w:rsidRPr="00396807">
            <w:instrText>TOC \o "1-3" \z \u \h</w:instrText>
          </w:r>
          <w:r w:rsidRPr="00396807">
            <w:fldChar w:fldCharType="separate"/>
          </w:r>
          <w:hyperlink w:anchor="_Toc227924939" w:history="1">
            <w:r w:rsidR="00396807" w:rsidRPr="006276DD">
              <w:rPr>
                <w:rStyle w:val="Hipervnculo"/>
                <w:rFonts w:ascii="Arial" w:hAnsi="Arial" w:cs="Arial"/>
                <w:b/>
                <w:bCs/>
                <w:noProof/>
              </w:rPr>
              <w:t>1.</w:t>
            </w:r>
            <w:r w:rsidR="00396807">
              <w:rPr>
                <w:rFonts w:asciiTheme="minorHAnsi" w:eastAsiaTheme="minorEastAsia" w:hAnsiTheme="minorHAnsi" w:cstheme="minorBidi"/>
                <w:noProof/>
                <w:sz w:val="22"/>
                <w:szCs w:val="22"/>
                <w:lang w:val="es-CO" w:eastAsia="es-CO"/>
              </w:rPr>
              <w:tab/>
            </w:r>
            <w:r w:rsidR="00396807" w:rsidRPr="006276DD">
              <w:rPr>
                <w:rStyle w:val="Hipervnculo"/>
                <w:rFonts w:ascii="Arial" w:hAnsi="Arial" w:cs="Arial"/>
                <w:b/>
                <w:bCs/>
                <w:noProof/>
              </w:rPr>
              <w:t>OBJETIVO</w:t>
            </w:r>
            <w:r w:rsidR="00396807">
              <w:rPr>
                <w:noProof/>
                <w:webHidden/>
              </w:rPr>
              <w:tab/>
            </w:r>
            <w:r w:rsidR="00396807">
              <w:rPr>
                <w:noProof/>
                <w:webHidden/>
              </w:rPr>
              <w:fldChar w:fldCharType="begin"/>
            </w:r>
            <w:r w:rsidR="00396807">
              <w:rPr>
                <w:noProof/>
                <w:webHidden/>
              </w:rPr>
              <w:instrText xml:space="preserve"> PAGEREF _Toc227924939 \h </w:instrText>
            </w:r>
            <w:r w:rsidR="00396807">
              <w:rPr>
                <w:noProof/>
                <w:webHidden/>
              </w:rPr>
            </w:r>
            <w:r w:rsidR="00396807">
              <w:rPr>
                <w:noProof/>
                <w:webHidden/>
              </w:rPr>
              <w:fldChar w:fldCharType="separate"/>
            </w:r>
            <w:r w:rsidR="00396807">
              <w:rPr>
                <w:noProof/>
                <w:webHidden/>
              </w:rPr>
              <w:t>4</w:t>
            </w:r>
            <w:r w:rsidR="00396807">
              <w:rPr>
                <w:noProof/>
                <w:webHidden/>
              </w:rPr>
              <w:fldChar w:fldCharType="end"/>
            </w:r>
          </w:hyperlink>
        </w:p>
        <w:p w14:paraId="5EA21A91" w14:textId="49DED9A1" w:rsidR="00396807" w:rsidRDefault="00396807">
          <w:pPr>
            <w:pStyle w:val="TDC2"/>
            <w:tabs>
              <w:tab w:val="left" w:pos="1320"/>
              <w:tab w:val="right" w:leader="dot" w:pos="9736"/>
            </w:tabs>
            <w:rPr>
              <w:rFonts w:asciiTheme="minorHAnsi" w:eastAsiaTheme="minorEastAsia" w:hAnsiTheme="minorHAnsi" w:cstheme="minorBidi"/>
              <w:noProof/>
              <w:sz w:val="22"/>
              <w:szCs w:val="22"/>
              <w:lang w:val="es-CO" w:eastAsia="es-CO"/>
            </w:rPr>
          </w:pPr>
          <w:hyperlink w:anchor="_Toc227924940" w:history="1">
            <w:r w:rsidRPr="006276DD">
              <w:rPr>
                <w:rStyle w:val="Hipervnculo"/>
                <w:rFonts w:ascii="Arial" w:hAnsi="Arial" w:cs="Arial"/>
                <w:noProof/>
              </w:rPr>
              <w:t>1.1.1.</w:t>
            </w:r>
            <w:r>
              <w:rPr>
                <w:rFonts w:asciiTheme="minorHAnsi" w:eastAsiaTheme="minorEastAsia" w:hAnsiTheme="minorHAnsi" w:cstheme="minorBidi"/>
                <w:noProof/>
                <w:sz w:val="22"/>
                <w:szCs w:val="22"/>
                <w:lang w:val="es-CO" w:eastAsia="es-CO"/>
              </w:rPr>
              <w:tab/>
            </w:r>
            <w:r w:rsidRPr="006276DD">
              <w:rPr>
                <w:rStyle w:val="Hipervnculo"/>
                <w:rFonts w:ascii="Arial" w:hAnsi="Arial" w:cs="Arial"/>
                <w:noProof/>
              </w:rPr>
              <w:t>Objetivo general</w:t>
            </w:r>
            <w:r>
              <w:rPr>
                <w:noProof/>
                <w:webHidden/>
              </w:rPr>
              <w:tab/>
            </w:r>
            <w:r>
              <w:rPr>
                <w:noProof/>
                <w:webHidden/>
              </w:rPr>
              <w:fldChar w:fldCharType="begin"/>
            </w:r>
            <w:r>
              <w:rPr>
                <w:noProof/>
                <w:webHidden/>
              </w:rPr>
              <w:instrText xml:space="preserve"> PAGEREF _Toc227924940 \h </w:instrText>
            </w:r>
            <w:r>
              <w:rPr>
                <w:noProof/>
                <w:webHidden/>
              </w:rPr>
            </w:r>
            <w:r>
              <w:rPr>
                <w:noProof/>
                <w:webHidden/>
              </w:rPr>
              <w:fldChar w:fldCharType="separate"/>
            </w:r>
            <w:r>
              <w:rPr>
                <w:noProof/>
                <w:webHidden/>
              </w:rPr>
              <w:t>4</w:t>
            </w:r>
            <w:r>
              <w:rPr>
                <w:noProof/>
                <w:webHidden/>
              </w:rPr>
              <w:fldChar w:fldCharType="end"/>
            </w:r>
          </w:hyperlink>
        </w:p>
        <w:p w14:paraId="0BE2040C" w14:textId="538F1082" w:rsidR="00396807" w:rsidRDefault="00396807">
          <w:pPr>
            <w:pStyle w:val="TDC2"/>
            <w:tabs>
              <w:tab w:val="left" w:pos="1320"/>
              <w:tab w:val="right" w:leader="dot" w:pos="9736"/>
            </w:tabs>
            <w:rPr>
              <w:rFonts w:asciiTheme="minorHAnsi" w:eastAsiaTheme="minorEastAsia" w:hAnsiTheme="minorHAnsi" w:cstheme="minorBidi"/>
              <w:noProof/>
              <w:sz w:val="22"/>
              <w:szCs w:val="22"/>
              <w:lang w:val="es-CO" w:eastAsia="es-CO"/>
            </w:rPr>
          </w:pPr>
          <w:hyperlink w:anchor="_Toc227924941" w:history="1">
            <w:r w:rsidRPr="006276DD">
              <w:rPr>
                <w:rStyle w:val="Hipervnculo"/>
                <w:rFonts w:ascii="Arial" w:hAnsi="Arial" w:cs="Arial"/>
                <w:noProof/>
              </w:rPr>
              <w:t>1.1.2.</w:t>
            </w:r>
            <w:r>
              <w:rPr>
                <w:rFonts w:asciiTheme="minorHAnsi" w:eastAsiaTheme="minorEastAsia" w:hAnsiTheme="minorHAnsi" w:cstheme="minorBidi"/>
                <w:noProof/>
                <w:sz w:val="22"/>
                <w:szCs w:val="22"/>
                <w:lang w:val="es-CO" w:eastAsia="es-CO"/>
              </w:rPr>
              <w:tab/>
            </w:r>
            <w:r w:rsidRPr="006276DD">
              <w:rPr>
                <w:rStyle w:val="Hipervnculo"/>
                <w:rFonts w:ascii="Arial" w:hAnsi="Arial" w:cs="Arial"/>
                <w:noProof/>
              </w:rPr>
              <w:t>Objetivos Específicos</w:t>
            </w:r>
            <w:r>
              <w:rPr>
                <w:noProof/>
                <w:webHidden/>
              </w:rPr>
              <w:tab/>
            </w:r>
            <w:r>
              <w:rPr>
                <w:noProof/>
                <w:webHidden/>
              </w:rPr>
              <w:fldChar w:fldCharType="begin"/>
            </w:r>
            <w:r>
              <w:rPr>
                <w:noProof/>
                <w:webHidden/>
              </w:rPr>
              <w:instrText xml:space="preserve"> PAGEREF _Toc227924941 \h </w:instrText>
            </w:r>
            <w:r>
              <w:rPr>
                <w:noProof/>
                <w:webHidden/>
              </w:rPr>
            </w:r>
            <w:r>
              <w:rPr>
                <w:noProof/>
                <w:webHidden/>
              </w:rPr>
              <w:fldChar w:fldCharType="separate"/>
            </w:r>
            <w:r>
              <w:rPr>
                <w:noProof/>
                <w:webHidden/>
              </w:rPr>
              <w:t>4</w:t>
            </w:r>
            <w:r>
              <w:rPr>
                <w:noProof/>
                <w:webHidden/>
              </w:rPr>
              <w:fldChar w:fldCharType="end"/>
            </w:r>
          </w:hyperlink>
        </w:p>
        <w:p w14:paraId="78C1EBE4" w14:textId="3D081894" w:rsidR="00396807" w:rsidRDefault="00396807">
          <w:pPr>
            <w:pStyle w:val="TDC1"/>
            <w:tabs>
              <w:tab w:val="left" w:pos="480"/>
              <w:tab w:val="right" w:leader="dot" w:pos="9736"/>
            </w:tabs>
            <w:rPr>
              <w:rFonts w:asciiTheme="minorHAnsi" w:eastAsiaTheme="minorEastAsia" w:hAnsiTheme="minorHAnsi" w:cstheme="minorBidi"/>
              <w:noProof/>
              <w:sz w:val="22"/>
              <w:szCs w:val="22"/>
              <w:lang w:val="es-CO" w:eastAsia="es-CO"/>
            </w:rPr>
          </w:pPr>
          <w:hyperlink w:anchor="_Toc227924942" w:history="1">
            <w:r w:rsidRPr="006276DD">
              <w:rPr>
                <w:rStyle w:val="Hipervnculo"/>
                <w:rFonts w:ascii="Arial" w:hAnsi="Arial" w:cs="Arial"/>
                <w:b/>
                <w:bCs/>
                <w:noProof/>
              </w:rPr>
              <w:t>2.</w:t>
            </w:r>
            <w:r>
              <w:rPr>
                <w:rFonts w:asciiTheme="minorHAnsi" w:eastAsiaTheme="minorEastAsia" w:hAnsiTheme="minorHAnsi" w:cstheme="minorBidi"/>
                <w:noProof/>
                <w:sz w:val="22"/>
                <w:szCs w:val="22"/>
                <w:lang w:val="es-CO" w:eastAsia="es-CO"/>
              </w:rPr>
              <w:tab/>
            </w:r>
            <w:r w:rsidRPr="006276DD">
              <w:rPr>
                <w:rStyle w:val="Hipervnculo"/>
                <w:rFonts w:ascii="Arial" w:hAnsi="Arial" w:cs="Arial"/>
                <w:b/>
                <w:bCs/>
                <w:noProof/>
              </w:rPr>
              <w:t>ALCANCE</w:t>
            </w:r>
            <w:r>
              <w:rPr>
                <w:noProof/>
                <w:webHidden/>
              </w:rPr>
              <w:tab/>
            </w:r>
            <w:r>
              <w:rPr>
                <w:noProof/>
                <w:webHidden/>
              </w:rPr>
              <w:fldChar w:fldCharType="begin"/>
            </w:r>
            <w:r>
              <w:rPr>
                <w:noProof/>
                <w:webHidden/>
              </w:rPr>
              <w:instrText xml:space="preserve"> PAGEREF _Toc227924942 \h </w:instrText>
            </w:r>
            <w:r>
              <w:rPr>
                <w:noProof/>
                <w:webHidden/>
              </w:rPr>
            </w:r>
            <w:r>
              <w:rPr>
                <w:noProof/>
                <w:webHidden/>
              </w:rPr>
              <w:fldChar w:fldCharType="separate"/>
            </w:r>
            <w:r>
              <w:rPr>
                <w:noProof/>
                <w:webHidden/>
              </w:rPr>
              <w:t>4</w:t>
            </w:r>
            <w:r>
              <w:rPr>
                <w:noProof/>
                <w:webHidden/>
              </w:rPr>
              <w:fldChar w:fldCharType="end"/>
            </w:r>
          </w:hyperlink>
        </w:p>
        <w:p w14:paraId="4283781F" w14:textId="3629162E" w:rsidR="00396807" w:rsidRDefault="00396807">
          <w:pPr>
            <w:pStyle w:val="TDC1"/>
            <w:tabs>
              <w:tab w:val="left" w:pos="480"/>
              <w:tab w:val="right" w:leader="dot" w:pos="9736"/>
            </w:tabs>
            <w:rPr>
              <w:rFonts w:asciiTheme="minorHAnsi" w:eastAsiaTheme="minorEastAsia" w:hAnsiTheme="minorHAnsi" w:cstheme="minorBidi"/>
              <w:noProof/>
              <w:sz w:val="22"/>
              <w:szCs w:val="22"/>
              <w:lang w:val="es-CO" w:eastAsia="es-CO"/>
            </w:rPr>
          </w:pPr>
          <w:hyperlink w:anchor="_Toc227924943" w:history="1">
            <w:r w:rsidRPr="006276DD">
              <w:rPr>
                <w:rStyle w:val="Hipervnculo"/>
                <w:rFonts w:ascii="Arial" w:hAnsi="Arial" w:cs="Arial"/>
                <w:b/>
                <w:bCs/>
                <w:noProof/>
              </w:rPr>
              <w:t>3.</w:t>
            </w:r>
            <w:r>
              <w:rPr>
                <w:rFonts w:asciiTheme="minorHAnsi" w:eastAsiaTheme="minorEastAsia" w:hAnsiTheme="minorHAnsi" w:cstheme="minorBidi"/>
                <w:noProof/>
                <w:sz w:val="22"/>
                <w:szCs w:val="22"/>
                <w:lang w:val="es-CO" w:eastAsia="es-CO"/>
              </w:rPr>
              <w:tab/>
            </w:r>
            <w:r w:rsidRPr="006276DD">
              <w:rPr>
                <w:rStyle w:val="Hipervnculo"/>
                <w:rFonts w:ascii="Arial" w:hAnsi="Arial" w:cs="Arial"/>
                <w:b/>
                <w:bCs/>
                <w:noProof/>
              </w:rPr>
              <w:t>CONDICIONES GENERALES</w:t>
            </w:r>
            <w:r>
              <w:rPr>
                <w:noProof/>
                <w:webHidden/>
              </w:rPr>
              <w:tab/>
            </w:r>
            <w:r>
              <w:rPr>
                <w:noProof/>
                <w:webHidden/>
              </w:rPr>
              <w:fldChar w:fldCharType="begin"/>
            </w:r>
            <w:r>
              <w:rPr>
                <w:noProof/>
                <w:webHidden/>
              </w:rPr>
              <w:instrText xml:space="preserve"> PAGEREF _Toc227924943 \h </w:instrText>
            </w:r>
            <w:r>
              <w:rPr>
                <w:noProof/>
                <w:webHidden/>
              </w:rPr>
            </w:r>
            <w:r>
              <w:rPr>
                <w:noProof/>
                <w:webHidden/>
              </w:rPr>
              <w:fldChar w:fldCharType="separate"/>
            </w:r>
            <w:r>
              <w:rPr>
                <w:noProof/>
                <w:webHidden/>
              </w:rPr>
              <w:t>5</w:t>
            </w:r>
            <w:r>
              <w:rPr>
                <w:noProof/>
                <w:webHidden/>
              </w:rPr>
              <w:fldChar w:fldCharType="end"/>
            </w:r>
          </w:hyperlink>
        </w:p>
        <w:p w14:paraId="48A4257D" w14:textId="4BBF0CD5" w:rsidR="00396807" w:rsidRDefault="00396807">
          <w:pPr>
            <w:pStyle w:val="TDC1"/>
            <w:tabs>
              <w:tab w:val="right" w:leader="dot" w:pos="9736"/>
            </w:tabs>
            <w:rPr>
              <w:rFonts w:asciiTheme="minorHAnsi" w:eastAsiaTheme="minorEastAsia" w:hAnsiTheme="minorHAnsi" w:cstheme="minorBidi"/>
              <w:noProof/>
              <w:sz w:val="22"/>
              <w:szCs w:val="22"/>
              <w:lang w:val="es-CO" w:eastAsia="es-CO"/>
            </w:rPr>
          </w:pPr>
          <w:hyperlink w:anchor="_Toc227924944" w:history="1">
            <w:r w:rsidRPr="006276DD">
              <w:rPr>
                <w:rStyle w:val="Hipervnculo"/>
                <w:rFonts w:ascii="Arial" w:hAnsi="Arial" w:cs="Arial"/>
                <w:b/>
                <w:noProof/>
              </w:rPr>
              <w:t>INTRODUCCIÓN</w:t>
            </w:r>
            <w:r>
              <w:rPr>
                <w:noProof/>
                <w:webHidden/>
              </w:rPr>
              <w:tab/>
            </w:r>
            <w:r>
              <w:rPr>
                <w:noProof/>
                <w:webHidden/>
              </w:rPr>
              <w:fldChar w:fldCharType="begin"/>
            </w:r>
            <w:r>
              <w:rPr>
                <w:noProof/>
                <w:webHidden/>
              </w:rPr>
              <w:instrText xml:space="preserve"> PAGEREF _Toc227924944 \h </w:instrText>
            </w:r>
            <w:r>
              <w:rPr>
                <w:noProof/>
                <w:webHidden/>
              </w:rPr>
            </w:r>
            <w:r>
              <w:rPr>
                <w:noProof/>
                <w:webHidden/>
              </w:rPr>
              <w:fldChar w:fldCharType="separate"/>
            </w:r>
            <w:r>
              <w:rPr>
                <w:noProof/>
                <w:webHidden/>
              </w:rPr>
              <w:t>5</w:t>
            </w:r>
            <w:r>
              <w:rPr>
                <w:noProof/>
                <w:webHidden/>
              </w:rPr>
              <w:fldChar w:fldCharType="end"/>
            </w:r>
          </w:hyperlink>
        </w:p>
        <w:p w14:paraId="5C3EF949" w14:textId="4D8CE928" w:rsidR="00396807" w:rsidRDefault="00396807">
          <w:pPr>
            <w:pStyle w:val="TDC3"/>
            <w:tabs>
              <w:tab w:val="left" w:pos="998"/>
              <w:tab w:val="right" w:leader="dot" w:pos="9736"/>
            </w:tabs>
            <w:rPr>
              <w:rFonts w:asciiTheme="minorHAnsi" w:eastAsiaTheme="minorEastAsia" w:hAnsiTheme="minorHAnsi" w:cstheme="minorBidi"/>
              <w:noProof/>
              <w:sz w:val="22"/>
              <w:szCs w:val="22"/>
              <w:lang w:val="es-CO" w:eastAsia="es-CO"/>
            </w:rPr>
          </w:pPr>
          <w:hyperlink w:anchor="_Toc227924945" w:history="1">
            <w:r w:rsidRPr="006276DD">
              <w:rPr>
                <w:rStyle w:val="Hipervnculo"/>
                <w:rFonts w:ascii="Arial" w:hAnsi="Arial" w:cs="Arial"/>
                <w:caps/>
                <w:noProof/>
              </w:rPr>
              <w:t>a.</w:t>
            </w:r>
            <w:r>
              <w:rPr>
                <w:rFonts w:asciiTheme="minorHAnsi" w:eastAsiaTheme="minorEastAsia" w:hAnsiTheme="minorHAnsi" w:cstheme="minorBidi"/>
                <w:noProof/>
                <w:sz w:val="22"/>
                <w:szCs w:val="22"/>
                <w:lang w:val="es-CO" w:eastAsia="es-CO"/>
              </w:rPr>
              <w:tab/>
            </w:r>
            <w:r w:rsidRPr="006276DD">
              <w:rPr>
                <w:rStyle w:val="Hipervnculo"/>
                <w:rFonts w:ascii="Arial" w:hAnsi="Arial" w:cs="Arial"/>
                <w:noProof/>
              </w:rPr>
              <w:t>GENERALIDADES</w:t>
            </w:r>
            <w:r>
              <w:rPr>
                <w:noProof/>
                <w:webHidden/>
              </w:rPr>
              <w:tab/>
            </w:r>
            <w:r>
              <w:rPr>
                <w:noProof/>
                <w:webHidden/>
              </w:rPr>
              <w:fldChar w:fldCharType="begin"/>
            </w:r>
            <w:r>
              <w:rPr>
                <w:noProof/>
                <w:webHidden/>
              </w:rPr>
              <w:instrText xml:space="preserve"> PAGEREF _Toc227924945 \h </w:instrText>
            </w:r>
            <w:r>
              <w:rPr>
                <w:noProof/>
                <w:webHidden/>
              </w:rPr>
            </w:r>
            <w:r>
              <w:rPr>
                <w:noProof/>
                <w:webHidden/>
              </w:rPr>
              <w:fldChar w:fldCharType="separate"/>
            </w:r>
            <w:r>
              <w:rPr>
                <w:noProof/>
                <w:webHidden/>
              </w:rPr>
              <w:t>5</w:t>
            </w:r>
            <w:r>
              <w:rPr>
                <w:noProof/>
                <w:webHidden/>
              </w:rPr>
              <w:fldChar w:fldCharType="end"/>
            </w:r>
          </w:hyperlink>
        </w:p>
        <w:p w14:paraId="76EE4D4B" w14:textId="27776EC1" w:rsidR="00396807" w:rsidRDefault="00396807">
          <w:pPr>
            <w:pStyle w:val="TDC3"/>
            <w:tabs>
              <w:tab w:val="left" w:pos="998"/>
              <w:tab w:val="right" w:leader="dot" w:pos="9736"/>
            </w:tabs>
            <w:rPr>
              <w:rFonts w:asciiTheme="minorHAnsi" w:eastAsiaTheme="minorEastAsia" w:hAnsiTheme="minorHAnsi" w:cstheme="minorBidi"/>
              <w:noProof/>
              <w:sz w:val="22"/>
              <w:szCs w:val="22"/>
              <w:lang w:val="es-CO" w:eastAsia="es-CO"/>
            </w:rPr>
          </w:pPr>
          <w:hyperlink w:anchor="_Toc227924946" w:history="1">
            <w:r w:rsidRPr="006276DD">
              <w:rPr>
                <w:rStyle w:val="Hipervnculo"/>
                <w:rFonts w:ascii="Arial" w:hAnsi="Arial" w:cs="Arial"/>
                <w:caps/>
                <w:noProof/>
              </w:rPr>
              <w:t>i.</w:t>
            </w:r>
            <w:r>
              <w:rPr>
                <w:rFonts w:asciiTheme="minorHAnsi" w:eastAsiaTheme="minorEastAsia" w:hAnsiTheme="minorHAnsi" w:cstheme="minorBidi"/>
                <w:noProof/>
                <w:sz w:val="22"/>
                <w:szCs w:val="22"/>
                <w:lang w:val="es-CO" w:eastAsia="es-CO"/>
              </w:rPr>
              <w:tab/>
            </w:r>
            <w:r w:rsidRPr="006276DD">
              <w:rPr>
                <w:rStyle w:val="Hipervnculo"/>
                <w:rFonts w:ascii="Arial" w:hAnsi="Arial" w:cs="Arial"/>
                <w:noProof/>
              </w:rPr>
              <w:t>JUSTIFICACIÓN</w:t>
            </w:r>
            <w:r>
              <w:rPr>
                <w:noProof/>
                <w:webHidden/>
              </w:rPr>
              <w:tab/>
            </w:r>
            <w:r>
              <w:rPr>
                <w:noProof/>
                <w:webHidden/>
              </w:rPr>
              <w:fldChar w:fldCharType="begin"/>
            </w:r>
            <w:r>
              <w:rPr>
                <w:noProof/>
                <w:webHidden/>
              </w:rPr>
              <w:instrText xml:space="preserve"> PAGEREF _Toc227924946 \h </w:instrText>
            </w:r>
            <w:r>
              <w:rPr>
                <w:noProof/>
                <w:webHidden/>
              </w:rPr>
            </w:r>
            <w:r>
              <w:rPr>
                <w:noProof/>
                <w:webHidden/>
              </w:rPr>
              <w:fldChar w:fldCharType="separate"/>
            </w:r>
            <w:r>
              <w:rPr>
                <w:noProof/>
                <w:webHidden/>
              </w:rPr>
              <w:t>5</w:t>
            </w:r>
            <w:r>
              <w:rPr>
                <w:noProof/>
                <w:webHidden/>
              </w:rPr>
              <w:fldChar w:fldCharType="end"/>
            </w:r>
          </w:hyperlink>
        </w:p>
        <w:p w14:paraId="2F18260A" w14:textId="12B564EB" w:rsidR="00396807" w:rsidRDefault="00396807">
          <w:pPr>
            <w:pStyle w:val="TDC3"/>
            <w:tabs>
              <w:tab w:val="left" w:pos="998"/>
              <w:tab w:val="right" w:leader="dot" w:pos="9736"/>
            </w:tabs>
            <w:rPr>
              <w:rFonts w:asciiTheme="minorHAnsi" w:eastAsiaTheme="minorEastAsia" w:hAnsiTheme="minorHAnsi" w:cstheme="minorBidi"/>
              <w:noProof/>
              <w:sz w:val="22"/>
              <w:szCs w:val="22"/>
              <w:lang w:val="es-CO" w:eastAsia="es-CO"/>
            </w:rPr>
          </w:pPr>
          <w:hyperlink w:anchor="_Toc227924947" w:history="1">
            <w:r w:rsidRPr="006276DD">
              <w:rPr>
                <w:rStyle w:val="Hipervnculo"/>
                <w:rFonts w:ascii="Arial" w:hAnsi="Arial" w:cs="Arial"/>
                <w:caps/>
                <w:noProof/>
              </w:rPr>
              <w:t>b.</w:t>
            </w:r>
            <w:r>
              <w:rPr>
                <w:rFonts w:asciiTheme="minorHAnsi" w:eastAsiaTheme="minorEastAsia" w:hAnsiTheme="minorHAnsi" w:cstheme="minorBidi"/>
                <w:noProof/>
                <w:sz w:val="22"/>
                <w:szCs w:val="22"/>
                <w:lang w:val="es-CO" w:eastAsia="es-CO"/>
              </w:rPr>
              <w:tab/>
            </w:r>
            <w:r w:rsidRPr="006276DD">
              <w:rPr>
                <w:rStyle w:val="Hipervnculo"/>
                <w:rFonts w:ascii="Arial" w:hAnsi="Arial" w:cs="Arial"/>
                <w:noProof/>
              </w:rPr>
              <w:t>MARCO LEGAL</w:t>
            </w:r>
            <w:r>
              <w:rPr>
                <w:noProof/>
                <w:webHidden/>
              </w:rPr>
              <w:tab/>
            </w:r>
            <w:r>
              <w:rPr>
                <w:noProof/>
                <w:webHidden/>
              </w:rPr>
              <w:fldChar w:fldCharType="begin"/>
            </w:r>
            <w:r>
              <w:rPr>
                <w:noProof/>
                <w:webHidden/>
              </w:rPr>
              <w:instrText xml:space="preserve"> PAGEREF _Toc227924947 \h </w:instrText>
            </w:r>
            <w:r>
              <w:rPr>
                <w:noProof/>
                <w:webHidden/>
              </w:rPr>
            </w:r>
            <w:r>
              <w:rPr>
                <w:noProof/>
                <w:webHidden/>
              </w:rPr>
              <w:fldChar w:fldCharType="separate"/>
            </w:r>
            <w:r>
              <w:rPr>
                <w:noProof/>
                <w:webHidden/>
              </w:rPr>
              <w:t>6</w:t>
            </w:r>
            <w:r>
              <w:rPr>
                <w:noProof/>
                <w:webHidden/>
              </w:rPr>
              <w:fldChar w:fldCharType="end"/>
            </w:r>
          </w:hyperlink>
        </w:p>
        <w:p w14:paraId="4C7827C5" w14:textId="0FFA7376" w:rsidR="00396807" w:rsidRDefault="00396807">
          <w:pPr>
            <w:pStyle w:val="TDC3"/>
            <w:tabs>
              <w:tab w:val="left" w:pos="998"/>
              <w:tab w:val="right" w:leader="dot" w:pos="9736"/>
            </w:tabs>
            <w:rPr>
              <w:rFonts w:asciiTheme="minorHAnsi" w:eastAsiaTheme="minorEastAsia" w:hAnsiTheme="minorHAnsi" w:cstheme="minorBidi"/>
              <w:noProof/>
              <w:sz w:val="22"/>
              <w:szCs w:val="22"/>
              <w:lang w:val="es-CO" w:eastAsia="es-CO"/>
            </w:rPr>
          </w:pPr>
          <w:hyperlink w:anchor="_Toc227924948" w:history="1">
            <w:r w:rsidRPr="006276DD">
              <w:rPr>
                <w:rStyle w:val="Hipervnculo"/>
                <w:rFonts w:ascii="Arial" w:hAnsi="Arial" w:cs="Arial"/>
                <w:caps/>
                <w:noProof/>
              </w:rPr>
              <w:t>c.</w:t>
            </w:r>
            <w:r>
              <w:rPr>
                <w:rFonts w:asciiTheme="minorHAnsi" w:eastAsiaTheme="minorEastAsia" w:hAnsiTheme="minorHAnsi" w:cstheme="minorBidi"/>
                <w:noProof/>
                <w:sz w:val="22"/>
                <w:szCs w:val="22"/>
                <w:lang w:val="es-CO" w:eastAsia="es-CO"/>
              </w:rPr>
              <w:tab/>
            </w:r>
            <w:r w:rsidRPr="006276DD">
              <w:rPr>
                <w:rStyle w:val="Hipervnculo"/>
                <w:rFonts w:ascii="Arial" w:hAnsi="Arial" w:cs="Arial"/>
                <w:noProof/>
              </w:rPr>
              <w:t>MARCO INSTITUCIONAL</w:t>
            </w:r>
            <w:r>
              <w:rPr>
                <w:noProof/>
                <w:webHidden/>
              </w:rPr>
              <w:tab/>
            </w:r>
            <w:r>
              <w:rPr>
                <w:noProof/>
                <w:webHidden/>
              </w:rPr>
              <w:fldChar w:fldCharType="begin"/>
            </w:r>
            <w:r>
              <w:rPr>
                <w:noProof/>
                <w:webHidden/>
              </w:rPr>
              <w:instrText xml:space="preserve"> PAGEREF _Toc227924948 \h </w:instrText>
            </w:r>
            <w:r>
              <w:rPr>
                <w:noProof/>
                <w:webHidden/>
              </w:rPr>
            </w:r>
            <w:r>
              <w:rPr>
                <w:noProof/>
                <w:webHidden/>
              </w:rPr>
              <w:fldChar w:fldCharType="separate"/>
            </w:r>
            <w:r>
              <w:rPr>
                <w:noProof/>
                <w:webHidden/>
              </w:rPr>
              <w:t>15</w:t>
            </w:r>
            <w:r>
              <w:rPr>
                <w:noProof/>
                <w:webHidden/>
              </w:rPr>
              <w:fldChar w:fldCharType="end"/>
            </w:r>
          </w:hyperlink>
        </w:p>
        <w:p w14:paraId="389A9E1D" w14:textId="3F1BE5F6" w:rsidR="00396807" w:rsidRDefault="00396807">
          <w:pPr>
            <w:pStyle w:val="TDC3"/>
            <w:tabs>
              <w:tab w:val="left" w:pos="998"/>
              <w:tab w:val="right" w:leader="dot" w:pos="9736"/>
            </w:tabs>
            <w:rPr>
              <w:rFonts w:asciiTheme="minorHAnsi" w:eastAsiaTheme="minorEastAsia" w:hAnsiTheme="minorHAnsi" w:cstheme="minorBidi"/>
              <w:noProof/>
              <w:sz w:val="22"/>
              <w:szCs w:val="22"/>
              <w:lang w:val="es-CO" w:eastAsia="es-CO"/>
            </w:rPr>
          </w:pPr>
          <w:hyperlink w:anchor="_Toc227924949" w:history="1">
            <w:r w:rsidRPr="006276DD">
              <w:rPr>
                <w:rStyle w:val="Hipervnculo"/>
                <w:rFonts w:ascii="Arial" w:hAnsi="Arial" w:cs="Arial"/>
                <w:caps/>
                <w:noProof/>
              </w:rPr>
              <w:t>d.</w:t>
            </w:r>
            <w:r>
              <w:rPr>
                <w:rFonts w:asciiTheme="minorHAnsi" w:eastAsiaTheme="minorEastAsia" w:hAnsiTheme="minorHAnsi" w:cstheme="minorBidi"/>
                <w:noProof/>
                <w:sz w:val="22"/>
                <w:szCs w:val="22"/>
                <w:lang w:val="es-CO" w:eastAsia="es-CO"/>
              </w:rPr>
              <w:tab/>
            </w:r>
            <w:r w:rsidRPr="006276DD">
              <w:rPr>
                <w:rStyle w:val="Hipervnculo"/>
                <w:rFonts w:ascii="Arial" w:hAnsi="Arial" w:cs="Arial"/>
                <w:noProof/>
              </w:rPr>
              <w:t>CONCEPTUALIZACIÓN DEL PLAN DE GESTIÓN DEL RIESGO DE DESASTRES</w:t>
            </w:r>
            <w:r>
              <w:rPr>
                <w:noProof/>
                <w:webHidden/>
              </w:rPr>
              <w:tab/>
            </w:r>
            <w:r>
              <w:rPr>
                <w:noProof/>
                <w:webHidden/>
              </w:rPr>
              <w:fldChar w:fldCharType="begin"/>
            </w:r>
            <w:r>
              <w:rPr>
                <w:noProof/>
                <w:webHidden/>
              </w:rPr>
              <w:instrText xml:space="preserve"> PAGEREF _Toc227924949 \h </w:instrText>
            </w:r>
            <w:r>
              <w:rPr>
                <w:noProof/>
                <w:webHidden/>
              </w:rPr>
            </w:r>
            <w:r>
              <w:rPr>
                <w:noProof/>
                <w:webHidden/>
              </w:rPr>
              <w:fldChar w:fldCharType="separate"/>
            </w:r>
            <w:r>
              <w:rPr>
                <w:noProof/>
                <w:webHidden/>
              </w:rPr>
              <w:t>15</w:t>
            </w:r>
            <w:r>
              <w:rPr>
                <w:noProof/>
                <w:webHidden/>
              </w:rPr>
              <w:fldChar w:fldCharType="end"/>
            </w:r>
          </w:hyperlink>
        </w:p>
        <w:p w14:paraId="1EB08771" w14:textId="518E8A38" w:rsidR="00396807" w:rsidRDefault="00396807">
          <w:pPr>
            <w:pStyle w:val="TDC1"/>
            <w:tabs>
              <w:tab w:val="left" w:pos="480"/>
              <w:tab w:val="right" w:leader="dot" w:pos="9736"/>
            </w:tabs>
            <w:rPr>
              <w:rFonts w:asciiTheme="minorHAnsi" w:eastAsiaTheme="minorEastAsia" w:hAnsiTheme="minorHAnsi" w:cstheme="minorBidi"/>
              <w:noProof/>
              <w:sz w:val="22"/>
              <w:szCs w:val="22"/>
              <w:lang w:val="es-CO" w:eastAsia="es-CO"/>
            </w:rPr>
          </w:pPr>
          <w:hyperlink w:anchor="_Toc227924950" w:history="1">
            <w:r w:rsidRPr="006276DD">
              <w:rPr>
                <w:rStyle w:val="Hipervnculo"/>
                <w:rFonts w:ascii="Arial" w:hAnsi="Arial" w:cs="Arial"/>
                <w:b/>
                <w:bCs/>
                <w:noProof/>
              </w:rPr>
              <w:t>4.</w:t>
            </w:r>
            <w:r>
              <w:rPr>
                <w:rFonts w:asciiTheme="minorHAnsi" w:eastAsiaTheme="minorEastAsia" w:hAnsiTheme="minorHAnsi" w:cstheme="minorBidi"/>
                <w:noProof/>
                <w:sz w:val="22"/>
                <w:szCs w:val="22"/>
                <w:lang w:val="es-CO" w:eastAsia="es-CO"/>
              </w:rPr>
              <w:tab/>
            </w:r>
            <w:r w:rsidRPr="006276DD">
              <w:rPr>
                <w:rStyle w:val="Hipervnculo"/>
                <w:rFonts w:ascii="Arial" w:hAnsi="Arial" w:cs="Arial"/>
                <w:b/>
                <w:bCs/>
                <w:noProof/>
              </w:rPr>
              <w:t>DEFINICIONES</w:t>
            </w:r>
            <w:r>
              <w:rPr>
                <w:noProof/>
                <w:webHidden/>
              </w:rPr>
              <w:tab/>
            </w:r>
            <w:r>
              <w:rPr>
                <w:noProof/>
                <w:webHidden/>
              </w:rPr>
              <w:fldChar w:fldCharType="begin"/>
            </w:r>
            <w:r>
              <w:rPr>
                <w:noProof/>
                <w:webHidden/>
              </w:rPr>
              <w:instrText xml:space="preserve"> PAGEREF _Toc227924950 \h </w:instrText>
            </w:r>
            <w:r>
              <w:rPr>
                <w:noProof/>
                <w:webHidden/>
              </w:rPr>
            </w:r>
            <w:r>
              <w:rPr>
                <w:noProof/>
                <w:webHidden/>
              </w:rPr>
              <w:fldChar w:fldCharType="separate"/>
            </w:r>
            <w:r>
              <w:rPr>
                <w:noProof/>
                <w:webHidden/>
              </w:rPr>
              <w:t>17</w:t>
            </w:r>
            <w:r>
              <w:rPr>
                <w:noProof/>
                <w:webHidden/>
              </w:rPr>
              <w:fldChar w:fldCharType="end"/>
            </w:r>
          </w:hyperlink>
        </w:p>
        <w:p w14:paraId="7548C9C6" w14:textId="71FB6892" w:rsidR="00396807" w:rsidRDefault="00396807">
          <w:pPr>
            <w:pStyle w:val="TDC2"/>
            <w:tabs>
              <w:tab w:val="right" w:leader="dot" w:pos="9736"/>
            </w:tabs>
            <w:rPr>
              <w:rFonts w:asciiTheme="minorHAnsi" w:eastAsiaTheme="minorEastAsia" w:hAnsiTheme="minorHAnsi" w:cstheme="minorBidi"/>
              <w:noProof/>
              <w:sz w:val="22"/>
              <w:szCs w:val="22"/>
              <w:lang w:val="es-CO" w:eastAsia="es-CO"/>
            </w:rPr>
          </w:pPr>
          <w:hyperlink w:anchor="_Toc227924951" w:history="1">
            <w:r w:rsidRPr="006276DD">
              <w:rPr>
                <w:rStyle w:val="Hipervnculo"/>
                <w:rFonts w:ascii="Arial" w:eastAsiaTheme="majorEastAsia" w:hAnsi="Arial" w:cs="Arial"/>
                <w:b/>
                <w:noProof/>
              </w:rPr>
              <w:t>ABREVIATURAS Y SIGLAS</w:t>
            </w:r>
            <w:r>
              <w:rPr>
                <w:noProof/>
                <w:webHidden/>
              </w:rPr>
              <w:tab/>
            </w:r>
            <w:r>
              <w:rPr>
                <w:noProof/>
                <w:webHidden/>
              </w:rPr>
              <w:fldChar w:fldCharType="begin"/>
            </w:r>
            <w:r>
              <w:rPr>
                <w:noProof/>
                <w:webHidden/>
              </w:rPr>
              <w:instrText xml:space="preserve"> PAGEREF _Toc227924951 \h </w:instrText>
            </w:r>
            <w:r>
              <w:rPr>
                <w:noProof/>
                <w:webHidden/>
              </w:rPr>
            </w:r>
            <w:r>
              <w:rPr>
                <w:noProof/>
                <w:webHidden/>
              </w:rPr>
              <w:fldChar w:fldCharType="separate"/>
            </w:r>
            <w:r>
              <w:rPr>
                <w:noProof/>
                <w:webHidden/>
              </w:rPr>
              <w:t>25</w:t>
            </w:r>
            <w:r>
              <w:rPr>
                <w:noProof/>
                <w:webHidden/>
              </w:rPr>
              <w:fldChar w:fldCharType="end"/>
            </w:r>
          </w:hyperlink>
        </w:p>
        <w:p w14:paraId="047194F7" w14:textId="1913A7BC" w:rsidR="00396807" w:rsidRDefault="00396807">
          <w:pPr>
            <w:pStyle w:val="TDC1"/>
            <w:tabs>
              <w:tab w:val="left" w:pos="480"/>
              <w:tab w:val="right" w:leader="dot" w:pos="9736"/>
            </w:tabs>
            <w:rPr>
              <w:rFonts w:asciiTheme="minorHAnsi" w:eastAsiaTheme="minorEastAsia" w:hAnsiTheme="minorHAnsi" w:cstheme="minorBidi"/>
              <w:noProof/>
              <w:sz w:val="22"/>
              <w:szCs w:val="22"/>
              <w:lang w:val="es-CO" w:eastAsia="es-CO"/>
            </w:rPr>
          </w:pPr>
          <w:hyperlink w:anchor="_Toc227924952" w:history="1">
            <w:r w:rsidRPr="006276DD">
              <w:rPr>
                <w:rStyle w:val="Hipervnculo"/>
                <w:rFonts w:ascii="Arial" w:hAnsi="Arial" w:cs="Arial"/>
                <w:b/>
                <w:bCs/>
                <w:noProof/>
              </w:rPr>
              <w:t>5.</w:t>
            </w:r>
            <w:r>
              <w:rPr>
                <w:rFonts w:asciiTheme="minorHAnsi" w:eastAsiaTheme="minorEastAsia" w:hAnsiTheme="minorHAnsi" w:cstheme="minorBidi"/>
                <w:noProof/>
                <w:sz w:val="22"/>
                <w:szCs w:val="22"/>
                <w:lang w:val="es-CO" w:eastAsia="es-CO"/>
              </w:rPr>
              <w:tab/>
            </w:r>
            <w:r w:rsidRPr="006276DD">
              <w:rPr>
                <w:rStyle w:val="Hipervnculo"/>
                <w:rFonts w:ascii="Arial" w:hAnsi="Arial" w:cs="Arial"/>
                <w:b/>
                <w:bCs/>
                <w:noProof/>
              </w:rPr>
              <w:t>DESCRIPCIÓN</w:t>
            </w:r>
            <w:r>
              <w:rPr>
                <w:noProof/>
                <w:webHidden/>
              </w:rPr>
              <w:tab/>
            </w:r>
            <w:r>
              <w:rPr>
                <w:noProof/>
                <w:webHidden/>
              </w:rPr>
              <w:fldChar w:fldCharType="begin"/>
            </w:r>
            <w:r>
              <w:rPr>
                <w:noProof/>
                <w:webHidden/>
              </w:rPr>
              <w:instrText xml:space="preserve"> PAGEREF _Toc227924952 \h </w:instrText>
            </w:r>
            <w:r>
              <w:rPr>
                <w:noProof/>
                <w:webHidden/>
              </w:rPr>
            </w:r>
            <w:r>
              <w:rPr>
                <w:noProof/>
                <w:webHidden/>
              </w:rPr>
              <w:fldChar w:fldCharType="separate"/>
            </w:r>
            <w:r>
              <w:rPr>
                <w:noProof/>
                <w:webHidden/>
              </w:rPr>
              <w:t>26</w:t>
            </w:r>
            <w:r>
              <w:rPr>
                <w:noProof/>
                <w:webHidden/>
              </w:rPr>
              <w:fldChar w:fldCharType="end"/>
            </w:r>
          </w:hyperlink>
        </w:p>
        <w:p w14:paraId="146C67BA" w14:textId="6867C376" w:rsidR="00396807" w:rsidRDefault="00396807">
          <w:pPr>
            <w:pStyle w:val="TDC1"/>
            <w:tabs>
              <w:tab w:val="right" w:leader="dot" w:pos="9736"/>
            </w:tabs>
            <w:rPr>
              <w:rFonts w:asciiTheme="minorHAnsi" w:eastAsiaTheme="minorEastAsia" w:hAnsiTheme="minorHAnsi" w:cstheme="minorBidi"/>
              <w:noProof/>
              <w:sz w:val="22"/>
              <w:szCs w:val="22"/>
              <w:lang w:val="es-CO" w:eastAsia="es-CO"/>
            </w:rPr>
          </w:pPr>
          <w:hyperlink w:anchor="_Toc227924953" w:history="1">
            <w:r w:rsidRPr="006276DD">
              <w:rPr>
                <w:rStyle w:val="Hipervnculo"/>
                <w:rFonts w:ascii="Arial" w:eastAsiaTheme="majorEastAsia" w:hAnsi="Arial" w:cs="Arial"/>
                <w:noProof/>
              </w:rPr>
              <w:t>CONOCIMIENTO DEL RIESGO</w:t>
            </w:r>
            <w:r>
              <w:rPr>
                <w:noProof/>
                <w:webHidden/>
              </w:rPr>
              <w:tab/>
            </w:r>
            <w:r>
              <w:rPr>
                <w:noProof/>
                <w:webHidden/>
              </w:rPr>
              <w:fldChar w:fldCharType="begin"/>
            </w:r>
            <w:r>
              <w:rPr>
                <w:noProof/>
                <w:webHidden/>
              </w:rPr>
              <w:instrText xml:space="preserve"> PAGEREF _Toc227924953 \h </w:instrText>
            </w:r>
            <w:r>
              <w:rPr>
                <w:noProof/>
                <w:webHidden/>
              </w:rPr>
            </w:r>
            <w:r>
              <w:rPr>
                <w:noProof/>
                <w:webHidden/>
              </w:rPr>
              <w:fldChar w:fldCharType="separate"/>
            </w:r>
            <w:r>
              <w:rPr>
                <w:noProof/>
                <w:webHidden/>
              </w:rPr>
              <w:t>26</w:t>
            </w:r>
            <w:r>
              <w:rPr>
                <w:noProof/>
                <w:webHidden/>
              </w:rPr>
              <w:fldChar w:fldCharType="end"/>
            </w:r>
          </w:hyperlink>
        </w:p>
        <w:p w14:paraId="1DD4138E" w14:textId="3DA5826F" w:rsidR="00396807" w:rsidRDefault="00396807">
          <w:pPr>
            <w:pStyle w:val="TDC3"/>
            <w:tabs>
              <w:tab w:val="left" w:pos="1320"/>
              <w:tab w:val="right" w:leader="dot" w:pos="9736"/>
            </w:tabs>
            <w:rPr>
              <w:rFonts w:asciiTheme="minorHAnsi" w:eastAsiaTheme="minorEastAsia" w:hAnsiTheme="minorHAnsi" w:cstheme="minorBidi"/>
              <w:noProof/>
              <w:sz w:val="22"/>
              <w:szCs w:val="22"/>
              <w:lang w:val="es-CO" w:eastAsia="es-CO"/>
            </w:rPr>
          </w:pPr>
          <w:hyperlink w:anchor="_Toc227924954" w:history="1">
            <w:r w:rsidRPr="006276DD">
              <w:rPr>
                <w:rStyle w:val="Hipervnculo"/>
                <w:rFonts w:ascii="Arial" w:hAnsi="Arial" w:cs="Arial"/>
                <w:noProof/>
              </w:rPr>
              <w:t>5.1</w:t>
            </w:r>
            <w:r>
              <w:rPr>
                <w:rFonts w:asciiTheme="minorHAnsi" w:eastAsiaTheme="minorEastAsia" w:hAnsiTheme="minorHAnsi" w:cstheme="minorBidi"/>
                <w:noProof/>
                <w:sz w:val="22"/>
                <w:szCs w:val="22"/>
                <w:lang w:val="es-CO" w:eastAsia="es-CO"/>
              </w:rPr>
              <w:tab/>
            </w:r>
            <w:r w:rsidRPr="006276DD">
              <w:rPr>
                <w:rStyle w:val="Hipervnculo"/>
                <w:rFonts w:ascii="Arial" w:hAnsi="Arial" w:cs="Arial"/>
                <w:noProof/>
              </w:rPr>
              <w:t>ESTABLECIMIENTO</w:t>
            </w:r>
            <w:r w:rsidRPr="006276DD">
              <w:rPr>
                <w:rStyle w:val="Hipervnculo"/>
                <w:rFonts w:ascii="Arial" w:eastAsiaTheme="majorEastAsia" w:hAnsi="Arial" w:cs="Arial"/>
                <w:noProof/>
              </w:rPr>
              <w:t xml:space="preserve"> DEL CONTEXTO</w:t>
            </w:r>
            <w:r>
              <w:rPr>
                <w:noProof/>
                <w:webHidden/>
              </w:rPr>
              <w:tab/>
            </w:r>
            <w:r>
              <w:rPr>
                <w:noProof/>
                <w:webHidden/>
              </w:rPr>
              <w:fldChar w:fldCharType="begin"/>
            </w:r>
            <w:r>
              <w:rPr>
                <w:noProof/>
                <w:webHidden/>
              </w:rPr>
              <w:instrText xml:space="preserve"> PAGEREF _Toc227924954 \h </w:instrText>
            </w:r>
            <w:r>
              <w:rPr>
                <w:noProof/>
                <w:webHidden/>
              </w:rPr>
            </w:r>
            <w:r>
              <w:rPr>
                <w:noProof/>
                <w:webHidden/>
              </w:rPr>
              <w:fldChar w:fldCharType="separate"/>
            </w:r>
            <w:r>
              <w:rPr>
                <w:noProof/>
                <w:webHidden/>
              </w:rPr>
              <w:t>26</w:t>
            </w:r>
            <w:r>
              <w:rPr>
                <w:noProof/>
                <w:webHidden/>
              </w:rPr>
              <w:fldChar w:fldCharType="end"/>
            </w:r>
          </w:hyperlink>
        </w:p>
        <w:p w14:paraId="6BFEDEEA" w14:textId="03E659EE" w:rsidR="00396807" w:rsidRDefault="00396807">
          <w:pPr>
            <w:pStyle w:val="TDC3"/>
            <w:tabs>
              <w:tab w:val="left" w:pos="1320"/>
              <w:tab w:val="right" w:leader="dot" w:pos="9736"/>
            </w:tabs>
            <w:rPr>
              <w:rFonts w:asciiTheme="minorHAnsi" w:eastAsiaTheme="minorEastAsia" w:hAnsiTheme="minorHAnsi" w:cstheme="minorBidi"/>
              <w:noProof/>
              <w:sz w:val="22"/>
              <w:szCs w:val="22"/>
              <w:lang w:val="es-CO" w:eastAsia="es-CO"/>
            </w:rPr>
          </w:pPr>
          <w:hyperlink w:anchor="_Toc227924955" w:history="1">
            <w:r w:rsidRPr="006276DD">
              <w:rPr>
                <w:rStyle w:val="Hipervnculo"/>
                <w:rFonts w:ascii="Arial" w:hAnsi="Arial" w:cs="Arial"/>
                <w:noProof/>
              </w:rPr>
              <w:t>5.1.1</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Información general del Ministerio del Interior – Descripcion de las Sedes</w:t>
            </w:r>
            <w:r>
              <w:rPr>
                <w:noProof/>
                <w:webHidden/>
              </w:rPr>
              <w:tab/>
            </w:r>
            <w:r>
              <w:rPr>
                <w:noProof/>
                <w:webHidden/>
              </w:rPr>
              <w:fldChar w:fldCharType="begin"/>
            </w:r>
            <w:r>
              <w:rPr>
                <w:noProof/>
                <w:webHidden/>
              </w:rPr>
              <w:instrText xml:space="preserve"> PAGEREF _Toc227924955 \h </w:instrText>
            </w:r>
            <w:r>
              <w:rPr>
                <w:noProof/>
                <w:webHidden/>
              </w:rPr>
            </w:r>
            <w:r>
              <w:rPr>
                <w:noProof/>
                <w:webHidden/>
              </w:rPr>
              <w:fldChar w:fldCharType="separate"/>
            </w:r>
            <w:r>
              <w:rPr>
                <w:noProof/>
                <w:webHidden/>
              </w:rPr>
              <w:t>26</w:t>
            </w:r>
            <w:r>
              <w:rPr>
                <w:noProof/>
                <w:webHidden/>
              </w:rPr>
              <w:fldChar w:fldCharType="end"/>
            </w:r>
          </w:hyperlink>
        </w:p>
        <w:p w14:paraId="2BBA96EB" w14:textId="13D3110E" w:rsidR="00396807" w:rsidRDefault="00396807">
          <w:pPr>
            <w:pStyle w:val="TDC3"/>
            <w:tabs>
              <w:tab w:val="left" w:pos="1320"/>
              <w:tab w:val="right" w:leader="dot" w:pos="9736"/>
            </w:tabs>
            <w:rPr>
              <w:rFonts w:asciiTheme="minorHAnsi" w:eastAsiaTheme="minorEastAsia" w:hAnsiTheme="minorHAnsi" w:cstheme="minorBidi"/>
              <w:noProof/>
              <w:sz w:val="22"/>
              <w:szCs w:val="22"/>
              <w:lang w:val="es-CO" w:eastAsia="es-CO"/>
            </w:rPr>
          </w:pPr>
          <w:hyperlink w:anchor="_Toc227924956" w:history="1">
            <w:r w:rsidRPr="006276DD">
              <w:rPr>
                <w:rStyle w:val="Hipervnculo"/>
                <w:rFonts w:ascii="Arial" w:hAnsi="Arial" w:cs="Arial"/>
                <w:noProof/>
              </w:rPr>
              <w:t>5.1.2</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Datos de localización</w:t>
            </w:r>
            <w:r>
              <w:rPr>
                <w:noProof/>
                <w:webHidden/>
              </w:rPr>
              <w:tab/>
            </w:r>
            <w:r>
              <w:rPr>
                <w:noProof/>
                <w:webHidden/>
              </w:rPr>
              <w:fldChar w:fldCharType="begin"/>
            </w:r>
            <w:r>
              <w:rPr>
                <w:noProof/>
                <w:webHidden/>
              </w:rPr>
              <w:instrText xml:space="preserve"> PAGEREF _Toc227924956 \h </w:instrText>
            </w:r>
            <w:r>
              <w:rPr>
                <w:noProof/>
                <w:webHidden/>
              </w:rPr>
            </w:r>
            <w:r>
              <w:rPr>
                <w:noProof/>
                <w:webHidden/>
              </w:rPr>
              <w:fldChar w:fldCharType="separate"/>
            </w:r>
            <w:r>
              <w:rPr>
                <w:noProof/>
                <w:webHidden/>
              </w:rPr>
              <w:t>27</w:t>
            </w:r>
            <w:r>
              <w:rPr>
                <w:noProof/>
                <w:webHidden/>
              </w:rPr>
              <w:fldChar w:fldCharType="end"/>
            </w:r>
          </w:hyperlink>
        </w:p>
        <w:p w14:paraId="303C7C08" w14:textId="36C59C89" w:rsidR="00396807" w:rsidRDefault="00396807">
          <w:pPr>
            <w:pStyle w:val="TDC3"/>
            <w:tabs>
              <w:tab w:val="left" w:pos="1320"/>
              <w:tab w:val="right" w:leader="dot" w:pos="9736"/>
            </w:tabs>
            <w:rPr>
              <w:rFonts w:asciiTheme="minorHAnsi" w:eastAsiaTheme="minorEastAsia" w:hAnsiTheme="minorHAnsi" w:cstheme="minorBidi"/>
              <w:noProof/>
              <w:sz w:val="22"/>
              <w:szCs w:val="22"/>
              <w:lang w:val="es-CO" w:eastAsia="es-CO"/>
            </w:rPr>
          </w:pPr>
          <w:hyperlink w:anchor="_Toc227924957" w:history="1">
            <w:r w:rsidRPr="006276DD">
              <w:rPr>
                <w:rStyle w:val="Hipervnculo"/>
                <w:rFonts w:ascii="Arial" w:hAnsi="Arial" w:cs="Arial"/>
                <w:noProof/>
              </w:rPr>
              <w:t>5.1.3</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Procesos, equipos y materiales</w:t>
            </w:r>
            <w:r>
              <w:rPr>
                <w:noProof/>
                <w:webHidden/>
              </w:rPr>
              <w:tab/>
            </w:r>
            <w:r>
              <w:rPr>
                <w:noProof/>
                <w:webHidden/>
              </w:rPr>
              <w:fldChar w:fldCharType="begin"/>
            </w:r>
            <w:r>
              <w:rPr>
                <w:noProof/>
                <w:webHidden/>
              </w:rPr>
              <w:instrText xml:space="preserve"> PAGEREF _Toc227924957 \h </w:instrText>
            </w:r>
            <w:r>
              <w:rPr>
                <w:noProof/>
                <w:webHidden/>
              </w:rPr>
            </w:r>
            <w:r>
              <w:rPr>
                <w:noProof/>
                <w:webHidden/>
              </w:rPr>
              <w:fldChar w:fldCharType="separate"/>
            </w:r>
            <w:r>
              <w:rPr>
                <w:noProof/>
                <w:webHidden/>
              </w:rPr>
              <w:t>28</w:t>
            </w:r>
            <w:r>
              <w:rPr>
                <w:noProof/>
                <w:webHidden/>
              </w:rPr>
              <w:fldChar w:fldCharType="end"/>
            </w:r>
          </w:hyperlink>
        </w:p>
        <w:p w14:paraId="1B6EFD66" w14:textId="19D9A0FA" w:rsidR="00396807" w:rsidRDefault="00396807">
          <w:pPr>
            <w:pStyle w:val="TDC3"/>
            <w:tabs>
              <w:tab w:val="left" w:pos="1320"/>
              <w:tab w:val="right" w:leader="dot" w:pos="9736"/>
            </w:tabs>
            <w:rPr>
              <w:rFonts w:asciiTheme="minorHAnsi" w:eastAsiaTheme="minorEastAsia" w:hAnsiTheme="minorHAnsi" w:cstheme="minorBidi"/>
              <w:noProof/>
              <w:sz w:val="22"/>
              <w:szCs w:val="22"/>
              <w:lang w:val="es-CO" w:eastAsia="es-CO"/>
            </w:rPr>
          </w:pPr>
          <w:hyperlink w:anchor="_Toc227924958" w:history="1">
            <w:r w:rsidRPr="006276DD">
              <w:rPr>
                <w:rStyle w:val="Hipervnculo"/>
                <w:rFonts w:ascii="Arial" w:hAnsi="Arial" w:cs="Arial"/>
                <w:caps/>
                <w:noProof/>
              </w:rPr>
              <w:t>5.1.4</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Materiales utilizados</w:t>
            </w:r>
            <w:r>
              <w:rPr>
                <w:noProof/>
                <w:webHidden/>
              </w:rPr>
              <w:tab/>
            </w:r>
            <w:r>
              <w:rPr>
                <w:noProof/>
                <w:webHidden/>
              </w:rPr>
              <w:fldChar w:fldCharType="begin"/>
            </w:r>
            <w:r>
              <w:rPr>
                <w:noProof/>
                <w:webHidden/>
              </w:rPr>
              <w:instrText xml:space="preserve"> PAGEREF _Toc227924958 \h </w:instrText>
            </w:r>
            <w:r>
              <w:rPr>
                <w:noProof/>
                <w:webHidden/>
              </w:rPr>
            </w:r>
            <w:r>
              <w:rPr>
                <w:noProof/>
                <w:webHidden/>
              </w:rPr>
              <w:fldChar w:fldCharType="separate"/>
            </w:r>
            <w:r>
              <w:rPr>
                <w:noProof/>
                <w:webHidden/>
              </w:rPr>
              <w:t>29</w:t>
            </w:r>
            <w:r>
              <w:rPr>
                <w:noProof/>
                <w:webHidden/>
              </w:rPr>
              <w:fldChar w:fldCharType="end"/>
            </w:r>
          </w:hyperlink>
        </w:p>
        <w:p w14:paraId="0BFBF844" w14:textId="73418E7C"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59" w:history="1">
            <w:r w:rsidRPr="006276DD">
              <w:rPr>
                <w:rStyle w:val="Hipervnculo"/>
                <w:rFonts w:ascii="Arial" w:hAnsi="Arial" w:cs="Arial"/>
                <w:caps/>
                <w:noProof/>
              </w:rPr>
              <w:t>5.1.4.1</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Insumos y residuos</w:t>
            </w:r>
            <w:r>
              <w:rPr>
                <w:noProof/>
                <w:webHidden/>
              </w:rPr>
              <w:tab/>
            </w:r>
            <w:r>
              <w:rPr>
                <w:noProof/>
                <w:webHidden/>
              </w:rPr>
              <w:fldChar w:fldCharType="begin"/>
            </w:r>
            <w:r>
              <w:rPr>
                <w:noProof/>
                <w:webHidden/>
              </w:rPr>
              <w:instrText xml:space="preserve"> PAGEREF _Toc227924959 \h </w:instrText>
            </w:r>
            <w:r>
              <w:rPr>
                <w:noProof/>
                <w:webHidden/>
              </w:rPr>
            </w:r>
            <w:r>
              <w:rPr>
                <w:noProof/>
                <w:webHidden/>
              </w:rPr>
              <w:fldChar w:fldCharType="separate"/>
            </w:r>
            <w:r>
              <w:rPr>
                <w:noProof/>
                <w:webHidden/>
              </w:rPr>
              <w:t>29</w:t>
            </w:r>
            <w:r>
              <w:rPr>
                <w:noProof/>
                <w:webHidden/>
              </w:rPr>
              <w:fldChar w:fldCharType="end"/>
            </w:r>
          </w:hyperlink>
        </w:p>
        <w:p w14:paraId="5C7003BF" w14:textId="65BEFC8A"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60" w:history="1">
            <w:r w:rsidRPr="006276DD">
              <w:rPr>
                <w:rStyle w:val="Hipervnculo"/>
                <w:rFonts w:ascii="Arial" w:hAnsi="Arial" w:cs="Arial"/>
                <w:caps/>
                <w:noProof/>
              </w:rPr>
              <w:t>5.1.4.2</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Equipos</w:t>
            </w:r>
            <w:r>
              <w:rPr>
                <w:noProof/>
                <w:webHidden/>
              </w:rPr>
              <w:tab/>
            </w:r>
            <w:r>
              <w:rPr>
                <w:noProof/>
                <w:webHidden/>
              </w:rPr>
              <w:fldChar w:fldCharType="begin"/>
            </w:r>
            <w:r>
              <w:rPr>
                <w:noProof/>
                <w:webHidden/>
              </w:rPr>
              <w:instrText xml:space="preserve"> PAGEREF _Toc227924960 \h </w:instrText>
            </w:r>
            <w:r>
              <w:rPr>
                <w:noProof/>
                <w:webHidden/>
              </w:rPr>
            </w:r>
            <w:r>
              <w:rPr>
                <w:noProof/>
                <w:webHidden/>
              </w:rPr>
              <w:fldChar w:fldCharType="separate"/>
            </w:r>
            <w:r>
              <w:rPr>
                <w:noProof/>
                <w:webHidden/>
              </w:rPr>
              <w:t>30</w:t>
            </w:r>
            <w:r>
              <w:rPr>
                <w:noProof/>
                <w:webHidden/>
              </w:rPr>
              <w:fldChar w:fldCharType="end"/>
            </w:r>
          </w:hyperlink>
        </w:p>
        <w:p w14:paraId="504C9552" w14:textId="37CBC1BE"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61" w:history="1">
            <w:r w:rsidRPr="006276DD">
              <w:rPr>
                <w:rStyle w:val="Hipervnculo"/>
                <w:rFonts w:ascii="Arial" w:hAnsi="Arial" w:cs="Arial"/>
                <w:noProof/>
              </w:rPr>
              <w:t>5.1.4.3</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Áreas y dependencias</w:t>
            </w:r>
            <w:r>
              <w:rPr>
                <w:noProof/>
                <w:webHidden/>
              </w:rPr>
              <w:tab/>
            </w:r>
            <w:r>
              <w:rPr>
                <w:noProof/>
                <w:webHidden/>
              </w:rPr>
              <w:fldChar w:fldCharType="begin"/>
            </w:r>
            <w:r>
              <w:rPr>
                <w:noProof/>
                <w:webHidden/>
              </w:rPr>
              <w:instrText xml:space="preserve"> PAGEREF _Toc227924961 \h </w:instrText>
            </w:r>
            <w:r>
              <w:rPr>
                <w:noProof/>
                <w:webHidden/>
              </w:rPr>
            </w:r>
            <w:r>
              <w:rPr>
                <w:noProof/>
                <w:webHidden/>
              </w:rPr>
              <w:fldChar w:fldCharType="separate"/>
            </w:r>
            <w:r>
              <w:rPr>
                <w:noProof/>
                <w:webHidden/>
              </w:rPr>
              <w:t>30</w:t>
            </w:r>
            <w:r>
              <w:rPr>
                <w:noProof/>
                <w:webHidden/>
              </w:rPr>
              <w:fldChar w:fldCharType="end"/>
            </w:r>
          </w:hyperlink>
        </w:p>
        <w:p w14:paraId="250949F3" w14:textId="7FC9B202"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62" w:history="1">
            <w:r w:rsidRPr="006276DD">
              <w:rPr>
                <w:rStyle w:val="Hipervnculo"/>
                <w:rFonts w:ascii="Arial" w:hAnsi="Arial" w:cs="Arial"/>
                <w:caps/>
                <w:noProof/>
              </w:rPr>
              <w:t>5.1.4.4</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Servicios e instalaciones</w:t>
            </w:r>
            <w:r>
              <w:rPr>
                <w:noProof/>
                <w:webHidden/>
              </w:rPr>
              <w:tab/>
            </w:r>
            <w:r>
              <w:rPr>
                <w:noProof/>
                <w:webHidden/>
              </w:rPr>
              <w:fldChar w:fldCharType="begin"/>
            </w:r>
            <w:r>
              <w:rPr>
                <w:noProof/>
                <w:webHidden/>
              </w:rPr>
              <w:instrText xml:space="preserve"> PAGEREF _Toc227924962 \h </w:instrText>
            </w:r>
            <w:r>
              <w:rPr>
                <w:noProof/>
                <w:webHidden/>
              </w:rPr>
            </w:r>
            <w:r>
              <w:rPr>
                <w:noProof/>
                <w:webHidden/>
              </w:rPr>
              <w:fldChar w:fldCharType="separate"/>
            </w:r>
            <w:r>
              <w:rPr>
                <w:noProof/>
                <w:webHidden/>
              </w:rPr>
              <w:t>30</w:t>
            </w:r>
            <w:r>
              <w:rPr>
                <w:noProof/>
                <w:webHidden/>
              </w:rPr>
              <w:fldChar w:fldCharType="end"/>
            </w:r>
          </w:hyperlink>
        </w:p>
        <w:p w14:paraId="7066BCFA" w14:textId="02DC561C"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63" w:history="1">
            <w:r w:rsidRPr="006276DD">
              <w:rPr>
                <w:rStyle w:val="Hipervnculo"/>
                <w:rFonts w:ascii="Arial" w:hAnsi="Arial" w:cs="Arial"/>
                <w:caps/>
                <w:noProof/>
              </w:rPr>
              <w:t>5.1.4.5</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Carga ocupacional y horarios</w:t>
            </w:r>
            <w:r>
              <w:rPr>
                <w:noProof/>
                <w:webHidden/>
              </w:rPr>
              <w:tab/>
            </w:r>
            <w:r>
              <w:rPr>
                <w:noProof/>
                <w:webHidden/>
              </w:rPr>
              <w:fldChar w:fldCharType="begin"/>
            </w:r>
            <w:r>
              <w:rPr>
                <w:noProof/>
                <w:webHidden/>
              </w:rPr>
              <w:instrText xml:space="preserve"> PAGEREF _Toc227924963 \h </w:instrText>
            </w:r>
            <w:r>
              <w:rPr>
                <w:noProof/>
                <w:webHidden/>
              </w:rPr>
            </w:r>
            <w:r>
              <w:rPr>
                <w:noProof/>
                <w:webHidden/>
              </w:rPr>
              <w:fldChar w:fldCharType="separate"/>
            </w:r>
            <w:r>
              <w:rPr>
                <w:noProof/>
                <w:webHidden/>
              </w:rPr>
              <w:t>31</w:t>
            </w:r>
            <w:r>
              <w:rPr>
                <w:noProof/>
                <w:webHidden/>
              </w:rPr>
              <w:fldChar w:fldCharType="end"/>
            </w:r>
          </w:hyperlink>
        </w:p>
        <w:p w14:paraId="306CAA86" w14:textId="181384A9"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64" w:history="1">
            <w:r w:rsidRPr="006276DD">
              <w:rPr>
                <w:rStyle w:val="Hipervnculo"/>
                <w:rFonts w:ascii="Arial" w:hAnsi="Arial" w:cs="Arial"/>
                <w:caps/>
                <w:noProof/>
              </w:rPr>
              <w:t>5.1.4.6</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Antecedentes de la sede</w:t>
            </w:r>
            <w:r>
              <w:rPr>
                <w:noProof/>
                <w:webHidden/>
              </w:rPr>
              <w:tab/>
            </w:r>
            <w:r>
              <w:rPr>
                <w:noProof/>
                <w:webHidden/>
              </w:rPr>
              <w:fldChar w:fldCharType="begin"/>
            </w:r>
            <w:r>
              <w:rPr>
                <w:noProof/>
                <w:webHidden/>
              </w:rPr>
              <w:instrText xml:space="preserve"> PAGEREF _Toc227924964 \h </w:instrText>
            </w:r>
            <w:r>
              <w:rPr>
                <w:noProof/>
                <w:webHidden/>
              </w:rPr>
            </w:r>
            <w:r>
              <w:rPr>
                <w:noProof/>
                <w:webHidden/>
              </w:rPr>
              <w:fldChar w:fldCharType="separate"/>
            </w:r>
            <w:r>
              <w:rPr>
                <w:noProof/>
                <w:webHidden/>
              </w:rPr>
              <w:t>32</w:t>
            </w:r>
            <w:r>
              <w:rPr>
                <w:noProof/>
                <w:webHidden/>
              </w:rPr>
              <w:fldChar w:fldCharType="end"/>
            </w:r>
          </w:hyperlink>
        </w:p>
        <w:p w14:paraId="53D69924" w14:textId="200C7423" w:rsidR="00396807" w:rsidRDefault="00396807">
          <w:pPr>
            <w:pStyle w:val="TDC3"/>
            <w:tabs>
              <w:tab w:val="left" w:pos="1320"/>
              <w:tab w:val="right" w:leader="dot" w:pos="9736"/>
            </w:tabs>
            <w:rPr>
              <w:rFonts w:asciiTheme="minorHAnsi" w:eastAsiaTheme="minorEastAsia" w:hAnsiTheme="minorHAnsi" w:cstheme="minorBidi"/>
              <w:noProof/>
              <w:sz w:val="22"/>
              <w:szCs w:val="22"/>
              <w:lang w:val="es-CO" w:eastAsia="es-CO"/>
            </w:rPr>
          </w:pPr>
          <w:hyperlink w:anchor="_Toc227924965" w:history="1">
            <w:r w:rsidRPr="006276DD">
              <w:rPr>
                <w:rStyle w:val="Hipervnculo"/>
                <w:rFonts w:ascii="Arial" w:hAnsi="Arial" w:cs="Arial"/>
                <w:noProof/>
              </w:rPr>
              <w:t>5.1.5</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Contexto externo</w:t>
            </w:r>
            <w:r>
              <w:rPr>
                <w:noProof/>
                <w:webHidden/>
              </w:rPr>
              <w:tab/>
            </w:r>
            <w:r>
              <w:rPr>
                <w:noProof/>
                <w:webHidden/>
              </w:rPr>
              <w:fldChar w:fldCharType="begin"/>
            </w:r>
            <w:r>
              <w:rPr>
                <w:noProof/>
                <w:webHidden/>
              </w:rPr>
              <w:instrText xml:space="preserve"> PAGEREF _Toc227924965 \h </w:instrText>
            </w:r>
            <w:r>
              <w:rPr>
                <w:noProof/>
                <w:webHidden/>
              </w:rPr>
            </w:r>
            <w:r>
              <w:rPr>
                <w:noProof/>
                <w:webHidden/>
              </w:rPr>
              <w:fldChar w:fldCharType="separate"/>
            </w:r>
            <w:r>
              <w:rPr>
                <w:noProof/>
                <w:webHidden/>
              </w:rPr>
              <w:t>32</w:t>
            </w:r>
            <w:r>
              <w:rPr>
                <w:noProof/>
                <w:webHidden/>
              </w:rPr>
              <w:fldChar w:fldCharType="end"/>
            </w:r>
          </w:hyperlink>
        </w:p>
        <w:p w14:paraId="6ABDD856" w14:textId="38CB8E22" w:rsidR="00396807" w:rsidRDefault="00396807">
          <w:pPr>
            <w:pStyle w:val="TDC3"/>
            <w:tabs>
              <w:tab w:val="left" w:pos="1320"/>
              <w:tab w:val="right" w:leader="dot" w:pos="9736"/>
            </w:tabs>
            <w:rPr>
              <w:rFonts w:asciiTheme="minorHAnsi" w:eastAsiaTheme="minorEastAsia" w:hAnsiTheme="minorHAnsi" w:cstheme="minorBidi"/>
              <w:noProof/>
              <w:sz w:val="22"/>
              <w:szCs w:val="22"/>
              <w:lang w:val="es-CO" w:eastAsia="es-CO"/>
            </w:rPr>
          </w:pPr>
          <w:hyperlink w:anchor="_Toc227924966" w:history="1">
            <w:r w:rsidRPr="006276DD">
              <w:rPr>
                <w:rStyle w:val="Hipervnculo"/>
                <w:rFonts w:ascii="Arial" w:hAnsi="Arial" w:cs="Arial"/>
                <w:noProof/>
              </w:rPr>
              <w:t>5.1.6</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Contexto interno</w:t>
            </w:r>
            <w:r>
              <w:rPr>
                <w:noProof/>
                <w:webHidden/>
              </w:rPr>
              <w:tab/>
            </w:r>
            <w:r>
              <w:rPr>
                <w:noProof/>
                <w:webHidden/>
              </w:rPr>
              <w:fldChar w:fldCharType="begin"/>
            </w:r>
            <w:r>
              <w:rPr>
                <w:noProof/>
                <w:webHidden/>
              </w:rPr>
              <w:instrText xml:space="preserve"> PAGEREF _Toc227924966 \h </w:instrText>
            </w:r>
            <w:r>
              <w:rPr>
                <w:noProof/>
                <w:webHidden/>
              </w:rPr>
            </w:r>
            <w:r>
              <w:rPr>
                <w:noProof/>
                <w:webHidden/>
              </w:rPr>
              <w:fldChar w:fldCharType="separate"/>
            </w:r>
            <w:r>
              <w:rPr>
                <w:noProof/>
                <w:webHidden/>
              </w:rPr>
              <w:t>33</w:t>
            </w:r>
            <w:r>
              <w:rPr>
                <w:noProof/>
                <w:webHidden/>
              </w:rPr>
              <w:fldChar w:fldCharType="end"/>
            </w:r>
          </w:hyperlink>
        </w:p>
        <w:p w14:paraId="1021486A" w14:textId="3A9D3535" w:rsidR="00396807" w:rsidRDefault="00396807">
          <w:pPr>
            <w:pStyle w:val="TDC3"/>
            <w:tabs>
              <w:tab w:val="left" w:pos="1320"/>
              <w:tab w:val="right" w:leader="dot" w:pos="9736"/>
            </w:tabs>
            <w:rPr>
              <w:rFonts w:asciiTheme="minorHAnsi" w:eastAsiaTheme="minorEastAsia" w:hAnsiTheme="minorHAnsi" w:cstheme="minorBidi"/>
              <w:noProof/>
              <w:sz w:val="22"/>
              <w:szCs w:val="22"/>
              <w:lang w:val="es-CO" w:eastAsia="es-CO"/>
            </w:rPr>
          </w:pPr>
          <w:hyperlink w:anchor="_Toc227924967" w:history="1">
            <w:r w:rsidRPr="006276DD">
              <w:rPr>
                <w:rStyle w:val="Hipervnculo"/>
                <w:rFonts w:ascii="Arial" w:hAnsi="Arial" w:cs="Arial"/>
                <w:noProof/>
              </w:rPr>
              <w:t>5.1.7</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Proceso de gestión del riesgo</w:t>
            </w:r>
            <w:r>
              <w:rPr>
                <w:noProof/>
                <w:webHidden/>
              </w:rPr>
              <w:tab/>
            </w:r>
            <w:r>
              <w:rPr>
                <w:noProof/>
                <w:webHidden/>
              </w:rPr>
              <w:fldChar w:fldCharType="begin"/>
            </w:r>
            <w:r>
              <w:rPr>
                <w:noProof/>
                <w:webHidden/>
              </w:rPr>
              <w:instrText xml:space="preserve"> PAGEREF _Toc227924967 \h </w:instrText>
            </w:r>
            <w:r>
              <w:rPr>
                <w:noProof/>
                <w:webHidden/>
              </w:rPr>
            </w:r>
            <w:r>
              <w:rPr>
                <w:noProof/>
                <w:webHidden/>
              </w:rPr>
              <w:fldChar w:fldCharType="separate"/>
            </w:r>
            <w:r>
              <w:rPr>
                <w:noProof/>
                <w:webHidden/>
              </w:rPr>
              <w:t>35</w:t>
            </w:r>
            <w:r>
              <w:rPr>
                <w:noProof/>
                <w:webHidden/>
              </w:rPr>
              <w:fldChar w:fldCharType="end"/>
            </w:r>
          </w:hyperlink>
        </w:p>
        <w:p w14:paraId="67E3D6EF" w14:textId="30A248C7"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68" w:history="1">
            <w:r w:rsidRPr="006276DD">
              <w:rPr>
                <w:rStyle w:val="Hipervnculo"/>
                <w:rFonts w:ascii="Arial" w:hAnsi="Arial" w:cs="Arial"/>
                <w:noProof/>
              </w:rPr>
              <w:t>5.1.7.1</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Análisis del riesgo</w:t>
            </w:r>
            <w:r>
              <w:rPr>
                <w:noProof/>
                <w:webHidden/>
              </w:rPr>
              <w:tab/>
            </w:r>
            <w:r>
              <w:rPr>
                <w:noProof/>
                <w:webHidden/>
              </w:rPr>
              <w:fldChar w:fldCharType="begin"/>
            </w:r>
            <w:r>
              <w:rPr>
                <w:noProof/>
                <w:webHidden/>
              </w:rPr>
              <w:instrText xml:space="preserve"> PAGEREF _Toc227924968 \h </w:instrText>
            </w:r>
            <w:r>
              <w:rPr>
                <w:noProof/>
                <w:webHidden/>
              </w:rPr>
            </w:r>
            <w:r>
              <w:rPr>
                <w:noProof/>
                <w:webHidden/>
              </w:rPr>
              <w:fldChar w:fldCharType="separate"/>
            </w:r>
            <w:r>
              <w:rPr>
                <w:noProof/>
                <w:webHidden/>
              </w:rPr>
              <w:t>35</w:t>
            </w:r>
            <w:r>
              <w:rPr>
                <w:noProof/>
                <w:webHidden/>
              </w:rPr>
              <w:fldChar w:fldCharType="end"/>
            </w:r>
          </w:hyperlink>
        </w:p>
        <w:p w14:paraId="2AB97328" w14:textId="3BF0464A"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69" w:history="1">
            <w:r w:rsidRPr="006276DD">
              <w:rPr>
                <w:rStyle w:val="Hipervnculo"/>
                <w:rFonts w:ascii="Arial" w:hAnsi="Arial" w:cs="Arial"/>
                <w:noProof/>
              </w:rPr>
              <w:t>5.1.7.2</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Metodología</w:t>
            </w:r>
            <w:r>
              <w:rPr>
                <w:noProof/>
                <w:webHidden/>
              </w:rPr>
              <w:tab/>
            </w:r>
            <w:r>
              <w:rPr>
                <w:noProof/>
                <w:webHidden/>
              </w:rPr>
              <w:fldChar w:fldCharType="begin"/>
            </w:r>
            <w:r>
              <w:rPr>
                <w:noProof/>
                <w:webHidden/>
              </w:rPr>
              <w:instrText xml:space="preserve"> PAGEREF _Toc227924969 \h </w:instrText>
            </w:r>
            <w:r>
              <w:rPr>
                <w:noProof/>
                <w:webHidden/>
              </w:rPr>
            </w:r>
            <w:r>
              <w:rPr>
                <w:noProof/>
                <w:webHidden/>
              </w:rPr>
              <w:fldChar w:fldCharType="separate"/>
            </w:r>
            <w:r>
              <w:rPr>
                <w:noProof/>
                <w:webHidden/>
              </w:rPr>
              <w:t>35</w:t>
            </w:r>
            <w:r>
              <w:rPr>
                <w:noProof/>
                <w:webHidden/>
              </w:rPr>
              <w:fldChar w:fldCharType="end"/>
            </w:r>
          </w:hyperlink>
        </w:p>
        <w:p w14:paraId="27838153" w14:textId="6849D1AC"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70" w:history="1">
            <w:r w:rsidRPr="006276DD">
              <w:rPr>
                <w:rStyle w:val="Hipervnculo"/>
                <w:rFonts w:ascii="Arial" w:hAnsi="Arial" w:cs="Arial"/>
                <w:noProof/>
              </w:rPr>
              <w:t>5.1.7.3</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Identificación de amenazas</w:t>
            </w:r>
            <w:r>
              <w:rPr>
                <w:noProof/>
                <w:webHidden/>
              </w:rPr>
              <w:tab/>
            </w:r>
            <w:r>
              <w:rPr>
                <w:noProof/>
                <w:webHidden/>
              </w:rPr>
              <w:fldChar w:fldCharType="begin"/>
            </w:r>
            <w:r>
              <w:rPr>
                <w:noProof/>
                <w:webHidden/>
              </w:rPr>
              <w:instrText xml:space="preserve"> PAGEREF _Toc227924970 \h </w:instrText>
            </w:r>
            <w:r>
              <w:rPr>
                <w:noProof/>
                <w:webHidden/>
              </w:rPr>
            </w:r>
            <w:r>
              <w:rPr>
                <w:noProof/>
                <w:webHidden/>
              </w:rPr>
              <w:fldChar w:fldCharType="separate"/>
            </w:r>
            <w:r>
              <w:rPr>
                <w:noProof/>
                <w:webHidden/>
              </w:rPr>
              <w:t>35</w:t>
            </w:r>
            <w:r>
              <w:rPr>
                <w:noProof/>
                <w:webHidden/>
              </w:rPr>
              <w:fldChar w:fldCharType="end"/>
            </w:r>
          </w:hyperlink>
        </w:p>
        <w:p w14:paraId="7B05250A" w14:textId="3D8977B6"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71" w:history="1">
            <w:r w:rsidRPr="006276DD">
              <w:rPr>
                <w:rStyle w:val="Hipervnculo"/>
                <w:rFonts w:ascii="Arial" w:hAnsi="Arial" w:cs="Arial"/>
                <w:noProof/>
              </w:rPr>
              <w:t>5.1.7.4</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Análisis de vulnerabilidad</w:t>
            </w:r>
            <w:r>
              <w:rPr>
                <w:noProof/>
                <w:webHidden/>
              </w:rPr>
              <w:tab/>
            </w:r>
            <w:r>
              <w:rPr>
                <w:noProof/>
                <w:webHidden/>
              </w:rPr>
              <w:fldChar w:fldCharType="begin"/>
            </w:r>
            <w:r>
              <w:rPr>
                <w:noProof/>
                <w:webHidden/>
              </w:rPr>
              <w:instrText xml:space="preserve"> PAGEREF _Toc227924971 \h </w:instrText>
            </w:r>
            <w:r>
              <w:rPr>
                <w:noProof/>
                <w:webHidden/>
              </w:rPr>
            </w:r>
            <w:r>
              <w:rPr>
                <w:noProof/>
                <w:webHidden/>
              </w:rPr>
              <w:fldChar w:fldCharType="separate"/>
            </w:r>
            <w:r>
              <w:rPr>
                <w:noProof/>
                <w:webHidden/>
              </w:rPr>
              <w:t>36</w:t>
            </w:r>
            <w:r>
              <w:rPr>
                <w:noProof/>
                <w:webHidden/>
              </w:rPr>
              <w:fldChar w:fldCharType="end"/>
            </w:r>
          </w:hyperlink>
        </w:p>
        <w:p w14:paraId="0F6AF350" w14:textId="4AFA39FB"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72" w:history="1">
            <w:r w:rsidRPr="006276DD">
              <w:rPr>
                <w:rStyle w:val="Hipervnculo"/>
                <w:rFonts w:ascii="Arial" w:hAnsi="Arial" w:cs="Arial"/>
                <w:noProof/>
              </w:rPr>
              <w:t>5.1.7.5</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Análisis de riesgo</w:t>
            </w:r>
            <w:r>
              <w:rPr>
                <w:noProof/>
                <w:webHidden/>
              </w:rPr>
              <w:tab/>
            </w:r>
            <w:r>
              <w:rPr>
                <w:noProof/>
                <w:webHidden/>
              </w:rPr>
              <w:fldChar w:fldCharType="begin"/>
            </w:r>
            <w:r>
              <w:rPr>
                <w:noProof/>
                <w:webHidden/>
              </w:rPr>
              <w:instrText xml:space="preserve"> PAGEREF _Toc227924972 \h </w:instrText>
            </w:r>
            <w:r>
              <w:rPr>
                <w:noProof/>
                <w:webHidden/>
              </w:rPr>
            </w:r>
            <w:r>
              <w:rPr>
                <w:noProof/>
                <w:webHidden/>
              </w:rPr>
              <w:fldChar w:fldCharType="separate"/>
            </w:r>
            <w:r>
              <w:rPr>
                <w:noProof/>
                <w:webHidden/>
              </w:rPr>
              <w:t>37</w:t>
            </w:r>
            <w:r>
              <w:rPr>
                <w:noProof/>
                <w:webHidden/>
              </w:rPr>
              <w:fldChar w:fldCharType="end"/>
            </w:r>
          </w:hyperlink>
        </w:p>
        <w:p w14:paraId="1504EF26" w14:textId="50EFE69F"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73" w:history="1">
            <w:r w:rsidRPr="006276DD">
              <w:rPr>
                <w:rStyle w:val="Hipervnculo"/>
                <w:rFonts w:ascii="Arial" w:hAnsi="Arial" w:cs="Arial"/>
                <w:noProof/>
              </w:rPr>
              <w:t>5.1.7.6</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Resultados análisis de riesgo</w:t>
            </w:r>
            <w:r>
              <w:rPr>
                <w:noProof/>
                <w:webHidden/>
              </w:rPr>
              <w:tab/>
            </w:r>
            <w:r>
              <w:rPr>
                <w:noProof/>
                <w:webHidden/>
              </w:rPr>
              <w:fldChar w:fldCharType="begin"/>
            </w:r>
            <w:r>
              <w:rPr>
                <w:noProof/>
                <w:webHidden/>
              </w:rPr>
              <w:instrText xml:space="preserve"> PAGEREF _Toc227924973 \h </w:instrText>
            </w:r>
            <w:r>
              <w:rPr>
                <w:noProof/>
                <w:webHidden/>
              </w:rPr>
            </w:r>
            <w:r>
              <w:rPr>
                <w:noProof/>
                <w:webHidden/>
              </w:rPr>
              <w:fldChar w:fldCharType="separate"/>
            </w:r>
            <w:r>
              <w:rPr>
                <w:noProof/>
                <w:webHidden/>
              </w:rPr>
              <w:t>38</w:t>
            </w:r>
            <w:r>
              <w:rPr>
                <w:noProof/>
                <w:webHidden/>
              </w:rPr>
              <w:fldChar w:fldCharType="end"/>
            </w:r>
          </w:hyperlink>
        </w:p>
        <w:p w14:paraId="79574949" w14:textId="0610B817" w:rsidR="00396807" w:rsidRDefault="00396807">
          <w:pPr>
            <w:pStyle w:val="TDC3"/>
            <w:tabs>
              <w:tab w:val="left" w:pos="1320"/>
              <w:tab w:val="right" w:leader="dot" w:pos="9736"/>
            </w:tabs>
            <w:rPr>
              <w:rFonts w:asciiTheme="minorHAnsi" w:eastAsiaTheme="minorEastAsia" w:hAnsiTheme="minorHAnsi" w:cstheme="minorBidi"/>
              <w:noProof/>
              <w:sz w:val="22"/>
              <w:szCs w:val="22"/>
              <w:lang w:val="es-CO" w:eastAsia="es-CO"/>
            </w:rPr>
          </w:pPr>
          <w:hyperlink w:anchor="_Toc227924974" w:history="1">
            <w:r w:rsidRPr="006276DD">
              <w:rPr>
                <w:rStyle w:val="Hipervnculo"/>
                <w:rFonts w:ascii="Arial" w:hAnsi="Arial" w:cs="Arial"/>
                <w:noProof/>
              </w:rPr>
              <w:t>5.1.8</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MONITOREO DEL RIESGO</w:t>
            </w:r>
            <w:r>
              <w:rPr>
                <w:noProof/>
                <w:webHidden/>
              </w:rPr>
              <w:tab/>
            </w:r>
            <w:r>
              <w:rPr>
                <w:noProof/>
                <w:webHidden/>
              </w:rPr>
              <w:fldChar w:fldCharType="begin"/>
            </w:r>
            <w:r>
              <w:rPr>
                <w:noProof/>
                <w:webHidden/>
              </w:rPr>
              <w:instrText xml:space="preserve"> PAGEREF _Toc227924974 \h </w:instrText>
            </w:r>
            <w:r>
              <w:rPr>
                <w:noProof/>
                <w:webHidden/>
              </w:rPr>
            </w:r>
            <w:r>
              <w:rPr>
                <w:noProof/>
                <w:webHidden/>
              </w:rPr>
              <w:fldChar w:fldCharType="separate"/>
            </w:r>
            <w:r>
              <w:rPr>
                <w:noProof/>
                <w:webHidden/>
              </w:rPr>
              <w:t>38</w:t>
            </w:r>
            <w:r>
              <w:rPr>
                <w:noProof/>
                <w:webHidden/>
              </w:rPr>
              <w:fldChar w:fldCharType="end"/>
            </w:r>
          </w:hyperlink>
        </w:p>
        <w:p w14:paraId="24A37679" w14:textId="49763C98"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75" w:history="1">
            <w:r w:rsidRPr="006276DD">
              <w:rPr>
                <w:rStyle w:val="Hipervnculo"/>
                <w:rFonts w:ascii="Arial" w:hAnsi="Arial" w:cs="Arial"/>
                <w:noProof/>
              </w:rPr>
              <w:t>5.1.8.1</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Protocolos o procedimientos de monitoreo</w:t>
            </w:r>
            <w:r>
              <w:rPr>
                <w:noProof/>
                <w:webHidden/>
              </w:rPr>
              <w:tab/>
            </w:r>
            <w:r>
              <w:rPr>
                <w:noProof/>
                <w:webHidden/>
              </w:rPr>
              <w:fldChar w:fldCharType="begin"/>
            </w:r>
            <w:r>
              <w:rPr>
                <w:noProof/>
                <w:webHidden/>
              </w:rPr>
              <w:instrText xml:space="preserve"> PAGEREF _Toc227924975 \h </w:instrText>
            </w:r>
            <w:r>
              <w:rPr>
                <w:noProof/>
                <w:webHidden/>
              </w:rPr>
            </w:r>
            <w:r>
              <w:rPr>
                <w:noProof/>
                <w:webHidden/>
              </w:rPr>
              <w:fldChar w:fldCharType="separate"/>
            </w:r>
            <w:r>
              <w:rPr>
                <w:noProof/>
                <w:webHidden/>
              </w:rPr>
              <w:t>38</w:t>
            </w:r>
            <w:r>
              <w:rPr>
                <w:noProof/>
                <w:webHidden/>
              </w:rPr>
              <w:fldChar w:fldCharType="end"/>
            </w:r>
          </w:hyperlink>
        </w:p>
        <w:p w14:paraId="2E04CAA9" w14:textId="03E1BDC2" w:rsidR="00396807" w:rsidRDefault="00396807">
          <w:pPr>
            <w:pStyle w:val="TDC3"/>
            <w:tabs>
              <w:tab w:val="left" w:pos="1320"/>
              <w:tab w:val="right" w:leader="dot" w:pos="9736"/>
            </w:tabs>
            <w:rPr>
              <w:rFonts w:asciiTheme="minorHAnsi" w:eastAsiaTheme="minorEastAsia" w:hAnsiTheme="minorHAnsi" w:cstheme="minorBidi"/>
              <w:noProof/>
              <w:sz w:val="22"/>
              <w:szCs w:val="22"/>
              <w:lang w:val="es-CO" w:eastAsia="es-CO"/>
            </w:rPr>
          </w:pPr>
          <w:hyperlink w:anchor="_Toc227924976" w:history="1">
            <w:r w:rsidRPr="006276DD">
              <w:rPr>
                <w:rStyle w:val="Hipervnculo"/>
                <w:rFonts w:ascii="Arial" w:hAnsi="Arial" w:cs="Arial"/>
                <w:noProof/>
              </w:rPr>
              <w:t>5.1.9</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REDUCCIÓN DEL RIESGO</w:t>
            </w:r>
            <w:r>
              <w:rPr>
                <w:noProof/>
                <w:webHidden/>
              </w:rPr>
              <w:tab/>
            </w:r>
            <w:r>
              <w:rPr>
                <w:noProof/>
                <w:webHidden/>
              </w:rPr>
              <w:fldChar w:fldCharType="begin"/>
            </w:r>
            <w:r>
              <w:rPr>
                <w:noProof/>
                <w:webHidden/>
              </w:rPr>
              <w:instrText xml:space="preserve"> PAGEREF _Toc227924976 \h </w:instrText>
            </w:r>
            <w:r>
              <w:rPr>
                <w:noProof/>
                <w:webHidden/>
              </w:rPr>
            </w:r>
            <w:r>
              <w:rPr>
                <w:noProof/>
                <w:webHidden/>
              </w:rPr>
              <w:fldChar w:fldCharType="separate"/>
            </w:r>
            <w:r>
              <w:rPr>
                <w:noProof/>
                <w:webHidden/>
              </w:rPr>
              <w:t>39</w:t>
            </w:r>
            <w:r>
              <w:rPr>
                <w:noProof/>
                <w:webHidden/>
              </w:rPr>
              <w:fldChar w:fldCharType="end"/>
            </w:r>
          </w:hyperlink>
        </w:p>
        <w:p w14:paraId="08DF92E9" w14:textId="7F0BFBF4" w:rsidR="00396807" w:rsidRDefault="00396807">
          <w:pPr>
            <w:pStyle w:val="TDC2"/>
            <w:tabs>
              <w:tab w:val="left" w:pos="1320"/>
              <w:tab w:val="right" w:leader="dot" w:pos="9736"/>
            </w:tabs>
            <w:rPr>
              <w:rFonts w:asciiTheme="minorHAnsi" w:eastAsiaTheme="minorEastAsia" w:hAnsiTheme="minorHAnsi" w:cstheme="minorBidi"/>
              <w:noProof/>
              <w:sz w:val="22"/>
              <w:szCs w:val="22"/>
              <w:lang w:val="es-CO" w:eastAsia="es-CO"/>
            </w:rPr>
          </w:pPr>
          <w:hyperlink w:anchor="_Toc227924977" w:history="1">
            <w:r w:rsidRPr="006276DD">
              <w:rPr>
                <w:rStyle w:val="Hipervnculo"/>
                <w:rFonts w:ascii="Arial" w:hAnsi="Arial" w:cs="Arial"/>
                <w:b/>
                <w:noProof/>
              </w:rPr>
              <w:t>5.1.9.1</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b/>
                <w:noProof/>
              </w:rPr>
              <w:t>INTERVENCIÓN CORRECTIVA</w:t>
            </w:r>
            <w:r>
              <w:rPr>
                <w:noProof/>
                <w:webHidden/>
              </w:rPr>
              <w:tab/>
            </w:r>
            <w:r>
              <w:rPr>
                <w:noProof/>
                <w:webHidden/>
              </w:rPr>
              <w:fldChar w:fldCharType="begin"/>
            </w:r>
            <w:r>
              <w:rPr>
                <w:noProof/>
                <w:webHidden/>
              </w:rPr>
              <w:instrText xml:space="preserve"> PAGEREF _Toc227924977 \h </w:instrText>
            </w:r>
            <w:r>
              <w:rPr>
                <w:noProof/>
                <w:webHidden/>
              </w:rPr>
            </w:r>
            <w:r>
              <w:rPr>
                <w:noProof/>
                <w:webHidden/>
              </w:rPr>
              <w:fldChar w:fldCharType="separate"/>
            </w:r>
            <w:r>
              <w:rPr>
                <w:noProof/>
                <w:webHidden/>
              </w:rPr>
              <w:t>39</w:t>
            </w:r>
            <w:r>
              <w:rPr>
                <w:noProof/>
                <w:webHidden/>
              </w:rPr>
              <w:fldChar w:fldCharType="end"/>
            </w:r>
          </w:hyperlink>
        </w:p>
        <w:p w14:paraId="04139C23" w14:textId="00A541ED" w:rsidR="00396807" w:rsidRDefault="00396807">
          <w:pPr>
            <w:pStyle w:val="TDC2"/>
            <w:tabs>
              <w:tab w:val="left" w:pos="1320"/>
              <w:tab w:val="right" w:leader="dot" w:pos="9736"/>
            </w:tabs>
            <w:rPr>
              <w:rFonts w:asciiTheme="minorHAnsi" w:eastAsiaTheme="minorEastAsia" w:hAnsiTheme="minorHAnsi" w:cstheme="minorBidi"/>
              <w:noProof/>
              <w:sz w:val="22"/>
              <w:szCs w:val="22"/>
              <w:lang w:val="es-CO" w:eastAsia="es-CO"/>
            </w:rPr>
          </w:pPr>
          <w:hyperlink w:anchor="_Toc227924978" w:history="1">
            <w:r w:rsidRPr="006276DD">
              <w:rPr>
                <w:rStyle w:val="Hipervnculo"/>
                <w:rFonts w:ascii="Arial" w:hAnsi="Arial" w:cs="Arial"/>
                <w:b/>
                <w:noProof/>
              </w:rPr>
              <w:t>5.1.9.2</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b/>
                <w:noProof/>
              </w:rPr>
              <w:t>INTERVENCIÓN PROSPECTIVA</w:t>
            </w:r>
            <w:r>
              <w:rPr>
                <w:noProof/>
                <w:webHidden/>
              </w:rPr>
              <w:tab/>
            </w:r>
            <w:r>
              <w:rPr>
                <w:noProof/>
                <w:webHidden/>
              </w:rPr>
              <w:fldChar w:fldCharType="begin"/>
            </w:r>
            <w:r>
              <w:rPr>
                <w:noProof/>
                <w:webHidden/>
              </w:rPr>
              <w:instrText xml:space="preserve"> PAGEREF _Toc227924978 \h </w:instrText>
            </w:r>
            <w:r>
              <w:rPr>
                <w:noProof/>
                <w:webHidden/>
              </w:rPr>
            </w:r>
            <w:r>
              <w:rPr>
                <w:noProof/>
                <w:webHidden/>
              </w:rPr>
              <w:fldChar w:fldCharType="separate"/>
            </w:r>
            <w:r>
              <w:rPr>
                <w:noProof/>
                <w:webHidden/>
              </w:rPr>
              <w:t>39</w:t>
            </w:r>
            <w:r>
              <w:rPr>
                <w:noProof/>
                <w:webHidden/>
              </w:rPr>
              <w:fldChar w:fldCharType="end"/>
            </w:r>
          </w:hyperlink>
        </w:p>
        <w:p w14:paraId="7F59939F" w14:textId="65EEE308" w:rsidR="00396807" w:rsidRDefault="00396807">
          <w:pPr>
            <w:pStyle w:val="TDC2"/>
            <w:tabs>
              <w:tab w:val="left" w:pos="1320"/>
              <w:tab w:val="right" w:leader="dot" w:pos="9736"/>
            </w:tabs>
            <w:rPr>
              <w:rFonts w:asciiTheme="minorHAnsi" w:eastAsiaTheme="minorEastAsia" w:hAnsiTheme="minorHAnsi" w:cstheme="minorBidi"/>
              <w:noProof/>
              <w:sz w:val="22"/>
              <w:szCs w:val="22"/>
              <w:lang w:val="es-CO" w:eastAsia="es-CO"/>
            </w:rPr>
          </w:pPr>
          <w:hyperlink w:anchor="_Toc227924979" w:history="1">
            <w:r w:rsidRPr="006276DD">
              <w:rPr>
                <w:rStyle w:val="Hipervnculo"/>
                <w:rFonts w:ascii="Arial" w:hAnsi="Arial" w:cs="Arial"/>
                <w:b/>
                <w:noProof/>
              </w:rPr>
              <w:t>5.1.9.3</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b/>
                <w:noProof/>
              </w:rPr>
              <w:t>PROTECCIÓN FINANCIERA</w:t>
            </w:r>
            <w:r>
              <w:rPr>
                <w:noProof/>
                <w:webHidden/>
              </w:rPr>
              <w:tab/>
            </w:r>
            <w:r>
              <w:rPr>
                <w:noProof/>
                <w:webHidden/>
              </w:rPr>
              <w:fldChar w:fldCharType="begin"/>
            </w:r>
            <w:r>
              <w:rPr>
                <w:noProof/>
                <w:webHidden/>
              </w:rPr>
              <w:instrText xml:space="preserve"> PAGEREF _Toc227924979 \h </w:instrText>
            </w:r>
            <w:r>
              <w:rPr>
                <w:noProof/>
                <w:webHidden/>
              </w:rPr>
            </w:r>
            <w:r>
              <w:rPr>
                <w:noProof/>
                <w:webHidden/>
              </w:rPr>
              <w:fldChar w:fldCharType="separate"/>
            </w:r>
            <w:r>
              <w:rPr>
                <w:noProof/>
                <w:webHidden/>
              </w:rPr>
              <w:t>40</w:t>
            </w:r>
            <w:r>
              <w:rPr>
                <w:noProof/>
                <w:webHidden/>
              </w:rPr>
              <w:fldChar w:fldCharType="end"/>
            </w:r>
          </w:hyperlink>
        </w:p>
        <w:p w14:paraId="2A8141B6" w14:textId="141545F4" w:rsidR="00396807" w:rsidRDefault="00396807">
          <w:pPr>
            <w:pStyle w:val="TDC2"/>
            <w:tabs>
              <w:tab w:val="left" w:pos="1320"/>
              <w:tab w:val="right" w:leader="dot" w:pos="9736"/>
            </w:tabs>
            <w:rPr>
              <w:rFonts w:asciiTheme="minorHAnsi" w:eastAsiaTheme="minorEastAsia" w:hAnsiTheme="minorHAnsi" w:cstheme="minorBidi"/>
              <w:noProof/>
              <w:sz w:val="22"/>
              <w:szCs w:val="22"/>
              <w:lang w:val="es-CO" w:eastAsia="es-CO"/>
            </w:rPr>
          </w:pPr>
          <w:hyperlink w:anchor="_Toc227924980" w:history="1">
            <w:r w:rsidRPr="006276DD">
              <w:rPr>
                <w:rStyle w:val="Hipervnculo"/>
                <w:rFonts w:ascii="Arial" w:hAnsi="Arial" w:cs="Arial"/>
                <w:b/>
                <w:noProof/>
              </w:rPr>
              <w:t>5.1.10</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b/>
                <w:noProof/>
              </w:rPr>
              <w:t>MANEJO DEL DESASTRE</w:t>
            </w:r>
            <w:r>
              <w:rPr>
                <w:noProof/>
                <w:webHidden/>
              </w:rPr>
              <w:tab/>
            </w:r>
            <w:r>
              <w:rPr>
                <w:noProof/>
                <w:webHidden/>
              </w:rPr>
              <w:fldChar w:fldCharType="begin"/>
            </w:r>
            <w:r>
              <w:rPr>
                <w:noProof/>
                <w:webHidden/>
              </w:rPr>
              <w:instrText xml:space="preserve"> PAGEREF _Toc227924980 \h </w:instrText>
            </w:r>
            <w:r>
              <w:rPr>
                <w:noProof/>
                <w:webHidden/>
              </w:rPr>
            </w:r>
            <w:r>
              <w:rPr>
                <w:noProof/>
                <w:webHidden/>
              </w:rPr>
              <w:fldChar w:fldCharType="separate"/>
            </w:r>
            <w:r>
              <w:rPr>
                <w:noProof/>
                <w:webHidden/>
              </w:rPr>
              <w:t>40</w:t>
            </w:r>
            <w:r>
              <w:rPr>
                <w:noProof/>
                <w:webHidden/>
              </w:rPr>
              <w:fldChar w:fldCharType="end"/>
            </w:r>
          </w:hyperlink>
        </w:p>
        <w:p w14:paraId="3BC29BD7" w14:textId="6EDCB60D" w:rsidR="00396807" w:rsidRDefault="00396807">
          <w:pPr>
            <w:pStyle w:val="TDC2"/>
            <w:tabs>
              <w:tab w:val="left" w:pos="1320"/>
              <w:tab w:val="right" w:leader="dot" w:pos="9736"/>
            </w:tabs>
            <w:rPr>
              <w:rFonts w:asciiTheme="minorHAnsi" w:eastAsiaTheme="minorEastAsia" w:hAnsiTheme="minorHAnsi" w:cstheme="minorBidi"/>
              <w:noProof/>
              <w:sz w:val="22"/>
              <w:szCs w:val="22"/>
              <w:lang w:val="es-CO" w:eastAsia="es-CO"/>
            </w:rPr>
          </w:pPr>
          <w:hyperlink w:anchor="_Toc227924981" w:history="1">
            <w:r w:rsidRPr="006276DD">
              <w:rPr>
                <w:rStyle w:val="Hipervnculo"/>
                <w:rFonts w:ascii="Arial" w:hAnsi="Arial" w:cs="Arial"/>
                <w:b/>
                <w:noProof/>
              </w:rPr>
              <w:t>5.1.11</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b/>
                <w:noProof/>
              </w:rPr>
              <w:t>PLAN DE EMERGENCIAS Y CONTINGENCIAS</w:t>
            </w:r>
            <w:r>
              <w:rPr>
                <w:noProof/>
                <w:webHidden/>
              </w:rPr>
              <w:tab/>
            </w:r>
            <w:r>
              <w:rPr>
                <w:noProof/>
                <w:webHidden/>
              </w:rPr>
              <w:fldChar w:fldCharType="begin"/>
            </w:r>
            <w:r>
              <w:rPr>
                <w:noProof/>
                <w:webHidden/>
              </w:rPr>
              <w:instrText xml:space="preserve"> PAGEREF _Toc227924981 \h </w:instrText>
            </w:r>
            <w:r>
              <w:rPr>
                <w:noProof/>
                <w:webHidden/>
              </w:rPr>
            </w:r>
            <w:r>
              <w:rPr>
                <w:noProof/>
                <w:webHidden/>
              </w:rPr>
              <w:fldChar w:fldCharType="separate"/>
            </w:r>
            <w:r>
              <w:rPr>
                <w:noProof/>
                <w:webHidden/>
              </w:rPr>
              <w:t>40</w:t>
            </w:r>
            <w:r>
              <w:rPr>
                <w:noProof/>
                <w:webHidden/>
              </w:rPr>
              <w:fldChar w:fldCharType="end"/>
            </w:r>
          </w:hyperlink>
        </w:p>
        <w:p w14:paraId="33E14DD7" w14:textId="19F774FB"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82" w:history="1">
            <w:r w:rsidRPr="006276DD">
              <w:rPr>
                <w:rStyle w:val="Hipervnculo"/>
                <w:rFonts w:ascii="Arial" w:hAnsi="Arial" w:cs="Arial"/>
                <w:noProof/>
              </w:rPr>
              <w:t>5.1.12</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PREPARACIÓN PARA LA RESPUESTA A EMERGENCIAS</w:t>
            </w:r>
            <w:r>
              <w:rPr>
                <w:noProof/>
                <w:webHidden/>
              </w:rPr>
              <w:tab/>
            </w:r>
            <w:r>
              <w:rPr>
                <w:noProof/>
                <w:webHidden/>
              </w:rPr>
              <w:fldChar w:fldCharType="begin"/>
            </w:r>
            <w:r>
              <w:rPr>
                <w:noProof/>
                <w:webHidden/>
              </w:rPr>
              <w:instrText xml:space="preserve"> PAGEREF _Toc227924982 \h </w:instrText>
            </w:r>
            <w:r>
              <w:rPr>
                <w:noProof/>
                <w:webHidden/>
              </w:rPr>
            </w:r>
            <w:r>
              <w:rPr>
                <w:noProof/>
                <w:webHidden/>
              </w:rPr>
              <w:fldChar w:fldCharType="separate"/>
            </w:r>
            <w:r>
              <w:rPr>
                <w:noProof/>
                <w:webHidden/>
              </w:rPr>
              <w:t>40</w:t>
            </w:r>
            <w:r>
              <w:rPr>
                <w:noProof/>
                <w:webHidden/>
              </w:rPr>
              <w:fldChar w:fldCharType="end"/>
            </w:r>
          </w:hyperlink>
        </w:p>
        <w:p w14:paraId="6573F690" w14:textId="6735A554"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83" w:history="1">
            <w:r w:rsidRPr="006276DD">
              <w:rPr>
                <w:rStyle w:val="Hipervnculo"/>
                <w:rFonts w:ascii="Arial" w:hAnsi="Arial" w:cs="Arial"/>
                <w:noProof/>
              </w:rPr>
              <w:t>5.1.13</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Simulaciones y simulacros</w:t>
            </w:r>
            <w:r>
              <w:rPr>
                <w:noProof/>
                <w:webHidden/>
              </w:rPr>
              <w:tab/>
            </w:r>
            <w:r>
              <w:rPr>
                <w:noProof/>
                <w:webHidden/>
              </w:rPr>
              <w:fldChar w:fldCharType="begin"/>
            </w:r>
            <w:r>
              <w:rPr>
                <w:noProof/>
                <w:webHidden/>
              </w:rPr>
              <w:instrText xml:space="preserve"> PAGEREF _Toc227924983 \h </w:instrText>
            </w:r>
            <w:r>
              <w:rPr>
                <w:noProof/>
                <w:webHidden/>
              </w:rPr>
            </w:r>
            <w:r>
              <w:rPr>
                <w:noProof/>
                <w:webHidden/>
              </w:rPr>
              <w:fldChar w:fldCharType="separate"/>
            </w:r>
            <w:r>
              <w:rPr>
                <w:noProof/>
                <w:webHidden/>
              </w:rPr>
              <w:t>41</w:t>
            </w:r>
            <w:r>
              <w:rPr>
                <w:noProof/>
                <w:webHidden/>
              </w:rPr>
              <w:fldChar w:fldCharType="end"/>
            </w:r>
          </w:hyperlink>
        </w:p>
        <w:p w14:paraId="2CC6DAC4" w14:textId="23F6B287" w:rsidR="00396807" w:rsidRDefault="00396807">
          <w:pPr>
            <w:pStyle w:val="TDC3"/>
            <w:tabs>
              <w:tab w:val="left" w:pos="1540"/>
              <w:tab w:val="right" w:leader="dot" w:pos="9736"/>
            </w:tabs>
            <w:rPr>
              <w:rFonts w:asciiTheme="minorHAnsi" w:eastAsiaTheme="minorEastAsia" w:hAnsiTheme="minorHAnsi" w:cstheme="minorBidi"/>
              <w:noProof/>
              <w:sz w:val="22"/>
              <w:szCs w:val="22"/>
              <w:lang w:val="es-CO" w:eastAsia="es-CO"/>
            </w:rPr>
          </w:pPr>
          <w:hyperlink w:anchor="_Toc227924984" w:history="1">
            <w:r w:rsidRPr="006276DD">
              <w:rPr>
                <w:rStyle w:val="Hipervnculo"/>
                <w:rFonts w:ascii="Arial" w:hAnsi="Arial" w:cs="Arial"/>
                <w:noProof/>
              </w:rPr>
              <w:t>5.1.14</w:t>
            </w:r>
            <w:r>
              <w:rPr>
                <w:rFonts w:asciiTheme="minorHAnsi" w:eastAsiaTheme="minorEastAsia" w:hAnsiTheme="minorHAnsi" w:cstheme="minorBidi"/>
                <w:noProof/>
                <w:sz w:val="22"/>
                <w:szCs w:val="22"/>
                <w:lang w:val="es-CO" w:eastAsia="es-CO"/>
              </w:rPr>
              <w:tab/>
            </w:r>
            <w:r w:rsidRPr="006276DD">
              <w:rPr>
                <w:rStyle w:val="Hipervnculo"/>
                <w:rFonts w:ascii="Arial" w:eastAsiaTheme="majorEastAsia" w:hAnsi="Arial" w:cs="Arial"/>
                <w:noProof/>
              </w:rPr>
              <w:t>EJECUCIÓN PARA LA RESPUESTA A EMERGENCIAS (PLAN OPERATIVO)</w:t>
            </w:r>
            <w:r>
              <w:rPr>
                <w:noProof/>
                <w:webHidden/>
              </w:rPr>
              <w:tab/>
            </w:r>
            <w:r>
              <w:rPr>
                <w:noProof/>
                <w:webHidden/>
              </w:rPr>
              <w:fldChar w:fldCharType="begin"/>
            </w:r>
            <w:r>
              <w:rPr>
                <w:noProof/>
                <w:webHidden/>
              </w:rPr>
              <w:instrText xml:space="preserve"> PAGEREF _Toc227924984 \h </w:instrText>
            </w:r>
            <w:r>
              <w:rPr>
                <w:noProof/>
                <w:webHidden/>
              </w:rPr>
            </w:r>
            <w:r>
              <w:rPr>
                <w:noProof/>
                <w:webHidden/>
              </w:rPr>
              <w:fldChar w:fldCharType="separate"/>
            </w:r>
            <w:r>
              <w:rPr>
                <w:noProof/>
                <w:webHidden/>
              </w:rPr>
              <w:t>43</w:t>
            </w:r>
            <w:r>
              <w:rPr>
                <w:noProof/>
                <w:webHidden/>
              </w:rPr>
              <w:fldChar w:fldCharType="end"/>
            </w:r>
          </w:hyperlink>
        </w:p>
        <w:p w14:paraId="63C34C9F" w14:textId="126E32C7" w:rsidR="00396807" w:rsidRDefault="00396807">
          <w:pPr>
            <w:pStyle w:val="TDC1"/>
            <w:tabs>
              <w:tab w:val="left" w:pos="480"/>
              <w:tab w:val="right" w:leader="dot" w:pos="9736"/>
            </w:tabs>
            <w:rPr>
              <w:rFonts w:asciiTheme="minorHAnsi" w:eastAsiaTheme="minorEastAsia" w:hAnsiTheme="minorHAnsi" w:cstheme="minorBidi"/>
              <w:noProof/>
              <w:sz w:val="22"/>
              <w:szCs w:val="22"/>
              <w:lang w:val="es-CO" w:eastAsia="es-CO"/>
            </w:rPr>
          </w:pPr>
          <w:hyperlink w:anchor="_Toc227924985" w:history="1">
            <w:r w:rsidRPr="006276DD">
              <w:rPr>
                <w:rStyle w:val="Hipervnculo"/>
                <w:rFonts w:ascii="Arial" w:hAnsi="Arial" w:cs="Arial"/>
                <w:b/>
                <w:bCs/>
                <w:noProof/>
              </w:rPr>
              <w:t>6.</w:t>
            </w:r>
            <w:r>
              <w:rPr>
                <w:rFonts w:asciiTheme="minorHAnsi" w:eastAsiaTheme="minorEastAsia" w:hAnsiTheme="minorHAnsi" w:cstheme="minorBidi"/>
                <w:noProof/>
                <w:sz w:val="22"/>
                <w:szCs w:val="22"/>
                <w:lang w:val="es-CO" w:eastAsia="es-CO"/>
              </w:rPr>
              <w:tab/>
            </w:r>
            <w:r w:rsidRPr="006276DD">
              <w:rPr>
                <w:rStyle w:val="Hipervnculo"/>
                <w:rFonts w:ascii="Arial" w:hAnsi="Arial" w:cs="Arial"/>
                <w:b/>
                <w:bCs/>
                <w:noProof/>
              </w:rPr>
              <w:t>ANEXOS</w:t>
            </w:r>
            <w:r>
              <w:rPr>
                <w:noProof/>
                <w:webHidden/>
              </w:rPr>
              <w:tab/>
            </w:r>
            <w:r>
              <w:rPr>
                <w:noProof/>
                <w:webHidden/>
              </w:rPr>
              <w:fldChar w:fldCharType="begin"/>
            </w:r>
            <w:r>
              <w:rPr>
                <w:noProof/>
                <w:webHidden/>
              </w:rPr>
              <w:instrText xml:space="preserve"> PAGEREF _Toc227924985 \h </w:instrText>
            </w:r>
            <w:r>
              <w:rPr>
                <w:noProof/>
                <w:webHidden/>
              </w:rPr>
            </w:r>
            <w:r>
              <w:rPr>
                <w:noProof/>
                <w:webHidden/>
              </w:rPr>
              <w:fldChar w:fldCharType="separate"/>
            </w:r>
            <w:r>
              <w:rPr>
                <w:noProof/>
                <w:webHidden/>
              </w:rPr>
              <w:t>46</w:t>
            </w:r>
            <w:r>
              <w:rPr>
                <w:noProof/>
                <w:webHidden/>
              </w:rPr>
              <w:fldChar w:fldCharType="end"/>
            </w:r>
          </w:hyperlink>
        </w:p>
        <w:p w14:paraId="565F4B2C" w14:textId="2E2332AD" w:rsidR="00396807" w:rsidRDefault="00396807">
          <w:pPr>
            <w:pStyle w:val="TDC1"/>
            <w:tabs>
              <w:tab w:val="left" w:pos="480"/>
              <w:tab w:val="right" w:leader="dot" w:pos="9736"/>
            </w:tabs>
            <w:rPr>
              <w:rFonts w:asciiTheme="minorHAnsi" w:eastAsiaTheme="minorEastAsia" w:hAnsiTheme="minorHAnsi" w:cstheme="minorBidi"/>
              <w:noProof/>
              <w:sz w:val="22"/>
              <w:szCs w:val="22"/>
              <w:lang w:val="es-CO" w:eastAsia="es-CO"/>
            </w:rPr>
          </w:pPr>
          <w:hyperlink w:anchor="_Toc227924986" w:history="1">
            <w:r w:rsidRPr="006276DD">
              <w:rPr>
                <w:rStyle w:val="Hipervnculo"/>
                <w:rFonts w:ascii="Arial" w:hAnsi="Arial" w:cs="Arial"/>
                <w:b/>
                <w:bCs/>
                <w:noProof/>
              </w:rPr>
              <w:t>7.</w:t>
            </w:r>
            <w:r>
              <w:rPr>
                <w:rFonts w:asciiTheme="minorHAnsi" w:eastAsiaTheme="minorEastAsia" w:hAnsiTheme="minorHAnsi" w:cstheme="minorBidi"/>
                <w:noProof/>
                <w:sz w:val="22"/>
                <w:szCs w:val="22"/>
                <w:lang w:val="es-CO" w:eastAsia="es-CO"/>
              </w:rPr>
              <w:tab/>
            </w:r>
            <w:r w:rsidRPr="006276DD">
              <w:rPr>
                <w:rStyle w:val="Hipervnculo"/>
                <w:rFonts w:ascii="Arial" w:hAnsi="Arial" w:cs="Arial"/>
                <w:b/>
                <w:bCs/>
                <w:noProof/>
              </w:rPr>
              <w:t>CONTROL DE CAMBIOS</w:t>
            </w:r>
            <w:r>
              <w:rPr>
                <w:noProof/>
                <w:webHidden/>
              </w:rPr>
              <w:tab/>
            </w:r>
            <w:r>
              <w:rPr>
                <w:noProof/>
                <w:webHidden/>
              </w:rPr>
              <w:fldChar w:fldCharType="begin"/>
            </w:r>
            <w:r>
              <w:rPr>
                <w:noProof/>
                <w:webHidden/>
              </w:rPr>
              <w:instrText xml:space="preserve"> PAGEREF _Toc227924986 \h </w:instrText>
            </w:r>
            <w:r>
              <w:rPr>
                <w:noProof/>
                <w:webHidden/>
              </w:rPr>
            </w:r>
            <w:r>
              <w:rPr>
                <w:noProof/>
                <w:webHidden/>
              </w:rPr>
              <w:fldChar w:fldCharType="separate"/>
            </w:r>
            <w:r>
              <w:rPr>
                <w:noProof/>
                <w:webHidden/>
              </w:rPr>
              <w:t>46</w:t>
            </w:r>
            <w:r>
              <w:rPr>
                <w:noProof/>
                <w:webHidden/>
              </w:rPr>
              <w:fldChar w:fldCharType="end"/>
            </w:r>
          </w:hyperlink>
        </w:p>
        <w:p w14:paraId="20D3C7E7" w14:textId="4F21515C" w:rsidR="00396807" w:rsidRDefault="00396807">
          <w:pPr>
            <w:pStyle w:val="TDC1"/>
            <w:tabs>
              <w:tab w:val="left" w:pos="480"/>
              <w:tab w:val="right" w:leader="dot" w:pos="9736"/>
            </w:tabs>
            <w:rPr>
              <w:rFonts w:asciiTheme="minorHAnsi" w:eastAsiaTheme="minorEastAsia" w:hAnsiTheme="minorHAnsi" w:cstheme="minorBidi"/>
              <w:noProof/>
              <w:sz w:val="22"/>
              <w:szCs w:val="22"/>
              <w:lang w:val="es-CO" w:eastAsia="es-CO"/>
            </w:rPr>
          </w:pPr>
          <w:hyperlink w:anchor="_Toc227924987" w:history="1">
            <w:r w:rsidRPr="006276DD">
              <w:rPr>
                <w:rStyle w:val="Hipervnculo"/>
                <w:rFonts w:ascii="Arial" w:hAnsi="Arial" w:cs="Arial"/>
                <w:b/>
                <w:bCs/>
                <w:noProof/>
              </w:rPr>
              <w:t>8.</w:t>
            </w:r>
            <w:r>
              <w:rPr>
                <w:rFonts w:asciiTheme="minorHAnsi" w:eastAsiaTheme="minorEastAsia" w:hAnsiTheme="minorHAnsi" w:cstheme="minorBidi"/>
                <w:noProof/>
                <w:sz w:val="22"/>
                <w:szCs w:val="22"/>
                <w:lang w:val="es-CO" w:eastAsia="es-CO"/>
              </w:rPr>
              <w:tab/>
            </w:r>
            <w:r w:rsidRPr="006276DD">
              <w:rPr>
                <w:rStyle w:val="Hipervnculo"/>
                <w:rFonts w:ascii="Arial" w:hAnsi="Arial" w:cs="Arial"/>
                <w:b/>
                <w:bCs/>
                <w:noProof/>
              </w:rPr>
              <w:t>CONTROL DE FORMALIZACIÓN</w:t>
            </w:r>
            <w:r>
              <w:rPr>
                <w:noProof/>
                <w:webHidden/>
              </w:rPr>
              <w:tab/>
            </w:r>
            <w:r>
              <w:rPr>
                <w:noProof/>
                <w:webHidden/>
              </w:rPr>
              <w:fldChar w:fldCharType="begin"/>
            </w:r>
            <w:r>
              <w:rPr>
                <w:noProof/>
                <w:webHidden/>
              </w:rPr>
              <w:instrText xml:space="preserve"> PAGEREF _Toc227924987 \h </w:instrText>
            </w:r>
            <w:r>
              <w:rPr>
                <w:noProof/>
                <w:webHidden/>
              </w:rPr>
            </w:r>
            <w:r>
              <w:rPr>
                <w:noProof/>
                <w:webHidden/>
              </w:rPr>
              <w:fldChar w:fldCharType="separate"/>
            </w:r>
            <w:r>
              <w:rPr>
                <w:noProof/>
                <w:webHidden/>
              </w:rPr>
              <w:t>46</w:t>
            </w:r>
            <w:r>
              <w:rPr>
                <w:noProof/>
                <w:webHidden/>
              </w:rPr>
              <w:fldChar w:fldCharType="end"/>
            </w:r>
          </w:hyperlink>
        </w:p>
        <w:p w14:paraId="1CB8A063" w14:textId="42328F02" w:rsidR="00B951F0" w:rsidRPr="00396807" w:rsidRDefault="00E1430F" w:rsidP="01222E1F">
          <w:pPr>
            <w:pStyle w:val="TDC1"/>
            <w:tabs>
              <w:tab w:val="left" w:pos="480"/>
              <w:tab w:val="right" w:leader="dot" w:pos="9735"/>
            </w:tabs>
            <w:rPr>
              <w:rStyle w:val="Hipervnculo"/>
              <w:noProof/>
              <w:color w:val="auto"/>
              <w:lang w:val="es-CO" w:eastAsia="es-CO"/>
            </w:rPr>
          </w:pPr>
          <w:r w:rsidRPr="00396807">
            <w:fldChar w:fldCharType="end"/>
          </w:r>
        </w:p>
      </w:sdtContent>
    </w:sdt>
    <w:p w14:paraId="71EDB02E" w14:textId="77777777" w:rsidR="00B951F0" w:rsidRPr="00396807" w:rsidRDefault="00B951F0"/>
    <w:p w14:paraId="468CDA15" w14:textId="77777777" w:rsidR="00092799" w:rsidRPr="00396807" w:rsidRDefault="00092799"/>
    <w:p w14:paraId="24973DC2" w14:textId="77777777" w:rsidR="00092799" w:rsidRPr="00396807" w:rsidRDefault="00092799"/>
    <w:p w14:paraId="5929050E" w14:textId="067F726F" w:rsidR="00E41CE1" w:rsidRPr="00396807" w:rsidRDefault="00E41CE1">
      <w:pPr>
        <w:spacing w:after="160" w:line="259" w:lineRule="auto"/>
      </w:pPr>
      <w:r w:rsidRPr="00396807">
        <w:br w:type="page"/>
      </w:r>
    </w:p>
    <w:p w14:paraId="6255CA23" w14:textId="77777777" w:rsidR="00092799" w:rsidRPr="00396807" w:rsidRDefault="00092799"/>
    <w:tbl>
      <w:tblPr>
        <w:tblpPr w:leftFromText="141" w:rightFromText="141" w:vertAnchor="text" w:tblpY="1"/>
        <w:tblOverlap w:val="neve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7732"/>
      </w:tblGrid>
      <w:tr w:rsidR="00ED1026" w:rsidRPr="00396807" w14:paraId="2E925433" w14:textId="77777777" w:rsidTr="4CD2EBC2">
        <w:trPr>
          <w:gridAfter w:val="1"/>
          <w:wAfter w:w="3971" w:type="pct"/>
          <w:trHeight w:val="255"/>
        </w:trPr>
        <w:tc>
          <w:tcPr>
            <w:tcW w:w="1029" w:type="pct"/>
            <w:tcBorders>
              <w:top w:val="nil"/>
              <w:left w:val="nil"/>
              <w:right w:val="nil"/>
            </w:tcBorders>
            <w:shd w:val="clear" w:color="auto" w:fill="00B0F0"/>
            <w:vAlign w:val="center"/>
          </w:tcPr>
          <w:p w14:paraId="15B3D22A" w14:textId="77777777" w:rsidR="00ED1026" w:rsidRPr="00396807" w:rsidRDefault="00C222AD" w:rsidP="4CD2EBC2">
            <w:pPr>
              <w:pStyle w:val="Ttulo1"/>
              <w:numPr>
                <w:ilvl w:val="0"/>
                <w:numId w:val="2"/>
              </w:numPr>
              <w:spacing w:before="0"/>
              <w:ind w:left="453" w:hanging="357"/>
              <w:jc w:val="center"/>
              <w:rPr>
                <w:rFonts w:ascii="Arial" w:hAnsi="Arial" w:cs="Arial"/>
                <w:b/>
                <w:bCs/>
                <w:color w:val="FFFFFF" w:themeColor="background1"/>
                <w:sz w:val="24"/>
                <w:szCs w:val="24"/>
              </w:rPr>
            </w:pPr>
            <w:bookmarkStart w:id="0" w:name="_Toc227924939"/>
            <w:r w:rsidRPr="4CD2EBC2">
              <w:rPr>
                <w:rFonts w:ascii="Arial" w:hAnsi="Arial" w:cs="Arial"/>
                <w:b/>
                <w:bCs/>
                <w:color w:val="FFFFFF" w:themeColor="background1"/>
                <w:sz w:val="24"/>
                <w:szCs w:val="24"/>
              </w:rPr>
              <w:t>OBJETIVO</w:t>
            </w:r>
            <w:bookmarkEnd w:id="0"/>
          </w:p>
        </w:tc>
      </w:tr>
      <w:tr w:rsidR="000A4749" w:rsidRPr="00396807" w14:paraId="436B764C" w14:textId="77777777" w:rsidTr="4CD2EBC2">
        <w:trPr>
          <w:trHeight w:val="992"/>
        </w:trPr>
        <w:tc>
          <w:tcPr>
            <w:tcW w:w="5000" w:type="pct"/>
            <w:gridSpan w:val="2"/>
            <w:tcBorders>
              <w:left w:val="dotted" w:sz="4" w:space="0" w:color="auto"/>
              <w:bottom w:val="dotted" w:sz="4" w:space="0" w:color="auto"/>
              <w:right w:val="dotted" w:sz="4" w:space="0" w:color="auto"/>
            </w:tcBorders>
          </w:tcPr>
          <w:p w14:paraId="42B61496" w14:textId="77777777" w:rsidR="00FC68F2" w:rsidRPr="00396807" w:rsidRDefault="00FC68F2" w:rsidP="00F97A89">
            <w:pPr>
              <w:pStyle w:val="Prrafodelista"/>
              <w:keepNext/>
              <w:keepLines/>
              <w:numPr>
                <w:ilvl w:val="2"/>
                <w:numId w:val="6"/>
              </w:numPr>
              <w:spacing w:before="40" w:after="160"/>
              <w:ind w:right="50"/>
              <w:jc w:val="both"/>
              <w:outlineLvl w:val="1"/>
              <w:rPr>
                <w:rFonts w:ascii="Arial" w:hAnsi="Arial" w:cs="Arial"/>
              </w:rPr>
            </w:pPr>
            <w:bookmarkStart w:id="1" w:name="_Toc332195275"/>
            <w:bookmarkStart w:id="2" w:name="_Toc332196925"/>
            <w:bookmarkStart w:id="3" w:name="_Toc31368782"/>
            <w:bookmarkStart w:id="4" w:name="_Toc113358277"/>
            <w:bookmarkStart w:id="5" w:name="_Toc227924940"/>
            <w:r w:rsidRPr="00396807">
              <w:rPr>
                <w:rFonts w:ascii="Arial" w:hAnsi="Arial" w:cs="Arial"/>
              </w:rPr>
              <w:t>Objetivo genera</w:t>
            </w:r>
            <w:bookmarkEnd w:id="1"/>
            <w:bookmarkEnd w:id="2"/>
            <w:bookmarkEnd w:id="3"/>
            <w:r w:rsidRPr="00396807">
              <w:rPr>
                <w:rFonts w:ascii="Arial" w:hAnsi="Arial" w:cs="Arial"/>
              </w:rPr>
              <w:t>l</w:t>
            </w:r>
            <w:bookmarkEnd w:id="4"/>
            <w:bookmarkEnd w:id="5"/>
          </w:p>
          <w:p w14:paraId="5E40A19F" w14:textId="77777777" w:rsidR="00FC68F2" w:rsidRPr="00396807" w:rsidRDefault="00FC68F2" w:rsidP="00FC68F2">
            <w:pPr>
              <w:ind w:right="50"/>
              <w:jc w:val="both"/>
              <w:rPr>
                <w:rFonts w:ascii="Arial" w:hAnsi="Arial" w:cs="Arial"/>
              </w:rPr>
            </w:pPr>
            <w:r w:rsidRPr="00396807">
              <w:rPr>
                <w:rFonts w:ascii="Arial" w:hAnsi="Arial" w:cs="Arial"/>
              </w:rPr>
              <w:t>Orientar las acciones de los ocupantes, visitantes y terceros</w:t>
            </w:r>
            <w:r w:rsidRPr="00396807">
              <w:rPr>
                <w:rFonts w:ascii="Arial" w:hAnsi="Arial" w:cs="Arial"/>
                <w:b/>
                <w:bCs/>
              </w:rPr>
              <w:t xml:space="preserve"> </w:t>
            </w:r>
            <w:r w:rsidRPr="00396807">
              <w:rPr>
                <w:rFonts w:ascii="Arial" w:hAnsi="Arial" w:cs="Arial"/>
                <w:bCs/>
              </w:rPr>
              <w:t xml:space="preserve">del </w:t>
            </w:r>
            <w:bookmarkStart w:id="6" w:name="_Hlk116277711"/>
            <w:r w:rsidRPr="00396807">
              <w:rPr>
                <w:rFonts w:ascii="Arial" w:hAnsi="Arial" w:cs="Arial"/>
                <w:b/>
                <w:bCs/>
              </w:rPr>
              <w:t>Ministerio del Interior en cada una de sus sedes</w:t>
            </w:r>
            <w:r w:rsidRPr="00396807">
              <w:rPr>
                <w:rFonts w:ascii="Arial" w:hAnsi="Arial" w:cs="Arial"/>
              </w:rPr>
              <w:t>,</w:t>
            </w:r>
            <w:bookmarkEnd w:id="6"/>
            <w:r w:rsidRPr="00396807">
              <w:rPr>
                <w:rFonts w:ascii="Arial" w:hAnsi="Arial" w:cs="Arial"/>
              </w:rPr>
              <w:t xml:space="preserve"> hacia el conocimiento del riesgo, a la reducción del mismo y al manejo de desastres. </w:t>
            </w:r>
          </w:p>
          <w:p w14:paraId="70853683" w14:textId="77777777" w:rsidR="00FC68F2" w:rsidRPr="00396807" w:rsidRDefault="00FC68F2" w:rsidP="00FC68F2">
            <w:pPr>
              <w:ind w:right="50"/>
              <w:jc w:val="both"/>
              <w:rPr>
                <w:rFonts w:ascii="Arial" w:eastAsia="Calibri" w:hAnsi="Arial" w:cs="Arial"/>
              </w:rPr>
            </w:pPr>
          </w:p>
          <w:p w14:paraId="4189330E" w14:textId="77777777" w:rsidR="00FC68F2" w:rsidRPr="00396807" w:rsidRDefault="00FC68F2" w:rsidP="00F97A89">
            <w:pPr>
              <w:pStyle w:val="Prrafodelista"/>
              <w:keepNext/>
              <w:numPr>
                <w:ilvl w:val="2"/>
                <w:numId w:val="6"/>
              </w:numPr>
              <w:tabs>
                <w:tab w:val="right" w:pos="7938"/>
              </w:tabs>
              <w:ind w:right="50"/>
              <w:jc w:val="both"/>
              <w:outlineLvl w:val="1"/>
              <w:rPr>
                <w:rFonts w:ascii="Arial" w:hAnsi="Arial" w:cs="Arial"/>
              </w:rPr>
            </w:pPr>
            <w:bookmarkStart w:id="7" w:name="_Toc332195276"/>
            <w:bookmarkStart w:id="8" w:name="_Toc332196926"/>
            <w:bookmarkStart w:id="9" w:name="_Toc31368783"/>
            <w:bookmarkStart w:id="10" w:name="_Toc113358278"/>
            <w:bookmarkStart w:id="11" w:name="_Hlk117794819"/>
            <w:bookmarkStart w:id="12" w:name="_Toc227924941"/>
            <w:r w:rsidRPr="00396807">
              <w:rPr>
                <w:rFonts w:ascii="Arial" w:hAnsi="Arial" w:cs="Arial"/>
              </w:rPr>
              <w:t xml:space="preserve">Objetivos </w:t>
            </w:r>
            <w:bookmarkEnd w:id="7"/>
            <w:bookmarkEnd w:id="8"/>
            <w:bookmarkEnd w:id="9"/>
            <w:r w:rsidRPr="00396807">
              <w:rPr>
                <w:rFonts w:ascii="Arial" w:hAnsi="Arial" w:cs="Arial"/>
              </w:rPr>
              <w:t>Específicos</w:t>
            </w:r>
            <w:bookmarkEnd w:id="10"/>
            <w:bookmarkEnd w:id="11"/>
            <w:bookmarkEnd w:id="12"/>
          </w:p>
          <w:p w14:paraId="4778767A" w14:textId="77777777" w:rsidR="00FC68F2" w:rsidRPr="00396807" w:rsidRDefault="00FC68F2" w:rsidP="00FC68F2">
            <w:pPr>
              <w:ind w:right="50"/>
              <w:jc w:val="both"/>
              <w:rPr>
                <w:rFonts w:ascii="Arial" w:eastAsia="Calibri" w:hAnsi="Arial" w:cs="Arial"/>
              </w:rPr>
            </w:pPr>
          </w:p>
          <w:p w14:paraId="736610B7" w14:textId="77777777" w:rsidR="00FC68F2" w:rsidRPr="00396807" w:rsidRDefault="00FC68F2" w:rsidP="00F97A89">
            <w:pPr>
              <w:pStyle w:val="Prrafodelista"/>
              <w:widowControl w:val="0"/>
              <w:numPr>
                <w:ilvl w:val="0"/>
                <w:numId w:val="3"/>
              </w:numPr>
              <w:overflowPunct w:val="0"/>
              <w:autoSpaceDE w:val="0"/>
              <w:autoSpaceDN w:val="0"/>
              <w:adjustRightInd w:val="0"/>
              <w:spacing w:line="276" w:lineRule="auto"/>
              <w:ind w:left="709" w:right="50"/>
              <w:jc w:val="both"/>
              <w:rPr>
                <w:rFonts w:ascii="Arial" w:hAnsi="Arial" w:cs="Arial"/>
              </w:rPr>
            </w:pPr>
            <w:r w:rsidRPr="00396807">
              <w:rPr>
                <w:rFonts w:ascii="Arial" w:hAnsi="Arial" w:cs="Arial"/>
              </w:rPr>
              <w:t xml:space="preserve">Desarrollar, mantener y garantizar el </w:t>
            </w:r>
            <w:r w:rsidRPr="00396807">
              <w:rPr>
                <w:rFonts w:ascii="Arial" w:hAnsi="Arial" w:cs="Arial"/>
                <w:b/>
              </w:rPr>
              <w:t>proceso de conocimiento del riesgo</w:t>
            </w:r>
            <w:r w:rsidRPr="00396807">
              <w:rPr>
                <w:rFonts w:ascii="Arial" w:hAnsi="Arial" w:cs="Arial"/>
              </w:rPr>
              <w:t xml:space="preserve"> en las instalaciones y durante las operaciones del </w:t>
            </w:r>
            <w:r w:rsidRPr="00396807">
              <w:rPr>
                <w:rFonts w:ascii="Arial" w:hAnsi="Arial" w:cs="Arial"/>
                <w:b/>
              </w:rPr>
              <w:t>Ministerio del Interior en cada una de sus sedes</w:t>
            </w:r>
            <w:r w:rsidRPr="00396807">
              <w:rPr>
                <w:rFonts w:ascii="Arial" w:hAnsi="Arial" w:cs="Arial"/>
              </w:rPr>
              <w:t>, mediante las acciones de:</w:t>
            </w:r>
          </w:p>
          <w:p w14:paraId="2D9C39FD" w14:textId="77777777" w:rsidR="00FC68F2" w:rsidRPr="00396807" w:rsidRDefault="00FC68F2" w:rsidP="00F97A89">
            <w:pPr>
              <w:pStyle w:val="Prrafodelista"/>
              <w:numPr>
                <w:ilvl w:val="0"/>
                <w:numId w:val="5"/>
              </w:numPr>
              <w:spacing w:after="160" w:line="276" w:lineRule="auto"/>
              <w:ind w:left="1134" w:right="50"/>
              <w:jc w:val="both"/>
              <w:rPr>
                <w:rFonts w:ascii="Arial" w:hAnsi="Arial" w:cs="Arial"/>
              </w:rPr>
            </w:pPr>
            <w:r w:rsidRPr="00396807">
              <w:rPr>
                <w:rFonts w:ascii="Arial" w:hAnsi="Arial" w:cs="Arial"/>
              </w:rPr>
              <w:t>Identificación de escenarios de riesgo y su priorización.</w:t>
            </w:r>
          </w:p>
          <w:p w14:paraId="5D695BFA" w14:textId="77777777" w:rsidR="00FC68F2" w:rsidRPr="00396807" w:rsidRDefault="00FC68F2" w:rsidP="00F97A89">
            <w:pPr>
              <w:pStyle w:val="Prrafodelista"/>
              <w:numPr>
                <w:ilvl w:val="0"/>
                <w:numId w:val="5"/>
              </w:numPr>
              <w:spacing w:after="160" w:line="276" w:lineRule="auto"/>
              <w:ind w:left="1134" w:right="50"/>
              <w:jc w:val="both"/>
              <w:rPr>
                <w:rFonts w:ascii="Arial" w:hAnsi="Arial" w:cs="Arial"/>
              </w:rPr>
            </w:pPr>
            <w:r w:rsidRPr="00396807">
              <w:rPr>
                <w:rFonts w:ascii="Arial" w:hAnsi="Arial" w:cs="Arial"/>
              </w:rPr>
              <w:t>Identificación de los factores del riesgo: amenaza, exposición y vulnerabilidad.</w:t>
            </w:r>
          </w:p>
          <w:p w14:paraId="2DFA6116" w14:textId="77777777" w:rsidR="00FC68F2" w:rsidRPr="00396807" w:rsidRDefault="00FC68F2" w:rsidP="00F97A89">
            <w:pPr>
              <w:pStyle w:val="Prrafodelista"/>
              <w:numPr>
                <w:ilvl w:val="0"/>
                <w:numId w:val="5"/>
              </w:numPr>
              <w:spacing w:after="160" w:line="276" w:lineRule="auto"/>
              <w:ind w:left="1134" w:right="50"/>
              <w:jc w:val="both"/>
              <w:rPr>
                <w:rFonts w:ascii="Arial" w:hAnsi="Arial" w:cs="Arial"/>
              </w:rPr>
            </w:pPr>
            <w:r w:rsidRPr="00396807">
              <w:rPr>
                <w:rFonts w:ascii="Arial" w:hAnsi="Arial" w:cs="Arial"/>
              </w:rPr>
              <w:t>Análisis y evaluación del riesgo con sus posibles consecuencias.</w:t>
            </w:r>
          </w:p>
          <w:p w14:paraId="796B459B" w14:textId="77777777" w:rsidR="00FC68F2" w:rsidRPr="00396807" w:rsidRDefault="00FC68F2" w:rsidP="00F97A89">
            <w:pPr>
              <w:pStyle w:val="Prrafodelista"/>
              <w:numPr>
                <w:ilvl w:val="0"/>
                <w:numId w:val="5"/>
              </w:numPr>
              <w:spacing w:after="160" w:line="276" w:lineRule="auto"/>
              <w:ind w:left="1134" w:right="50"/>
              <w:jc w:val="both"/>
              <w:rPr>
                <w:rFonts w:ascii="Arial" w:hAnsi="Arial" w:cs="Arial"/>
              </w:rPr>
            </w:pPr>
            <w:r w:rsidRPr="00396807">
              <w:rPr>
                <w:rFonts w:ascii="Arial" w:hAnsi="Arial" w:cs="Arial"/>
              </w:rPr>
              <w:t>Monitoreo del riesgo.</w:t>
            </w:r>
          </w:p>
          <w:p w14:paraId="235A497D" w14:textId="77777777" w:rsidR="00FC68F2" w:rsidRPr="00396807" w:rsidRDefault="00FC68F2" w:rsidP="00F97A89">
            <w:pPr>
              <w:pStyle w:val="Prrafodelista"/>
              <w:numPr>
                <w:ilvl w:val="0"/>
                <w:numId w:val="5"/>
              </w:numPr>
              <w:spacing w:after="160" w:line="276" w:lineRule="auto"/>
              <w:ind w:left="1134" w:right="50"/>
              <w:jc w:val="both"/>
              <w:rPr>
                <w:rFonts w:ascii="Arial" w:hAnsi="Arial" w:cs="Arial"/>
              </w:rPr>
            </w:pPr>
            <w:r w:rsidRPr="00396807">
              <w:rPr>
                <w:rFonts w:ascii="Arial" w:hAnsi="Arial" w:cs="Arial"/>
              </w:rPr>
              <w:t>Prevenir la contaminación ambiental potencial generada por las actividades administrativas y judiciales.</w:t>
            </w:r>
          </w:p>
          <w:p w14:paraId="59C215C1" w14:textId="77777777" w:rsidR="00FC68F2" w:rsidRPr="00396807" w:rsidRDefault="00FC68F2" w:rsidP="00F97A89">
            <w:pPr>
              <w:pStyle w:val="Prrafodelista"/>
              <w:numPr>
                <w:ilvl w:val="0"/>
                <w:numId w:val="5"/>
              </w:numPr>
              <w:spacing w:after="160" w:line="276" w:lineRule="auto"/>
              <w:ind w:left="1134" w:right="50"/>
              <w:jc w:val="both"/>
              <w:rPr>
                <w:rFonts w:ascii="Arial" w:hAnsi="Arial" w:cs="Arial"/>
              </w:rPr>
            </w:pPr>
            <w:r w:rsidRPr="00396807">
              <w:rPr>
                <w:rFonts w:ascii="Arial" w:hAnsi="Arial" w:cs="Arial"/>
              </w:rPr>
              <w:t>Gestionar ambientalmente los residuos sólidos generado</w:t>
            </w:r>
          </w:p>
          <w:p w14:paraId="05C962AF" w14:textId="77777777" w:rsidR="00FC68F2" w:rsidRPr="00396807" w:rsidRDefault="00FC68F2" w:rsidP="00F97A89">
            <w:pPr>
              <w:pStyle w:val="Prrafodelista"/>
              <w:numPr>
                <w:ilvl w:val="0"/>
                <w:numId w:val="3"/>
              </w:numPr>
              <w:spacing w:after="160" w:line="276" w:lineRule="auto"/>
              <w:ind w:left="709" w:right="50"/>
              <w:jc w:val="both"/>
              <w:rPr>
                <w:rFonts w:ascii="Arial" w:hAnsi="Arial" w:cs="Arial"/>
              </w:rPr>
            </w:pPr>
            <w:r w:rsidRPr="00396807">
              <w:rPr>
                <w:rFonts w:ascii="Arial" w:hAnsi="Arial" w:cs="Arial"/>
              </w:rPr>
              <w:t xml:space="preserve">Desarrollar y mantener el </w:t>
            </w:r>
            <w:r w:rsidRPr="00396807">
              <w:rPr>
                <w:rFonts w:ascii="Arial" w:hAnsi="Arial" w:cs="Arial"/>
                <w:b/>
              </w:rPr>
              <w:t>proceso de reducción del riesgo</w:t>
            </w:r>
            <w:r w:rsidRPr="00396807">
              <w:rPr>
                <w:rFonts w:ascii="Arial" w:hAnsi="Arial" w:cs="Arial"/>
              </w:rPr>
              <w:t xml:space="preserve"> mediante acciones de:</w:t>
            </w:r>
          </w:p>
          <w:p w14:paraId="19DB97B0" w14:textId="77777777" w:rsidR="00FC68F2" w:rsidRPr="00396807" w:rsidRDefault="00FC68F2" w:rsidP="00F97A89">
            <w:pPr>
              <w:pStyle w:val="Prrafodelista"/>
              <w:numPr>
                <w:ilvl w:val="0"/>
                <w:numId w:val="5"/>
              </w:numPr>
              <w:spacing w:after="160" w:line="276" w:lineRule="auto"/>
              <w:ind w:left="1134" w:right="50"/>
              <w:jc w:val="both"/>
              <w:rPr>
                <w:rFonts w:ascii="Arial" w:hAnsi="Arial" w:cs="Arial"/>
              </w:rPr>
            </w:pPr>
            <w:r w:rsidRPr="00396807">
              <w:rPr>
                <w:rFonts w:ascii="Arial" w:hAnsi="Arial" w:cs="Arial"/>
              </w:rPr>
              <w:t>Intervención correctiva mediante acciones de mitigación de las condiciones de riesgo actual o existente.</w:t>
            </w:r>
          </w:p>
          <w:p w14:paraId="1856F2B0" w14:textId="77777777" w:rsidR="00FC68F2" w:rsidRPr="00396807" w:rsidRDefault="00FC68F2" w:rsidP="00F97A89">
            <w:pPr>
              <w:pStyle w:val="Prrafodelista"/>
              <w:numPr>
                <w:ilvl w:val="0"/>
                <w:numId w:val="5"/>
              </w:numPr>
              <w:spacing w:after="160" w:line="276" w:lineRule="auto"/>
              <w:ind w:left="1134" w:right="50"/>
              <w:jc w:val="both"/>
              <w:rPr>
                <w:rFonts w:ascii="Arial" w:hAnsi="Arial" w:cs="Arial"/>
              </w:rPr>
            </w:pPr>
            <w:r w:rsidRPr="00396807">
              <w:rPr>
                <w:rFonts w:ascii="Arial" w:hAnsi="Arial" w:cs="Arial"/>
              </w:rPr>
              <w:t>Intervención prospectiva mediante acciones de prevención que eviten la generación de nuevas condiciones de riesgo.</w:t>
            </w:r>
          </w:p>
          <w:p w14:paraId="5AA902CF" w14:textId="77777777" w:rsidR="00FC68F2" w:rsidRPr="00396807" w:rsidRDefault="00FC68F2" w:rsidP="00F97A89">
            <w:pPr>
              <w:pStyle w:val="Prrafodelista"/>
              <w:numPr>
                <w:ilvl w:val="0"/>
                <w:numId w:val="5"/>
              </w:numPr>
              <w:spacing w:after="160"/>
              <w:ind w:left="1134" w:right="50"/>
              <w:jc w:val="both"/>
              <w:rPr>
                <w:rFonts w:ascii="Arial" w:hAnsi="Arial" w:cs="Arial"/>
              </w:rPr>
            </w:pPr>
            <w:r w:rsidRPr="00396807">
              <w:rPr>
                <w:rFonts w:ascii="Arial" w:hAnsi="Arial" w:cs="Arial"/>
              </w:rPr>
              <w:t>Protección financiera mediante retención y transferencia del riesgo.</w:t>
            </w:r>
          </w:p>
          <w:p w14:paraId="20DD93DF" w14:textId="77777777" w:rsidR="00FC68F2" w:rsidRPr="00396807" w:rsidRDefault="00FC68F2" w:rsidP="00F97A89">
            <w:pPr>
              <w:pStyle w:val="Prrafodelista"/>
              <w:numPr>
                <w:ilvl w:val="0"/>
                <w:numId w:val="3"/>
              </w:numPr>
              <w:spacing w:after="160" w:line="276" w:lineRule="auto"/>
              <w:ind w:left="709" w:right="50"/>
              <w:jc w:val="both"/>
              <w:rPr>
                <w:rFonts w:ascii="Arial" w:hAnsi="Arial" w:cs="Arial"/>
              </w:rPr>
            </w:pPr>
            <w:r w:rsidRPr="00396807">
              <w:rPr>
                <w:rFonts w:ascii="Arial" w:hAnsi="Arial" w:cs="Arial"/>
              </w:rPr>
              <w:t xml:space="preserve">Desarrollar, mantener y garantizar el </w:t>
            </w:r>
            <w:r w:rsidRPr="00396807">
              <w:rPr>
                <w:rFonts w:ascii="Arial" w:hAnsi="Arial" w:cs="Arial"/>
                <w:b/>
              </w:rPr>
              <w:t>proceso de manejo de desastres</w:t>
            </w:r>
            <w:r w:rsidRPr="00396807">
              <w:rPr>
                <w:rFonts w:ascii="Arial" w:hAnsi="Arial" w:cs="Arial"/>
              </w:rPr>
              <w:t xml:space="preserve"> mediante acciones de:</w:t>
            </w:r>
          </w:p>
          <w:p w14:paraId="6F7E8F3A" w14:textId="77777777" w:rsidR="00FC68F2" w:rsidRPr="00396807" w:rsidRDefault="00FC68F2" w:rsidP="00F97A89">
            <w:pPr>
              <w:pStyle w:val="Prrafodelista"/>
              <w:numPr>
                <w:ilvl w:val="0"/>
                <w:numId w:val="4"/>
              </w:numPr>
              <w:spacing w:after="160" w:line="276" w:lineRule="auto"/>
              <w:ind w:left="1134" w:right="50"/>
              <w:jc w:val="both"/>
              <w:rPr>
                <w:rFonts w:ascii="Arial" w:hAnsi="Arial" w:cs="Arial"/>
              </w:rPr>
            </w:pPr>
            <w:r w:rsidRPr="00396807">
              <w:rPr>
                <w:rFonts w:ascii="Arial" w:hAnsi="Arial" w:cs="Arial"/>
              </w:rPr>
              <w:t xml:space="preserve">Preparación para la respuesta a desastres; mediante organización, asignación de responsabilidades en los distintos niveles del </w:t>
            </w:r>
            <w:r w:rsidRPr="00396807">
              <w:rPr>
                <w:rFonts w:ascii="Arial" w:hAnsi="Arial" w:cs="Arial"/>
                <w:b/>
              </w:rPr>
              <w:t>Ministerio del Interior en cada una de sus sedes</w:t>
            </w:r>
            <w:r w:rsidRPr="00396807">
              <w:rPr>
                <w:rFonts w:ascii="Arial" w:hAnsi="Arial" w:cs="Arial"/>
              </w:rPr>
              <w:t>, sistemas de alerta, capacitación, equipamiento y entrenamiento.</w:t>
            </w:r>
          </w:p>
          <w:p w14:paraId="65498D45" w14:textId="77777777" w:rsidR="00FC68F2" w:rsidRPr="00396807" w:rsidRDefault="00FC68F2" w:rsidP="00F97A89">
            <w:pPr>
              <w:pStyle w:val="Prrafodelista"/>
              <w:numPr>
                <w:ilvl w:val="0"/>
                <w:numId w:val="4"/>
              </w:numPr>
              <w:spacing w:after="160" w:line="276" w:lineRule="auto"/>
              <w:ind w:left="1134" w:right="50"/>
              <w:jc w:val="both"/>
              <w:rPr>
                <w:rFonts w:ascii="Arial" w:hAnsi="Arial" w:cs="Arial"/>
              </w:rPr>
            </w:pPr>
            <w:r w:rsidRPr="00396807">
              <w:rPr>
                <w:rFonts w:ascii="Arial" w:hAnsi="Arial" w:cs="Arial"/>
              </w:rPr>
              <w:t>Preparación para la recuperación (rehabilitación y reconstrucción).</w:t>
            </w:r>
          </w:p>
          <w:p w14:paraId="51BD6ACE" w14:textId="22E49097" w:rsidR="00FC68F2" w:rsidRPr="00396807" w:rsidRDefault="00FC68F2" w:rsidP="00F97A89">
            <w:pPr>
              <w:pStyle w:val="Prrafodelista"/>
              <w:numPr>
                <w:ilvl w:val="0"/>
                <w:numId w:val="4"/>
              </w:numPr>
              <w:spacing w:after="160" w:line="276" w:lineRule="auto"/>
              <w:ind w:left="1134" w:right="50"/>
              <w:jc w:val="both"/>
              <w:rPr>
                <w:rFonts w:ascii="Arial" w:hAnsi="Arial" w:cs="Arial"/>
              </w:rPr>
            </w:pPr>
            <w:r w:rsidRPr="00396807">
              <w:rPr>
                <w:rFonts w:ascii="Arial" w:hAnsi="Arial" w:cs="Arial"/>
              </w:rPr>
              <w:t>Respuesta frente a desastres con acciones hacia la población afectada y a la restitución de los servicios esenciales.</w:t>
            </w:r>
          </w:p>
          <w:p w14:paraId="3EBBBDC1" w14:textId="6AB73966" w:rsidR="000A4749" w:rsidRPr="00396807" w:rsidRDefault="00FC68F2" w:rsidP="00FC68F2">
            <w:pPr>
              <w:tabs>
                <w:tab w:val="left" w:pos="8160"/>
              </w:tabs>
              <w:jc w:val="both"/>
              <w:rPr>
                <w:rFonts w:ascii="Arial" w:hAnsi="Arial" w:cs="Arial"/>
                <w:b/>
                <w:sz w:val="22"/>
                <w:szCs w:val="22"/>
              </w:rPr>
            </w:pPr>
            <w:r w:rsidRPr="00396807">
              <w:rPr>
                <w:rFonts w:ascii="Arial" w:hAnsi="Arial" w:cs="Arial"/>
              </w:rPr>
              <w:t>Recuperación; rehabilitación y reconstrucción de las condiciones ambientales y locativas, bajo criterios de desarrollo sostenible, evitando reproducir situaciones de riesgo.</w:t>
            </w:r>
          </w:p>
        </w:tc>
      </w:tr>
    </w:tbl>
    <w:p w14:paraId="0CA60BA4" w14:textId="77777777" w:rsidR="00F95FDA" w:rsidRPr="00396807" w:rsidRDefault="00A131B4" w:rsidP="00B368E0">
      <w:pPr>
        <w:tabs>
          <w:tab w:val="left" w:pos="8160"/>
        </w:tabs>
        <w:jc w:val="both"/>
        <w:rPr>
          <w:rFonts w:ascii="Arial" w:hAnsi="Arial" w:cs="Arial"/>
          <w:b/>
          <w:sz w:val="22"/>
          <w:szCs w:val="22"/>
        </w:rPr>
      </w:pPr>
      <w:r w:rsidRPr="00396807">
        <w:rPr>
          <w:rFonts w:ascii="Arial" w:hAnsi="Arial" w:cs="Arial"/>
          <w:b/>
          <w:sz w:val="22"/>
          <w:szCs w:val="22"/>
        </w:rPr>
        <w:t>…</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7732"/>
      </w:tblGrid>
      <w:tr w:rsidR="00F95FDA" w:rsidRPr="00396807" w14:paraId="3C47BA3D" w14:textId="77777777" w:rsidTr="4CD2EBC2">
        <w:trPr>
          <w:gridAfter w:val="1"/>
          <w:wAfter w:w="3971" w:type="pct"/>
          <w:trHeight w:val="255"/>
        </w:trPr>
        <w:tc>
          <w:tcPr>
            <w:tcW w:w="1029" w:type="pct"/>
            <w:tcBorders>
              <w:top w:val="nil"/>
              <w:left w:val="nil"/>
              <w:right w:val="nil"/>
            </w:tcBorders>
            <w:shd w:val="clear" w:color="auto" w:fill="00B0F0"/>
            <w:vAlign w:val="center"/>
          </w:tcPr>
          <w:p w14:paraId="591957BC" w14:textId="77777777" w:rsidR="00F95FDA" w:rsidRPr="00396807" w:rsidRDefault="00F95FDA" w:rsidP="4CD2EBC2">
            <w:pPr>
              <w:pStyle w:val="Ttulo1"/>
              <w:numPr>
                <w:ilvl w:val="0"/>
                <w:numId w:val="2"/>
              </w:numPr>
              <w:spacing w:before="0"/>
              <w:ind w:left="453" w:hanging="357"/>
              <w:rPr>
                <w:rFonts w:ascii="Arial" w:hAnsi="Arial" w:cs="Arial"/>
                <w:b/>
                <w:bCs/>
                <w:color w:val="FFFFFF" w:themeColor="background1"/>
                <w:sz w:val="24"/>
                <w:szCs w:val="24"/>
              </w:rPr>
            </w:pPr>
            <w:bookmarkStart w:id="13" w:name="_Toc227924942"/>
            <w:r w:rsidRPr="4CD2EBC2">
              <w:rPr>
                <w:rFonts w:ascii="Arial" w:hAnsi="Arial" w:cs="Arial"/>
                <w:b/>
                <w:bCs/>
                <w:color w:val="FFFFFF" w:themeColor="background1"/>
                <w:sz w:val="24"/>
                <w:szCs w:val="24"/>
              </w:rPr>
              <w:t>ALCANCE</w:t>
            </w:r>
            <w:bookmarkEnd w:id="13"/>
          </w:p>
        </w:tc>
      </w:tr>
      <w:tr w:rsidR="007B2294" w:rsidRPr="00396807" w14:paraId="3E2CAD36" w14:textId="77777777" w:rsidTr="4CD2EBC2">
        <w:trPr>
          <w:trHeight w:val="1110"/>
        </w:trPr>
        <w:tc>
          <w:tcPr>
            <w:tcW w:w="5000" w:type="pct"/>
            <w:gridSpan w:val="2"/>
            <w:tcBorders>
              <w:left w:val="dotted" w:sz="4" w:space="0" w:color="auto"/>
              <w:bottom w:val="dotted" w:sz="4" w:space="0" w:color="auto"/>
              <w:right w:val="dotted" w:sz="4" w:space="0" w:color="auto"/>
            </w:tcBorders>
          </w:tcPr>
          <w:p w14:paraId="1B32AB12" w14:textId="77777777" w:rsidR="007B2294" w:rsidRPr="00396807" w:rsidRDefault="007B2294" w:rsidP="007B2294">
            <w:pPr>
              <w:tabs>
                <w:tab w:val="left" w:pos="8160"/>
              </w:tabs>
              <w:jc w:val="both"/>
              <w:rPr>
                <w:rFonts w:ascii="Arial" w:hAnsi="Arial" w:cs="Arial"/>
                <w:i/>
                <w:highlight w:val="lightGray"/>
              </w:rPr>
            </w:pPr>
          </w:p>
          <w:p w14:paraId="01D98671" w14:textId="77777777" w:rsidR="007B2294" w:rsidRPr="00396807" w:rsidRDefault="007B2294" w:rsidP="007B2294">
            <w:pPr>
              <w:ind w:right="50"/>
              <w:jc w:val="both"/>
              <w:rPr>
                <w:rFonts w:ascii="Arial" w:hAnsi="Arial" w:cs="Arial"/>
              </w:rPr>
            </w:pPr>
            <w:r w:rsidRPr="00396807">
              <w:rPr>
                <w:rFonts w:ascii="Arial" w:hAnsi="Arial" w:cs="Arial"/>
              </w:rPr>
              <w:t xml:space="preserve">El presente </w:t>
            </w:r>
            <w:bookmarkStart w:id="14" w:name="_Hlk117190238"/>
            <w:r w:rsidRPr="00396807">
              <w:rPr>
                <w:rFonts w:ascii="Arial" w:hAnsi="Arial" w:cs="Arial"/>
              </w:rPr>
              <w:t xml:space="preserve">Plan de Gestión del Riesgo de Desastres </w:t>
            </w:r>
            <w:bookmarkEnd w:id="14"/>
            <w:r w:rsidRPr="00396807">
              <w:rPr>
                <w:rFonts w:ascii="Arial" w:hAnsi="Arial" w:cs="Arial"/>
              </w:rPr>
              <w:t xml:space="preserve">abarca el conocimiento, reducción del riesgo y el manejo y control de emergencias dada las actividades propias del </w:t>
            </w:r>
            <w:bookmarkStart w:id="15" w:name="_Hlk116292374"/>
            <w:r w:rsidRPr="00396807">
              <w:rPr>
                <w:rFonts w:ascii="Arial" w:hAnsi="Arial" w:cs="Arial"/>
                <w:b/>
              </w:rPr>
              <w:t>Ministerio del Interior en cada una de sus sedes</w:t>
            </w:r>
            <w:r w:rsidRPr="00396807">
              <w:rPr>
                <w:rFonts w:ascii="Arial" w:hAnsi="Arial" w:cs="Arial"/>
              </w:rPr>
              <w:t>.</w:t>
            </w:r>
          </w:p>
          <w:bookmarkEnd w:id="15"/>
          <w:p w14:paraId="110759AC" w14:textId="77777777" w:rsidR="007B2294" w:rsidRPr="00396807" w:rsidRDefault="007B2294" w:rsidP="007B2294">
            <w:pPr>
              <w:ind w:right="50"/>
              <w:jc w:val="both"/>
              <w:rPr>
                <w:rFonts w:ascii="Arial" w:hAnsi="Arial" w:cs="Arial"/>
              </w:rPr>
            </w:pPr>
          </w:p>
          <w:p w14:paraId="6207CCF0" w14:textId="77777777" w:rsidR="007B2294" w:rsidRPr="00396807" w:rsidRDefault="007B2294" w:rsidP="007B2294">
            <w:pPr>
              <w:ind w:right="50"/>
              <w:jc w:val="both"/>
              <w:rPr>
                <w:rFonts w:ascii="Arial" w:hAnsi="Arial" w:cs="Arial"/>
              </w:rPr>
            </w:pPr>
            <w:r w:rsidRPr="00396807">
              <w:rPr>
                <w:rFonts w:ascii="Arial" w:hAnsi="Arial" w:cs="Arial"/>
              </w:rPr>
              <w:t>El Plan de Gestión del Riesgo de Desastres, está diseñado para prevenir y posteriormente dar respuesta a las amenazas que se puedan materializar e identificar con antelación en las instalaciones y procesos realizados, prestando una primera atención y direccionamiento al personal interno y externo involucrado, estableciendo comunicación con los organismos externos encargados de la atención de emergencias (Defensa Civil, Cruz Roja, Bomberos, EPS, ARL) apoyándolos en caso de ser necesario, ajustándose a las normas que los mismos sugieran frente la situación presentada.</w:t>
            </w:r>
          </w:p>
          <w:p w14:paraId="604DFF88" w14:textId="77777777" w:rsidR="007B2294" w:rsidRPr="00396807" w:rsidRDefault="007B2294" w:rsidP="007B2294">
            <w:pPr>
              <w:ind w:right="50"/>
              <w:jc w:val="both"/>
              <w:rPr>
                <w:rFonts w:ascii="Arial" w:hAnsi="Arial" w:cs="Arial"/>
              </w:rPr>
            </w:pPr>
          </w:p>
          <w:p w14:paraId="2B50F746"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El presente plan aplica teniendo en cuenta las amenazas individuales de todo el personal que se encuentre ubicado en las instalaciones, funcionarios, servidores judiciales de planta, personal flotante, contratistas entre otros ocupantes.</w:t>
            </w:r>
          </w:p>
          <w:p w14:paraId="424A79BA" w14:textId="10C2C600" w:rsidR="007B2294" w:rsidRPr="00396807" w:rsidRDefault="007B2294" w:rsidP="007B2294">
            <w:pPr>
              <w:tabs>
                <w:tab w:val="left" w:pos="8160"/>
              </w:tabs>
              <w:jc w:val="both"/>
              <w:rPr>
                <w:rFonts w:ascii="Arial" w:hAnsi="Arial" w:cs="Arial"/>
                <w:sz w:val="22"/>
                <w:szCs w:val="22"/>
              </w:rPr>
            </w:pPr>
          </w:p>
        </w:tc>
      </w:tr>
    </w:tbl>
    <w:p w14:paraId="52FDC5E2" w14:textId="77777777" w:rsidR="00B62E9F" w:rsidRPr="00396807" w:rsidRDefault="00B62E9F" w:rsidP="00B62E9F">
      <w:pPr>
        <w:tabs>
          <w:tab w:val="left" w:pos="8160"/>
        </w:tabs>
        <w:jc w:val="both"/>
        <w:rPr>
          <w:rFonts w:ascii="Arial" w:hAnsi="Arial" w:cs="Arial"/>
          <w:b/>
          <w:sz w:val="28"/>
          <w:szCs w:val="22"/>
        </w:rPr>
      </w:pPr>
      <w:r w:rsidRPr="00396807">
        <w:rPr>
          <w:rFonts w:ascii="Arial" w:hAnsi="Arial" w:cs="Arial"/>
          <w:b/>
          <w:sz w:val="22"/>
          <w:szCs w:val="22"/>
        </w:rPr>
        <w:lastRenderedPageBreak/>
        <w:t>…</w:t>
      </w: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531"/>
      </w:tblGrid>
      <w:tr w:rsidR="003E348C" w:rsidRPr="00396807" w14:paraId="4C8D7B84" w14:textId="77777777" w:rsidTr="4CD2EBC2">
        <w:trPr>
          <w:trHeight w:val="255"/>
        </w:trPr>
        <w:tc>
          <w:tcPr>
            <w:tcW w:w="2151" w:type="pct"/>
            <w:tcBorders>
              <w:top w:val="nil"/>
              <w:left w:val="nil"/>
              <w:right w:val="nil"/>
            </w:tcBorders>
            <w:shd w:val="clear" w:color="auto" w:fill="00B0F0"/>
            <w:vAlign w:val="center"/>
          </w:tcPr>
          <w:p w14:paraId="6C9D6410" w14:textId="77777777" w:rsidR="003E348C" w:rsidRPr="00396807" w:rsidRDefault="0DAB3E0A" w:rsidP="4CD2EBC2">
            <w:pPr>
              <w:pStyle w:val="Ttulo1"/>
              <w:numPr>
                <w:ilvl w:val="0"/>
                <w:numId w:val="2"/>
              </w:numPr>
              <w:spacing w:before="0"/>
              <w:ind w:left="453" w:hanging="357"/>
              <w:rPr>
                <w:rFonts w:ascii="Arial" w:hAnsi="Arial" w:cs="Arial"/>
                <w:b/>
                <w:bCs/>
                <w:color w:val="FFFFFF" w:themeColor="background1"/>
                <w:sz w:val="24"/>
                <w:szCs w:val="24"/>
              </w:rPr>
            </w:pPr>
            <w:bookmarkStart w:id="16" w:name="_Toc227924943"/>
            <w:r w:rsidRPr="4CD2EBC2">
              <w:rPr>
                <w:rFonts w:ascii="Arial" w:hAnsi="Arial" w:cs="Arial"/>
                <w:b/>
                <w:bCs/>
                <w:color w:val="FFFFFF" w:themeColor="background1"/>
                <w:sz w:val="24"/>
                <w:szCs w:val="24"/>
              </w:rPr>
              <w:t>CONDICIONES GENERALES</w:t>
            </w:r>
            <w:bookmarkEnd w:id="16"/>
          </w:p>
        </w:tc>
        <w:tc>
          <w:tcPr>
            <w:tcW w:w="2849" w:type="pct"/>
            <w:tcBorders>
              <w:top w:val="nil"/>
              <w:left w:val="nil"/>
              <w:right w:val="nil"/>
            </w:tcBorders>
            <w:vAlign w:val="center"/>
          </w:tcPr>
          <w:p w14:paraId="6D14A867" w14:textId="77777777" w:rsidR="003E348C" w:rsidRPr="00396807" w:rsidRDefault="003E348C" w:rsidP="003E348C">
            <w:pPr>
              <w:rPr>
                <w:rFonts w:ascii="Arial" w:hAnsi="Arial" w:cs="Arial"/>
                <w:b/>
                <w:bCs/>
              </w:rPr>
            </w:pPr>
          </w:p>
        </w:tc>
      </w:tr>
    </w:tbl>
    <w:p w14:paraId="49124C2F" w14:textId="77777777" w:rsidR="007B2294" w:rsidRPr="00396807" w:rsidRDefault="007B2294" w:rsidP="007B2294">
      <w:pPr>
        <w:keepNext/>
        <w:keepLines/>
        <w:spacing w:before="240" w:after="160"/>
        <w:ind w:left="720" w:right="50"/>
        <w:jc w:val="both"/>
        <w:outlineLvl w:val="0"/>
        <w:rPr>
          <w:rFonts w:ascii="Arial" w:hAnsi="Arial" w:cs="Arial"/>
          <w:b/>
        </w:rPr>
      </w:pPr>
      <w:bookmarkStart w:id="17" w:name="_Toc113358274"/>
      <w:bookmarkStart w:id="18" w:name="_Toc227924944"/>
      <w:r w:rsidRPr="00396807">
        <w:rPr>
          <w:rFonts w:ascii="Arial" w:hAnsi="Arial" w:cs="Arial"/>
          <w:b/>
        </w:rPr>
        <w:t>INTRODUCCIÓN</w:t>
      </w:r>
      <w:bookmarkEnd w:id="17"/>
      <w:bookmarkEnd w:id="18"/>
    </w:p>
    <w:p w14:paraId="5E017632" w14:textId="77777777" w:rsidR="007B2294" w:rsidRPr="00396807" w:rsidRDefault="007B2294" w:rsidP="007B2294">
      <w:pPr>
        <w:ind w:right="50"/>
        <w:jc w:val="both"/>
        <w:rPr>
          <w:rFonts w:ascii="Arial" w:hAnsi="Arial" w:cs="Arial"/>
        </w:rPr>
      </w:pPr>
      <w:bookmarkStart w:id="19" w:name="_Hlk39741904"/>
      <w:r w:rsidRPr="00396807">
        <w:rPr>
          <w:rFonts w:ascii="Arial" w:hAnsi="Arial" w:cs="Arial"/>
        </w:rPr>
        <w:t xml:space="preserve">En las actividades cotidianas de cualquier empresa, se pueden presentar situaciones que afectan de manera repentina el curso de sus actividades. Estas situaciones son de diferente origen: </w:t>
      </w:r>
      <w:r w:rsidRPr="00396807">
        <w:rPr>
          <w:rFonts w:ascii="Arial" w:hAnsi="Arial" w:cs="Arial"/>
          <w:b/>
          <w:bCs/>
        </w:rPr>
        <w:t xml:space="preserve">Naturales </w:t>
      </w:r>
      <w:r w:rsidRPr="00396807">
        <w:rPr>
          <w:rFonts w:ascii="Arial" w:hAnsi="Arial" w:cs="Arial"/>
        </w:rPr>
        <w:t xml:space="preserve">(vendavales, inundaciones, sismos, incendios forestales, tormentas eléctricas, etc.), </w:t>
      </w:r>
      <w:r w:rsidRPr="00396807">
        <w:rPr>
          <w:rFonts w:ascii="Arial" w:hAnsi="Arial" w:cs="Arial"/>
          <w:b/>
          <w:bCs/>
        </w:rPr>
        <w:t>Tecnológicas</w:t>
      </w:r>
      <w:r w:rsidRPr="00396807">
        <w:rPr>
          <w:rFonts w:ascii="Arial" w:hAnsi="Arial" w:cs="Arial"/>
        </w:rPr>
        <w:t xml:space="preserve"> (incendios, explosiones, derrames de combustibles, fallas eléctricas, fallas estructurales, etc.), </w:t>
      </w:r>
      <w:r w:rsidRPr="00396807">
        <w:rPr>
          <w:rFonts w:ascii="Arial" w:hAnsi="Arial" w:cs="Arial"/>
          <w:b/>
          <w:bCs/>
        </w:rPr>
        <w:t xml:space="preserve">Sociales </w:t>
      </w:r>
      <w:r w:rsidRPr="00396807">
        <w:rPr>
          <w:rFonts w:ascii="Arial" w:hAnsi="Arial" w:cs="Arial"/>
        </w:rPr>
        <w:t xml:space="preserve">(atentados, vandalismo, terrorismos, amenazas de diferente índole, etc.) y </w:t>
      </w:r>
      <w:bookmarkStart w:id="20" w:name="_Hlk112866473"/>
      <w:r w:rsidRPr="00396807">
        <w:rPr>
          <w:rFonts w:ascii="Arial" w:hAnsi="Arial" w:cs="Arial"/>
          <w:b/>
          <w:bCs/>
        </w:rPr>
        <w:t>Ambientales</w:t>
      </w:r>
      <w:r w:rsidRPr="00396807">
        <w:rPr>
          <w:rFonts w:ascii="Arial" w:hAnsi="Arial" w:cs="Arial"/>
        </w:rPr>
        <w:t xml:space="preserve"> (vertimientos de productos químicos, emisiones no controladas (fugas) de gas, derrame de sustancias peligrosas, pérdida de contención de sustancias químicas). </w:t>
      </w:r>
      <w:bookmarkEnd w:id="20"/>
      <w:r w:rsidRPr="00396807">
        <w:rPr>
          <w:rFonts w:ascii="Arial" w:hAnsi="Arial" w:cs="Arial"/>
        </w:rPr>
        <w:t xml:space="preserve">Lo anterior muestra la variedad de eventos que en cualquier momento pueden afectar de manera individual o colectiva el cotidiano vivir con resultados como lesiones o muertes, daño a bienes, afectación del medio ambiente, alteración del funcionamiento y pérdidas económicas. </w:t>
      </w:r>
    </w:p>
    <w:p w14:paraId="7920552C" w14:textId="77777777" w:rsidR="007B2294" w:rsidRPr="00396807" w:rsidRDefault="007B2294" w:rsidP="007B2294">
      <w:pPr>
        <w:ind w:right="50"/>
        <w:jc w:val="both"/>
        <w:rPr>
          <w:rFonts w:ascii="Arial" w:hAnsi="Arial" w:cs="Arial"/>
        </w:rPr>
      </w:pPr>
    </w:p>
    <w:p w14:paraId="6870603C" w14:textId="77777777" w:rsidR="007B2294" w:rsidRPr="00396807" w:rsidRDefault="007B2294" w:rsidP="007B2294">
      <w:pPr>
        <w:ind w:right="50"/>
        <w:jc w:val="both"/>
        <w:rPr>
          <w:rFonts w:ascii="Arial" w:hAnsi="Arial" w:cs="Arial"/>
        </w:rPr>
      </w:pPr>
      <w:r w:rsidRPr="00396807">
        <w:rPr>
          <w:rFonts w:ascii="Arial" w:hAnsi="Arial" w:cs="Arial"/>
        </w:rPr>
        <w:t>Este documento, plantea la gestión del riesgo desde un enfoque de procesos, ya que la gestión del riesgo basada en procesos se introduce bajo la consideración dada por las tendencias modernas de gestión, en que un resultado deseado se alcanza más eficientemente cuando las actividades y los recursos relacionados se gestionan como un proceso, el cual consiste en un conjunto de actividades interrelacionadas para generar valor, transformando insumos en productos.</w:t>
      </w:r>
    </w:p>
    <w:p w14:paraId="3A28C353" w14:textId="77777777" w:rsidR="007B2294" w:rsidRPr="00396807" w:rsidRDefault="007B2294" w:rsidP="007B2294">
      <w:pPr>
        <w:ind w:right="50"/>
        <w:jc w:val="both"/>
        <w:rPr>
          <w:rFonts w:ascii="Arial" w:eastAsia="Calibri" w:hAnsi="Arial" w:cs="Arial"/>
        </w:rPr>
      </w:pPr>
    </w:p>
    <w:p w14:paraId="48DA25B6" w14:textId="77777777" w:rsidR="007B2294" w:rsidRPr="00396807" w:rsidRDefault="007B2294" w:rsidP="007B2294">
      <w:pPr>
        <w:ind w:right="50"/>
        <w:jc w:val="both"/>
        <w:rPr>
          <w:rFonts w:ascii="Arial" w:eastAsia="Calibri" w:hAnsi="Arial" w:cs="Arial"/>
        </w:rPr>
      </w:pPr>
      <w:r w:rsidRPr="00396807">
        <w:rPr>
          <w:rFonts w:ascii="Arial" w:eastAsia="Calibri" w:hAnsi="Arial" w:cs="Arial"/>
        </w:rPr>
        <w:t xml:space="preserve">Para optimizar la planeación, ejecución y evaluación de las líneas de acción de la gestión del riesgo se aplica el enfoque de procesos que se fundamentan en: </w:t>
      </w:r>
    </w:p>
    <w:p w14:paraId="73E599CB" w14:textId="77777777" w:rsidR="007B2294" w:rsidRPr="00396807" w:rsidRDefault="007B2294" w:rsidP="007B2294">
      <w:pPr>
        <w:ind w:right="50"/>
        <w:jc w:val="both"/>
        <w:rPr>
          <w:rFonts w:ascii="Arial" w:eastAsia="Calibri" w:hAnsi="Arial" w:cs="Arial"/>
          <w:b/>
        </w:rPr>
      </w:pPr>
    </w:p>
    <w:p w14:paraId="4A4A096A" w14:textId="77777777" w:rsidR="007B2294" w:rsidRPr="00396807" w:rsidRDefault="007B2294" w:rsidP="007B2294">
      <w:pPr>
        <w:ind w:right="50"/>
        <w:jc w:val="both"/>
        <w:rPr>
          <w:rFonts w:ascii="Arial" w:eastAsia="Calibri" w:hAnsi="Arial" w:cs="Arial"/>
          <w:b/>
        </w:rPr>
      </w:pPr>
      <w:r w:rsidRPr="00396807">
        <w:rPr>
          <w:rFonts w:ascii="Arial" w:eastAsia="Calibri" w:hAnsi="Arial" w:cs="Arial"/>
          <w:b/>
        </w:rPr>
        <w:t>1) Conocimiento del Riesgo (CR),</w:t>
      </w:r>
    </w:p>
    <w:p w14:paraId="15580D57" w14:textId="77777777" w:rsidR="007B2294" w:rsidRPr="00396807" w:rsidRDefault="007B2294" w:rsidP="007B2294">
      <w:pPr>
        <w:ind w:right="50"/>
        <w:jc w:val="both"/>
        <w:rPr>
          <w:rFonts w:ascii="Arial" w:eastAsia="Calibri" w:hAnsi="Arial" w:cs="Arial"/>
          <w:b/>
        </w:rPr>
      </w:pPr>
      <w:r w:rsidRPr="00396807">
        <w:rPr>
          <w:rFonts w:ascii="Arial" w:eastAsia="Calibri" w:hAnsi="Arial" w:cs="Arial"/>
          <w:b/>
        </w:rPr>
        <w:t xml:space="preserve">2) Reducción del Riesgo (RR) y </w:t>
      </w:r>
    </w:p>
    <w:p w14:paraId="6E04704F" w14:textId="77777777" w:rsidR="007B2294" w:rsidRPr="00396807" w:rsidRDefault="007B2294" w:rsidP="007B2294">
      <w:pPr>
        <w:ind w:right="50"/>
        <w:jc w:val="both"/>
        <w:rPr>
          <w:rFonts w:ascii="Arial" w:eastAsia="Calibri" w:hAnsi="Arial" w:cs="Arial"/>
          <w:b/>
        </w:rPr>
      </w:pPr>
      <w:r w:rsidRPr="00396807">
        <w:rPr>
          <w:rFonts w:ascii="Arial" w:eastAsia="Calibri" w:hAnsi="Arial" w:cs="Arial"/>
          <w:b/>
        </w:rPr>
        <w:t xml:space="preserve">3) Manejo de Desastres (MD). </w:t>
      </w:r>
    </w:p>
    <w:p w14:paraId="3B557F42" w14:textId="77777777" w:rsidR="007B2294" w:rsidRPr="00396807" w:rsidRDefault="007B2294" w:rsidP="007B2294">
      <w:pPr>
        <w:ind w:right="50"/>
        <w:jc w:val="both"/>
        <w:rPr>
          <w:rFonts w:ascii="Arial" w:eastAsia="Calibri" w:hAnsi="Arial" w:cs="Arial"/>
        </w:rPr>
      </w:pPr>
    </w:p>
    <w:p w14:paraId="59FFEADB" w14:textId="77777777" w:rsidR="007B2294" w:rsidRPr="00396807" w:rsidRDefault="007B2294" w:rsidP="007B2294">
      <w:pPr>
        <w:ind w:right="50"/>
        <w:jc w:val="both"/>
        <w:rPr>
          <w:rFonts w:ascii="Arial" w:eastAsia="Calibri" w:hAnsi="Arial" w:cs="Arial"/>
        </w:rPr>
      </w:pPr>
      <w:r w:rsidRPr="00396807">
        <w:rPr>
          <w:rFonts w:ascii="Arial" w:eastAsia="Calibri" w:hAnsi="Arial" w:cs="Arial"/>
        </w:rPr>
        <w:t>La intervención del riesgo se ejecuta desde estos procesos mediante acciones, actividades y productos específicos para cada uno de ellos, con el propósito explícito de contribuir a la seguridad, el bienestar, la calidad de vida de las personas y al desarrollo sostenible (Artículo 1º Ley de Gestión del Riesgo, 1523 de 2012).</w:t>
      </w:r>
    </w:p>
    <w:bookmarkEnd w:id="19"/>
    <w:p w14:paraId="49E1B245" w14:textId="77777777" w:rsidR="007B2294" w:rsidRPr="00396807" w:rsidRDefault="007B2294" w:rsidP="007B2294">
      <w:pPr>
        <w:tabs>
          <w:tab w:val="left" w:pos="1332"/>
        </w:tabs>
        <w:spacing w:after="160"/>
        <w:ind w:right="50"/>
        <w:jc w:val="both"/>
        <w:rPr>
          <w:rFonts w:ascii="Arial" w:eastAsia="Calibri" w:hAnsi="Arial" w:cs="Arial"/>
        </w:rPr>
      </w:pPr>
      <w:r w:rsidRPr="00396807">
        <w:rPr>
          <w:rFonts w:ascii="Arial" w:eastAsia="Calibri" w:hAnsi="Arial" w:cs="Arial"/>
        </w:rPr>
        <w:tab/>
      </w:r>
    </w:p>
    <w:p w14:paraId="7280CB51" w14:textId="77777777" w:rsidR="007B2294" w:rsidRPr="00396807" w:rsidRDefault="007B2294" w:rsidP="00F97A89">
      <w:pPr>
        <w:keepNext/>
        <w:keepLines/>
        <w:numPr>
          <w:ilvl w:val="1"/>
          <w:numId w:val="2"/>
        </w:numPr>
        <w:spacing w:before="120" w:after="120"/>
        <w:ind w:left="720" w:right="50"/>
        <w:jc w:val="both"/>
        <w:outlineLvl w:val="2"/>
        <w:rPr>
          <w:rFonts w:ascii="Arial" w:hAnsi="Arial" w:cs="Arial"/>
          <w:caps/>
        </w:rPr>
      </w:pPr>
      <w:bookmarkStart w:id="21" w:name="_Toc213492917"/>
      <w:bookmarkStart w:id="22" w:name="_Toc227924945"/>
      <w:bookmarkStart w:id="23" w:name="_Toc113358275"/>
      <w:r w:rsidRPr="00396807">
        <w:rPr>
          <w:rFonts w:ascii="Arial" w:hAnsi="Arial" w:cs="Arial"/>
        </w:rPr>
        <w:t>GENERALIDADES</w:t>
      </w:r>
      <w:bookmarkEnd w:id="21"/>
      <w:bookmarkEnd w:id="22"/>
    </w:p>
    <w:p w14:paraId="5204E2DA" w14:textId="77777777" w:rsidR="007B2294" w:rsidRPr="00396807" w:rsidRDefault="007B2294" w:rsidP="00F97A89">
      <w:pPr>
        <w:keepNext/>
        <w:keepLines/>
        <w:numPr>
          <w:ilvl w:val="2"/>
          <w:numId w:val="2"/>
        </w:numPr>
        <w:spacing w:before="120" w:after="120"/>
        <w:ind w:left="1080" w:right="50" w:hanging="720"/>
        <w:jc w:val="both"/>
        <w:outlineLvl w:val="2"/>
        <w:rPr>
          <w:rFonts w:ascii="Arial" w:hAnsi="Arial" w:cs="Arial"/>
          <w:caps/>
        </w:rPr>
      </w:pPr>
      <w:bookmarkStart w:id="24" w:name="_Toc213492918"/>
      <w:bookmarkStart w:id="25" w:name="_Toc227924946"/>
      <w:bookmarkEnd w:id="23"/>
      <w:r w:rsidRPr="00396807">
        <w:rPr>
          <w:rFonts w:ascii="Arial" w:hAnsi="Arial" w:cs="Arial"/>
        </w:rPr>
        <w:t>JUSTIFICACIÓN</w:t>
      </w:r>
      <w:bookmarkEnd w:id="24"/>
      <w:bookmarkEnd w:id="25"/>
    </w:p>
    <w:p w14:paraId="207FABED" w14:textId="77777777" w:rsidR="007B2294" w:rsidRPr="00396807" w:rsidRDefault="007B2294" w:rsidP="007B2294">
      <w:pPr>
        <w:ind w:right="50"/>
        <w:jc w:val="both"/>
        <w:rPr>
          <w:rFonts w:ascii="Arial" w:hAnsi="Arial" w:cs="Arial"/>
        </w:rPr>
      </w:pPr>
      <w:r w:rsidRPr="00396807">
        <w:rPr>
          <w:rFonts w:ascii="Arial" w:hAnsi="Arial" w:cs="Arial"/>
        </w:rPr>
        <w:t>Todas las organizaciones durante su vida de funcionamiento están sometidas en forma permanente a amenazas de diversa índole, ya sean de origen natural (p.ej. movimientos sísmicos, vendavales, deslizamientos, etc.), tecnológicos (p.ej. incendios, explosiones, etc.), sociales (p.ej. terrorismo, hurto, asonada, etc.) o Ambientales (vertimientos de productos químicos, emisiones no controladas (fugas) de gas, derrame de sustancias peligrosas, etc.).</w:t>
      </w:r>
    </w:p>
    <w:p w14:paraId="5CF357B2" w14:textId="77777777" w:rsidR="007B2294" w:rsidRPr="00396807" w:rsidRDefault="007B2294" w:rsidP="007B2294">
      <w:pPr>
        <w:ind w:right="50"/>
        <w:jc w:val="both"/>
        <w:rPr>
          <w:rFonts w:ascii="Arial" w:eastAsia="Calibri" w:hAnsi="Arial" w:cs="Arial"/>
        </w:rPr>
      </w:pPr>
    </w:p>
    <w:p w14:paraId="7E783521" w14:textId="77777777" w:rsidR="007B2294" w:rsidRPr="00396807" w:rsidRDefault="007B2294" w:rsidP="007B2294">
      <w:pPr>
        <w:ind w:right="50"/>
        <w:jc w:val="both"/>
        <w:rPr>
          <w:rFonts w:ascii="Arial" w:hAnsi="Arial" w:cs="Arial"/>
        </w:rPr>
      </w:pPr>
      <w:r w:rsidRPr="00396807">
        <w:rPr>
          <w:rFonts w:ascii="Arial" w:hAnsi="Arial" w:cs="Arial"/>
        </w:rPr>
        <w:t>En situaciones de emergencias, se requiere de un manejo administrativo y operacional, el cual se sale de los procedimientos normales de cualquier organización y demanda la utilización de recursos internos y externos poco familiares o que simplemente no se está acostumbrado a utilizar.</w:t>
      </w:r>
    </w:p>
    <w:p w14:paraId="649B41A6" w14:textId="77777777" w:rsidR="007B2294" w:rsidRPr="00396807" w:rsidRDefault="007B2294" w:rsidP="007B2294">
      <w:pPr>
        <w:ind w:right="50"/>
        <w:jc w:val="both"/>
        <w:rPr>
          <w:rFonts w:ascii="Arial" w:hAnsi="Arial" w:cs="Arial"/>
        </w:rPr>
      </w:pPr>
    </w:p>
    <w:p w14:paraId="33327784" w14:textId="77777777" w:rsidR="007B2294" w:rsidRPr="00396807" w:rsidRDefault="007B2294" w:rsidP="007B2294">
      <w:pPr>
        <w:ind w:right="50"/>
        <w:jc w:val="both"/>
        <w:rPr>
          <w:rFonts w:ascii="Arial" w:hAnsi="Arial" w:cs="Arial"/>
        </w:rPr>
      </w:pPr>
      <w:r w:rsidRPr="00396807">
        <w:rPr>
          <w:rFonts w:ascii="Arial" w:hAnsi="Arial" w:cs="Arial"/>
        </w:rPr>
        <w:lastRenderedPageBreak/>
        <w:t>Las situaciones de emergencias pueden atentar contra todos. Las emergencias son como su nombre lo indica, se generan, lenta o instantáneamente pero dentro de una relación de causa-efecto, la cual nos obliga a pensar en formas y procedimientos estratégicos conducentes a mitigar el impacto socio-económico, e incluso cultural que pueden tener entre las personas.</w:t>
      </w:r>
    </w:p>
    <w:p w14:paraId="321FC03F" w14:textId="77777777" w:rsidR="007B2294" w:rsidRPr="00396807" w:rsidRDefault="007B2294" w:rsidP="007B2294">
      <w:pPr>
        <w:ind w:right="50"/>
        <w:jc w:val="both"/>
        <w:rPr>
          <w:rFonts w:ascii="Arial" w:eastAsia="Calibri" w:hAnsi="Arial" w:cs="Arial"/>
        </w:rPr>
      </w:pPr>
    </w:p>
    <w:p w14:paraId="071EFAB2" w14:textId="77777777" w:rsidR="007B2294" w:rsidRPr="00396807" w:rsidRDefault="007B2294" w:rsidP="007B2294">
      <w:pPr>
        <w:ind w:right="50"/>
        <w:jc w:val="both"/>
        <w:rPr>
          <w:rFonts w:ascii="Arial" w:hAnsi="Arial" w:cs="Arial"/>
        </w:rPr>
      </w:pPr>
      <w:r w:rsidRPr="00396807">
        <w:rPr>
          <w:rFonts w:ascii="Arial" w:hAnsi="Arial" w:cs="Arial"/>
        </w:rPr>
        <w:t>Son muchos y muy variados los escenarios de desastre que podemos imaginar cuando nos referimos al término de emergencia, porque algunas veces lo impone la misma naturaleza y otras porque interviene voluntaria e involuntariamente la mano del hombre y su propia inteligencia al servicio del desarrollo científico y tecnológico.</w:t>
      </w:r>
    </w:p>
    <w:p w14:paraId="4A842EEB" w14:textId="77777777" w:rsidR="007B2294" w:rsidRPr="00396807" w:rsidRDefault="007B2294" w:rsidP="007B2294">
      <w:pPr>
        <w:ind w:right="50"/>
        <w:jc w:val="both"/>
        <w:rPr>
          <w:rFonts w:ascii="Arial" w:hAnsi="Arial" w:cs="Arial"/>
          <w:i/>
          <w:highlight w:val="lightGray"/>
        </w:rPr>
      </w:pPr>
    </w:p>
    <w:p w14:paraId="4C08C650" w14:textId="77777777" w:rsidR="007B2294" w:rsidRPr="00396807" w:rsidRDefault="007B2294" w:rsidP="00F97A89">
      <w:pPr>
        <w:keepNext/>
        <w:keepLines/>
        <w:numPr>
          <w:ilvl w:val="1"/>
          <w:numId w:val="2"/>
        </w:numPr>
        <w:spacing w:before="120" w:after="120"/>
        <w:ind w:left="720" w:right="50"/>
        <w:jc w:val="both"/>
        <w:outlineLvl w:val="2"/>
        <w:rPr>
          <w:rFonts w:ascii="Arial" w:hAnsi="Arial" w:cs="Arial"/>
          <w:caps/>
        </w:rPr>
      </w:pPr>
      <w:bookmarkStart w:id="26" w:name="_Toc68782731"/>
      <w:bookmarkStart w:id="27" w:name="_Toc73102142"/>
      <w:bookmarkStart w:id="28" w:name="_Toc73102296"/>
      <w:bookmarkStart w:id="29" w:name="_Toc73102440"/>
      <w:bookmarkStart w:id="30" w:name="_Toc73102655"/>
      <w:bookmarkStart w:id="31" w:name="_Toc213492923"/>
      <w:bookmarkStart w:id="32" w:name="_Toc227924947"/>
      <w:r w:rsidRPr="00396807">
        <w:rPr>
          <w:rFonts w:ascii="Arial" w:hAnsi="Arial" w:cs="Arial"/>
        </w:rPr>
        <w:t>MARCO LEGAL</w:t>
      </w:r>
      <w:bookmarkEnd w:id="26"/>
      <w:bookmarkEnd w:id="27"/>
      <w:bookmarkEnd w:id="28"/>
      <w:bookmarkEnd w:id="29"/>
      <w:bookmarkEnd w:id="30"/>
      <w:bookmarkEnd w:id="31"/>
      <w:bookmarkEnd w:id="32"/>
    </w:p>
    <w:p w14:paraId="07ACB5D8" w14:textId="77777777" w:rsidR="007B2294" w:rsidRPr="00396807" w:rsidRDefault="007B2294" w:rsidP="007B2294">
      <w:pPr>
        <w:ind w:right="50"/>
        <w:jc w:val="both"/>
        <w:rPr>
          <w:rFonts w:ascii="Arial" w:eastAsia="Arial MT" w:hAnsi="Arial" w:cs="Arial"/>
          <w:b/>
        </w:rPr>
      </w:pPr>
      <w:bookmarkStart w:id="33" w:name="_Hlk117791333"/>
      <w:r w:rsidRPr="00396807">
        <w:rPr>
          <w:rFonts w:ascii="Arial" w:hAnsi="Arial" w:cs="Arial"/>
          <w:bCs/>
        </w:rPr>
        <w:t xml:space="preserve">Ver Matriz de Requisitos Legales PLAN DE GESTIÓN DEL RIESGO DE DESASTRES. </w:t>
      </w:r>
      <w:bookmarkEnd w:id="33"/>
    </w:p>
    <w:p w14:paraId="07C8DD97" w14:textId="77777777" w:rsidR="007B2294" w:rsidRPr="00396807" w:rsidRDefault="007B2294" w:rsidP="007B2294">
      <w:pPr>
        <w:widowControl w:val="0"/>
        <w:tabs>
          <w:tab w:val="left" w:pos="1411"/>
        </w:tabs>
        <w:autoSpaceDE w:val="0"/>
        <w:autoSpaceDN w:val="0"/>
        <w:spacing w:before="240"/>
        <w:jc w:val="both"/>
        <w:rPr>
          <w:rFonts w:ascii="Arial" w:eastAsia="Arial MT" w:hAnsi="Arial" w:cs="Arial"/>
          <w:b/>
        </w:rPr>
      </w:pPr>
      <w:r w:rsidRPr="00396807">
        <w:rPr>
          <w:rFonts w:ascii="Arial" w:eastAsia="Arial MT" w:hAnsi="Arial" w:cs="Arial"/>
          <w:b/>
        </w:rPr>
        <w:t>Legislación</w:t>
      </w:r>
      <w:r w:rsidRPr="00396807">
        <w:rPr>
          <w:rFonts w:ascii="Arial" w:eastAsia="Arial MT" w:hAnsi="Arial" w:cs="Arial"/>
          <w:b/>
          <w:spacing w:val="-12"/>
        </w:rPr>
        <w:t xml:space="preserve"> </w:t>
      </w:r>
      <w:r w:rsidRPr="00396807">
        <w:rPr>
          <w:rFonts w:ascii="Arial" w:eastAsia="Arial MT" w:hAnsi="Arial" w:cs="Arial"/>
          <w:b/>
          <w:spacing w:val="-2"/>
        </w:rPr>
        <w:t>nacional</w:t>
      </w:r>
    </w:p>
    <w:p w14:paraId="3FE98D39" w14:textId="77777777" w:rsidR="007B2294" w:rsidRPr="00396807" w:rsidRDefault="007B2294" w:rsidP="007B2294">
      <w:pPr>
        <w:widowControl w:val="0"/>
        <w:autoSpaceDE w:val="0"/>
        <w:autoSpaceDN w:val="0"/>
        <w:spacing w:before="95" w:after="1"/>
        <w:jc w:val="both"/>
        <w:rPr>
          <w:rFonts w:ascii="Arial" w:eastAsia="Arial MT" w:hAnsi="Arial" w:cs="Arial"/>
          <w:b/>
        </w:rPr>
      </w:pPr>
    </w:p>
    <w:tbl>
      <w:tblPr>
        <w:tblStyle w:val="TableNormal1"/>
        <w:tblW w:w="5000" w:type="pct"/>
        <w:tblInd w:w="-14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1E0" w:firstRow="1" w:lastRow="1" w:firstColumn="1" w:lastColumn="1" w:noHBand="0" w:noVBand="0"/>
      </w:tblPr>
      <w:tblGrid>
        <w:gridCol w:w="2950"/>
        <w:gridCol w:w="6745"/>
        <w:gridCol w:w="41"/>
      </w:tblGrid>
      <w:tr w:rsidR="00396807" w:rsidRPr="00396807" w14:paraId="086BD394" w14:textId="77777777" w:rsidTr="007B2294">
        <w:trPr>
          <w:gridAfter w:val="1"/>
          <w:wAfter w:w="21" w:type="pct"/>
          <w:trHeight w:val="886"/>
        </w:trPr>
        <w:tc>
          <w:tcPr>
            <w:tcW w:w="1515" w:type="pct"/>
            <w:tcBorders>
              <w:top w:val="single" w:sz="4" w:space="0" w:color="D9D9D9"/>
              <w:left w:val="single" w:sz="4" w:space="0" w:color="D9D9D9"/>
              <w:bottom w:val="single" w:sz="4" w:space="0" w:color="D9D9D9"/>
              <w:right w:val="single" w:sz="4" w:space="0" w:color="D9D9D9"/>
            </w:tcBorders>
            <w:hideMark/>
          </w:tcPr>
          <w:p w14:paraId="7DDB935A" w14:textId="77777777" w:rsidR="007B2294" w:rsidRPr="00396807" w:rsidRDefault="007B2294" w:rsidP="007B2294">
            <w:pPr>
              <w:ind w:right="103"/>
              <w:jc w:val="both"/>
              <w:rPr>
                <w:rFonts w:ascii="Arial" w:eastAsia="Arial MT" w:hAnsi="Arial" w:cs="Arial"/>
              </w:rPr>
            </w:pPr>
            <w:r w:rsidRPr="00396807">
              <w:rPr>
                <w:rFonts w:ascii="Arial" w:eastAsia="Arial MT" w:hAnsi="Arial" w:cs="Arial"/>
              </w:rPr>
              <w:t>Declaración</w:t>
            </w:r>
            <w:r w:rsidRPr="00396807">
              <w:rPr>
                <w:rFonts w:ascii="Arial" w:eastAsia="Arial MT" w:hAnsi="Arial" w:cs="Arial"/>
                <w:spacing w:val="-16"/>
              </w:rPr>
              <w:t xml:space="preserve"> </w:t>
            </w:r>
            <w:r w:rsidRPr="00396807">
              <w:rPr>
                <w:rFonts w:ascii="Arial" w:eastAsia="Arial MT" w:hAnsi="Arial" w:cs="Arial"/>
              </w:rPr>
              <w:t>universal de los derechos humanos ONU de diciembre de 1948.</w:t>
            </w:r>
          </w:p>
          <w:p w14:paraId="6BB0E71E" w14:textId="77777777" w:rsidR="007B2294" w:rsidRPr="00396807" w:rsidRDefault="007B2294" w:rsidP="007B2294">
            <w:pPr>
              <w:ind w:left="7"/>
              <w:jc w:val="both"/>
              <w:rPr>
                <w:rFonts w:ascii="Arial" w:eastAsia="Arial MT" w:hAnsi="Arial" w:cs="Arial"/>
              </w:rPr>
            </w:pPr>
            <w:r w:rsidRPr="00396807">
              <w:rPr>
                <w:rFonts w:ascii="Arial" w:eastAsia="Arial MT" w:hAnsi="Arial" w:cs="Arial"/>
              </w:rPr>
              <w:t>Artículo</w:t>
            </w:r>
            <w:r w:rsidRPr="00396807">
              <w:rPr>
                <w:rFonts w:ascii="Arial" w:eastAsia="Arial MT" w:hAnsi="Arial" w:cs="Arial"/>
                <w:spacing w:val="-9"/>
              </w:rPr>
              <w:t xml:space="preserve"> </w:t>
            </w:r>
            <w:r w:rsidRPr="00396807">
              <w:rPr>
                <w:rFonts w:ascii="Arial" w:eastAsia="Arial MT" w:hAnsi="Arial" w:cs="Arial"/>
                <w:spacing w:val="-5"/>
              </w:rPr>
              <w:t>3.</w:t>
            </w:r>
          </w:p>
        </w:tc>
        <w:tc>
          <w:tcPr>
            <w:tcW w:w="3464" w:type="pct"/>
            <w:tcBorders>
              <w:top w:val="single" w:sz="4" w:space="0" w:color="D9D9D9"/>
              <w:left w:val="single" w:sz="4" w:space="0" w:color="D9D9D9"/>
              <w:bottom w:val="single" w:sz="4" w:space="0" w:color="D9D9D9"/>
              <w:right w:val="single" w:sz="4" w:space="0" w:color="D9D9D9"/>
            </w:tcBorders>
            <w:hideMark/>
          </w:tcPr>
          <w:p w14:paraId="7C9F5AD0" w14:textId="77777777" w:rsidR="007B2294" w:rsidRPr="00396807" w:rsidRDefault="007B2294" w:rsidP="00F97A89">
            <w:pPr>
              <w:numPr>
                <w:ilvl w:val="0"/>
                <w:numId w:val="68"/>
              </w:numPr>
              <w:tabs>
                <w:tab w:val="left" w:pos="827"/>
              </w:tabs>
              <w:ind w:right="99"/>
              <w:jc w:val="both"/>
              <w:rPr>
                <w:rFonts w:ascii="Arial" w:eastAsia="Arial MT" w:hAnsi="Arial" w:cs="Arial"/>
              </w:rPr>
            </w:pPr>
            <w:r w:rsidRPr="00396807">
              <w:rPr>
                <w:rFonts w:ascii="Arial" w:eastAsia="Arial MT" w:hAnsi="Arial" w:cs="Arial"/>
              </w:rPr>
              <w:t>Todo individuo tiene derecho a la vida, a</w:t>
            </w:r>
            <w:r w:rsidRPr="00396807">
              <w:rPr>
                <w:rFonts w:ascii="Arial" w:eastAsia="Arial MT" w:hAnsi="Arial" w:cs="Arial"/>
                <w:spacing w:val="80"/>
              </w:rPr>
              <w:t xml:space="preserve"> </w:t>
            </w:r>
            <w:r w:rsidRPr="00396807">
              <w:rPr>
                <w:rFonts w:ascii="Arial" w:eastAsia="Arial MT" w:hAnsi="Arial" w:cs="Arial"/>
              </w:rPr>
              <w:t>la libertad y a</w:t>
            </w:r>
            <w:r w:rsidRPr="00396807">
              <w:rPr>
                <w:rFonts w:ascii="Arial" w:eastAsia="Arial MT" w:hAnsi="Arial" w:cs="Arial"/>
                <w:spacing w:val="40"/>
              </w:rPr>
              <w:t xml:space="preserve"> </w:t>
            </w:r>
            <w:r w:rsidRPr="00396807">
              <w:rPr>
                <w:rFonts w:ascii="Arial" w:eastAsia="Arial MT" w:hAnsi="Arial" w:cs="Arial"/>
              </w:rPr>
              <w:t>la seguridad de su persona</w:t>
            </w:r>
          </w:p>
        </w:tc>
      </w:tr>
      <w:tr w:rsidR="00396807" w:rsidRPr="00396807" w14:paraId="6F997F8C" w14:textId="77777777" w:rsidTr="007B2294">
        <w:trPr>
          <w:gridAfter w:val="1"/>
          <w:wAfter w:w="21" w:type="pct"/>
          <w:trHeight w:val="1267"/>
        </w:trPr>
        <w:tc>
          <w:tcPr>
            <w:tcW w:w="1515" w:type="pct"/>
            <w:tcBorders>
              <w:top w:val="single" w:sz="4" w:space="0" w:color="D9D9D9"/>
              <w:left w:val="single" w:sz="4" w:space="0" w:color="D9D9D9"/>
              <w:bottom w:val="single" w:sz="4" w:space="0" w:color="D9D9D9"/>
              <w:right w:val="single" w:sz="4" w:space="0" w:color="D9D9D9"/>
            </w:tcBorders>
            <w:hideMark/>
          </w:tcPr>
          <w:p w14:paraId="2BA08B8A" w14:textId="77777777" w:rsidR="007B2294" w:rsidRPr="00396807" w:rsidRDefault="007B2294" w:rsidP="007B2294">
            <w:pPr>
              <w:spacing w:before="151"/>
              <w:ind w:right="104"/>
              <w:jc w:val="both"/>
              <w:rPr>
                <w:rFonts w:ascii="Arial" w:eastAsia="Arial MT" w:hAnsi="Arial" w:cs="Arial"/>
              </w:rPr>
            </w:pPr>
            <w:r w:rsidRPr="00396807">
              <w:rPr>
                <w:rFonts w:ascii="Arial" w:eastAsia="Arial MT" w:hAnsi="Arial" w:cs="Arial"/>
              </w:rPr>
              <w:t>Constitución</w:t>
            </w:r>
            <w:r w:rsidRPr="00396807">
              <w:rPr>
                <w:rFonts w:ascii="Arial" w:eastAsia="Arial MT" w:hAnsi="Arial" w:cs="Arial"/>
                <w:spacing w:val="-16"/>
              </w:rPr>
              <w:t xml:space="preserve"> </w:t>
            </w:r>
            <w:r w:rsidRPr="00396807">
              <w:rPr>
                <w:rFonts w:ascii="Arial" w:eastAsia="Arial MT" w:hAnsi="Arial" w:cs="Arial"/>
              </w:rPr>
              <w:t xml:space="preserve">Política Colombiana. 1991. </w:t>
            </w:r>
          </w:p>
          <w:p w14:paraId="4915FE81" w14:textId="77777777" w:rsidR="007B2294" w:rsidRPr="00396807" w:rsidRDefault="007B2294" w:rsidP="007B2294">
            <w:pPr>
              <w:spacing w:before="151"/>
              <w:ind w:right="104"/>
              <w:jc w:val="both"/>
              <w:rPr>
                <w:rFonts w:ascii="Arial" w:eastAsia="Arial MT" w:hAnsi="Arial" w:cs="Arial"/>
              </w:rPr>
            </w:pPr>
            <w:r w:rsidRPr="00396807">
              <w:rPr>
                <w:rFonts w:ascii="Arial" w:eastAsia="Arial MT" w:hAnsi="Arial" w:cs="Arial"/>
              </w:rPr>
              <w:t>Artículo:</w:t>
            </w:r>
            <w:r w:rsidRPr="00396807">
              <w:rPr>
                <w:rFonts w:ascii="Arial" w:eastAsia="Arial MT" w:hAnsi="Arial" w:cs="Arial"/>
                <w:spacing w:val="-3"/>
              </w:rPr>
              <w:t xml:space="preserve"> </w:t>
            </w:r>
            <w:r w:rsidRPr="00396807">
              <w:rPr>
                <w:rFonts w:ascii="Arial" w:eastAsia="Arial MT" w:hAnsi="Arial" w:cs="Arial"/>
              </w:rPr>
              <w:t>-</w:t>
            </w:r>
            <w:r w:rsidRPr="00396807">
              <w:rPr>
                <w:rFonts w:ascii="Arial" w:eastAsia="Arial MT" w:hAnsi="Arial" w:cs="Arial"/>
                <w:spacing w:val="-2"/>
              </w:rPr>
              <w:t xml:space="preserve"> </w:t>
            </w:r>
            <w:r w:rsidRPr="00396807">
              <w:rPr>
                <w:rFonts w:ascii="Arial" w:eastAsia="Arial MT" w:hAnsi="Arial" w:cs="Arial"/>
                <w:spacing w:val="-5"/>
              </w:rPr>
              <w:t>1°.</w:t>
            </w:r>
          </w:p>
        </w:tc>
        <w:tc>
          <w:tcPr>
            <w:tcW w:w="3464" w:type="pct"/>
            <w:tcBorders>
              <w:top w:val="single" w:sz="4" w:space="0" w:color="D9D9D9"/>
              <w:left w:val="single" w:sz="4" w:space="0" w:color="D9D9D9"/>
              <w:bottom w:val="single" w:sz="4" w:space="0" w:color="D9D9D9"/>
              <w:right w:val="single" w:sz="4" w:space="0" w:color="D9D9D9"/>
            </w:tcBorders>
            <w:hideMark/>
          </w:tcPr>
          <w:p w14:paraId="6BD17EBE" w14:textId="77777777" w:rsidR="007B2294" w:rsidRPr="00396807" w:rsidRDefault="007B2294" w:rsidP="00F97A89">
            <w:pPr>
              <w:numPr>
                <w:ilvl w:val="0"/>
                <w:numId w:val="69"/>
              </w:numPr>
              <w:tabs>
                <w:tab w:val="left" w:pos="827"/>
                <w:tab w:val="left" w:pos="888"/>
              </w:tabs>
              <w:ind w:right="96"/>
              <w:jc w:val="both"/>
              <w:rPr>
                <w:rFonts w:ascii="Arial" w:eastAsia="Arial MT" w:hAnsi="Arial" w:cs="Arial"/>
              </w:rPr>
            </w:pPr>
            <w:r w:rsidRPr="00396807">
              <w:rPr>
                <w:rFonts w:ascii="Arial" w:eastAsia="Arial MT" w:hAnsi="Arial" w:cs="Arial"/>
              </w:rPr>
              <w:tab/>
              <w:t>“Compromete a todos los ciudadanos a participar en las decisiones de carácter ambiental respetando el pluralismo</w:t>
            </w:r>
            <w:r w:rsidRPr="00396807">
              <w:rPr>
                <w:rFonts w:ascii="Arial" w:eastAsia="Arial MT" w:hAnsi="Arial" w:cs="Arial"/>
                <w:spacing w:val="17"/>
              </w:rPr>
              <w:t xml:space="preserve"> </w:t>
            </w:r>
            <w:r w:rsidRPr="00396807">
              <w:rPr>
                <w:rFonts w:ascii="Arial" w:eastAsia="Arial MT" w:hAnsi="Arial" w:cs="Arial"/>
              </w:rPr>
              <w:t>(diversas</w:t>
            </w:r>
            <w:r w:rsidRPr="00396807">
              <w:rPr>
                <w:rFonts w:ascii="Arial" w:eastAsia="Arial MT" w:hAnsi="Arial" w:cs="Arial"/>
                <w:spacing w:val="13"/>
              </w:rPr>
              <w:t xml:space="preserve"> </w:t>
            </w:r>
            <w:r w:rsidRPr="00396807">
              <w:rPr>
                <w:rFonts w:ascii="Arial" w:eastAsia="Arial MT" w:hAnsi="Arial" w:cs="Arial"/>
              </w:rPr>
              <w:t>formas</w:t>
            </w:r>
            <w:r w:rsidRPr="00396807">
              <w:rPr>
                <w:rFonts w:ascii="Arial" w:eastAsia="Arial MT" w:hAnsi="Arial" w:cs="Arial"/>
                <w:spacing w:val="17"/>
              </w:rPr>
              <w:t xml:space="preserve"> </w:t>
            </w:r>
            <w:r w:rsidRPr="00396807">
              <w:rPr>
                <w:rFonts w:ascii="Arial" w:eastAsia="Arial MT" w:hAnsi="Arial" w:cs="Arial"/>
              </w:rPr>
              <w:t>de</w:t>
            </w:r>
            <w:r w:rsidRPr="00396807">
              <w:rPr>
                <w:rFonts w:ascii="Arial" w:eastAsia="Arial MT" w:hAnsi="Arial" w:cs="Arial"/>
                <w:spacing w:val="14"/>
              </w:rPr>
              <w:t xml:space="preserve"> </w:t>
            </w:r>
            <w:r w:rsidRPr="00396807">
              <w:rPr>
                <w:rFonts w:ascii="Arial" w:eastAsia="Arial MT" w:hAnsi="Arial" w:cs="Arial"/>
              </w:rPr>
              <w:t>vida</w:t>
            </w:r>
            <w:r w:rsidRPr="00396807">
              <w:rPr>
                <w:rFonts w:ascii="Arial" w:eastAsia="Arial MT" w:hAnsi="Arial" w:cs="Arial"/>
                <w:spacing w:val="16"/>
              </w:rPr>
              <w:t xml:space="preserve"> </w:t>
            </w:r>
            <w:r w:rsidRPr="00396807">
              <w:rPr>
                <w:rFonts w:ascii="Arial" w:eastAsia="Arial MT" w:hAnsi="Arial" w:cs="Arial"/>
              </w:rPr>
              <w:t>y</w:t>
            </w:r>
            <w:r w:rsidRPr="00396807">
              <w:rPr>
                <w:rFonts w:ascii="Arial" w:eastAsia="Arial MT" w:hAnsi="Arial" w:cs="Arial"/>
                <w:spacing w:val="15"/>
              </w:rPr>
              <w:t xml:space="preserve"> </w:t>
            </w:r>
            <w:r w:rsidRPr="00396807">
              <w:rPr>
                <w:rFonts w:ascii="Arial" w:eastAsia="Arial MT" w:hAnsi="Arial" w:cs="Arial"/>
              </w:rPr>
              <w:t>cultura),</w:t>
            </w:r>
            <w:r w:rsidRPr="00396807">
              <w:rPr>
                <w:rFonts w:ascii="Arial" w:eastAsia="Arial MT" w:hAnsi="Arial" w:cs="Arial"/>
                <w:spacing w:val="14"/>
              </w:rPr>
              <w:t xml:space="preserve"> </w:t>
            </w:r>
            <w:r w:rsidRPr="00396807">
              <w:rPr>
                <w:rFonts w:ascii="Arial" w:eastAsia="Arial MT" w:hAnsi="Arial" w:cs="Arial"/>
              </w:rPr>
              <w:t>siendo</w:t>
            </w:r>
            <w:r w:rsidRPr="00396807">
              <w:rPr>
                <w:rFonts w:ascii="Arial" w:eastAsia="Arial MT" w:hAnsi="Arial" w:cs="Arial"/>
                <w:spacing w:val="17"/>
              </w:rPr>
              <w:t xml:space="preserve"> </w:t>
            </w:r>
            <w:r w:rsidRPr="00396807">
              <w:rPr>
                <w:rFonts w:ascii="Arial" w:eastAsia="Arial MT" w:hAnsi="Arial" w:cs="Arial"/>
                <w:spacing w:val="-5"/>
              </w:rPr>
              <w:t>la</w:t>
            </w:r>
          </w:p>
          <w:p w14:paraId="5EF81DBB" w14:textId="77777777" w:rsidR="007B2294" w:rsidRPr="00396807" w:rsidRDefault="007B2294" w:rsidP="007B2294">
            <w:pPr>
              <w:ind w:left="827" w:right="97"/>
              <w:jc w:val="both"/>
              <w:rPr>
                <w:rFonts w:ascii="Arial" w:eastAsia="Arial MT" w:hAnsi="Arial" w:cs="Arial"/>
              </w:rPr>
            </w:pPr>
            <w:r w:rsidRPr="00396807">
              <w:rPr>
                <w:rFonts w:ascii="Arial" w:eastAsia="Arial MT" w:hAnsi="Arial" w:cs="Arial"/>
              </w:rPr>
              <w:t>conservación del medio ambiente un componente esencial en la Prevención de Desastres”.</w:t>
            </w:r>
          </w:p>
        </w:tc>
      </w:tr>
      <w:tr w:rsidR="00396807" w:rsidRPr="00396807" w14:paraId="20B6A69F" w14:textId="77777777" w:rsidTr="007B2294">
        <w:trPr>
          <w:gridAfter w:val="1"/>
          <w:wAfter w:w="21" w:type="pct"/>
          <w:trHeight w:val="2468"/>
        </w:trPr>
        <w:tc>
          <w:tcPr>
            <w:tcW w:w="1515" w:type="pct"/>
            <w:tcBorders>
              <w:top w:val="single" w:sz="4" w:space="0" w:color="D9D9D9"/>
              <w:left w:val="single" w:sz="4" w:space="0" w:color="D9D9D9"/>
              <w:bottom w:val="single" w:sz="4" w:space="0" w:color="D9D9D9"/>
              <w:right w:val="single" w:sz="4" w:space="0" w:color="D9D9D9"/>
            </w:tcBorders>
          </w:tcPr>
          <w:p w14:paraId="6EBF1E49" w14:textId="77777777" w:rsidR="007B2294" w:rsidRPr="00396807" w:rsidRDefault="007B2294" w:rsidP="007B2294">
            <w:pPr>
              <w:jc w:val="both"/>
              <w:rPr>
                <w:rFonts w:ascii="Arial" w:eastAsia="Arial MT" w:hAnsi="Arial" w:cs="Arial"/>
                <w:b/>
              </w:rPr>
            </w:pPr>
          </w:p>
          <w:p w14:paraId="34F9BD3F" w14:textId="77777777" w:rsidR="007B2294" w:rsidRPr="00396807" w:rsidRDefault="007B2294" w:rsidP="007B2294">
            <w:pPr>
              <w:jc w:val="both"/>
              <w:rPr>
                <w:rFonts w:ascii="Arial" w:eastAsia="Arial MT" w:hAnsi="Arial" w:cs="Arial"/>
                <w:b/>
              </w:rPr>
            </w:pPr>
          </w:p>
          <w:p w14:paraId="6BDDF4EC" w14:textId="77777777" w:rsidR="007B2294" w:rsidRPr="00396807" w:rsidRDefault="007B2294" w:rsidP="007B2294">
            <w:pPr>
              <w:jc w:val="both"/>
              <w:rPr>
                <w:rFonts w:ascii="Arial" w:eastAsia="Arial MT" w:hAnsi="Arial" w:cs="Arial"/>
                <w:b/>
              </w:rPr>
            </w:pPr>
          </w:p>
          <w:p w14:paraId="3D09F62C" w14:textId="77777777" w:rsidR="007B2294" w:rsidRPr="00396807" w:rsidRDefault="007B2294" w:rsidP="007B2294">
            <w:pPr>
              <w:spacing w:before="154"/>
              <w:jc w:val="both"/>
              <w:rPr>
                <w:rFonts w:ascii="Arial" w:eastAsia="Arial MT" w:hAnsi="Arial" w:cs="Arial"/>
                <w:b/>
              </w:rPr>
            </w:pPr>
          </w:p>
          <w:p w14:paraId="4235DA50" w14:textId="77777777" w:rsidR="007B2294" w:rsidRPr="00396807" w:rsidRDefault="007B2294" w:rsidP="007B2294">
            <w:pPr>
              <w:jc w:val="both"/>
              <w:rPr>
                <w:rFonts w:ascii="Arial" w:eastAsia="Arial MT" w:hAnsi="Arial" w:cs="Arial"/>
              </w:rPr>
            </w:pPr>
            <w:r w:rsidRPr="00396807">
              <w:rPr>
                <w:rFonts w:ascii="Arial" w:eastAsia="Arial MT" w:hAnsi="Arial" w:cs="Arial"/>
              </w:rPr>
              <w:t>Código</w:t>
            </w:r>
            <w:r w:rsidRPr="00396807">
              <w:rPr>
                <w:rFonts w:ascii="Arial" w:eastAsia="Arial MT" w:hAnsi="Arial" w:cs="Arial"/>
                <w:spacing w:val="-16"/>
              </w:rPr>
              <w:t xml:space="preserve"> </w:t>
            </w:r>
            <w:r w:rsidRPr="00396807">
              <w:rPr>
                <w:rFonts w:ascii="Arial" w:eastAsia="Arial MT" w:hAnsi="Arial" w:cs="Arial"/>
              </w:rPr>
              <w:t>Sustantivo</w:t>
            </w:r>
            <w:r w:rsidRPr="00396807">
              <w:rPr>
                <w:rFonts w:ascii="Arial" w:eastAsia="Arial MT" w:hAnsi="Arial" w:cs="Arial"/>
                <w:spacing w:val="-15"/>
              </w:rPr>
              <w:t xml:space="preserve"> </w:t>
            </w:r>
            <w:r w:rsidRPr="00396807">
              <w:rPr>
                <w:rFonts w:ascii="Arial" w:eastAsia="Arial MT" w:hAnsi="Arial" w:cs="Arial"/>
              </w:rPr>
              <w:t xml:space="preserve">del </w:t>
            </w:r>
            <w:r w:rsidRPr="00396807">
              <w:rPr>
                <w:rFonts w:ascii="Arial" w:eastAsia="Arial MT" w:hAnsi="Arial" w:cs="Arial"/>
                <w:spacing w:val="-2"/>
              </w:rPr>
              <w:t>Trabajo</w:t>
            </w:r>
          </w:p>
        </w:tc>
        <w:tc>
          <w:tcPr>
            <w:tcW w:w="3464" w:type="pct"/>
            <w:tcBorders>
              <w:top w:val="single" w:sz="4" w:space="0" w:color="D9D9D9"/>
              <w:left w:val="single" w:sz="4" w:space="0" w:color="D9D9D9"/>
              <w:bottom w:val="single" w:sz="4" w:space="0" w:color="D9D9D9"/>
              <w:right w:val="single" w:sz="4" w:space="0" w:color="D9D9D9"/>
            </w:tcBorders>
          </w:tcPr>
          <w:p w14:paraId="27051138" w14:textId="77777777" w:rsidR="007B2294" w:rsidRPr="00396807" w:rsidRDefault="007B2294" w:rsidP="00F97A89">
            <w:pPr>
              <w:numPr>
                <w:ilvl w:val="0"/>
                <w:numId w:val="70"/>
              </w:numPr>
              <w:tabs>
                <w:tab w:val="left" w:pos="826"/>
                <w:tab w:val="left" w:pos="2294"/>
              </w:tabs>
              <w:ind w:left="826" w:hanging="359"/>
              <w:jc w:val="both"/>
              <w:rPr>
                <w:rFonts w:ascii="Arial" w:eastAsia="Arial MT" w:hAnsi="Arial" w:cs="Arial"/>
              </w:rPr>
            </w:pPr>
            <w:r w:rsidRPr="00396807">
              <w:rPr>
                <w:rFonts w:ascii="Arial" w:eastAsia="Arial MT" w:hAnsi="Arial" w:cs="Arial"/>
              </w:rPr>
              <w:t>Art.</w:t>
            </w:r>
            <w:r w:rsidRPr="00396807">
              <w:rPr>
                <w:rFonts w:ascii="Arial" w:eastAsia="Arial MT" w:hAnsi="Arial" w:cs="Arial"/>
                <w:spacing w:val="-2"/>
              </w:rPr>
              <w:t xml:space="preserve"> </w:t>
            </w:r>
            <w:r w:rsidRPr="00396807">
              <w:rPr>
                <w:rFonts w:ascii="Arial" w:eastAsia="Arial MT" w:hAnsi="Arial" w:cs="Arial"/>
                <w:spacing w:val="-5"/>
              </w:rPr>
              <w:t>205</w:t>
            </w:r>
            <w:r w:rsidRPr="00396807">
              <w:rPr>
                <w:rFonts w:ascii="Arial" w:eastAsia="Arial MT" w:hAnsi="Arial" w:cs="Arial"/>
              </w:rPr>
              <w:tab/>
              <w:t>Primeros</w:t>
            </w:r>
            <w:r w:rsidRPr="00396807">
              <w:rPr>
                <w:rFonts w:ascii="Arial" w:eastAsia="Arial MT" w:hAnsi="Arial" w:cs="Arial"/>
                <w:spacing w:val="-8"/>
              </w:rPr>
              <w:t xml:space="preserve"> </w:t>
            </w:r>
            <w:r w:rsidRPr="00396807">
              <w:rPr>
                <w:rFonts w:ascii="Arial" w:eastAsia="Arial MT" w:hAnsi="Arial" w:cs="Arial"/>
                <w:spacing w:val="-2"/>
              </w:rPr>
              <w:t>Auxilios.</w:t>
            </w:r>
          </w:p>
          <w:p w14:paraId="0872693D" w14:textId="77777777" w:rsidR="007B2294" w:rsidRPr="00396807" w:rsidRDefault="007B2294" w:rsidP="00F97A89">
            <w:pPr>
              <w:numPr>
                <w:ilvl w:val="1"/>
                <w:numId w:val="70"/>
              </w:numPr>
              <w:tabs>
                <w:tab w:val="left" w:pos="1102"/>
              </w:tabs>
              <w:ind w:right="97"/>
              <w:jc w:val="both"/>
              <w:rPr>
                <w:rFonts w:ascii="Arial" w:eastAsia="Arial MT" w:hAnsi="Arial" w:cs="Arial"/>
              </w:rPr>
            </w:pPr>
            <w:r w:rsidRPr="00396807">
              <w:rPr>
                <w:rFonts w:ascii="Arial" w:eastAsia="Arial MT" w:hAnsi="Arial" w:cs="Arial"/>
              </w:rPr>
              <w:t>El patrono debe prestar al accidentado los primeros auxilios, aun cuando el accidente sea debido a provocación deliberada o culpa grave de la víctima.</w:t>
            </w:r>
          </w:p>
          <w:p w14:paraId="283BFF1C" w14:textId="77777777" w:rsidR="007B2294" w:rsidRPr="00396807" w:rsidRDefault="007B2294" w:rsidP="00F97A89">
            <w:pPr>
              <w:numPr>
                <w:ilvl w:val="1"/>
                <w:numId w:val="70"/>
              </w:numPr>
              <w:tabs>
                <w:tab w:val="left" w:pos="1109"/>
              </w:tabs>
              <w:spacing w:before="200"/>
              <w:ind w:right="95"/>
              <w:jc w:val="both"/>
              <w:rPr>
                <w:rFonts w:ascii="Arial" w:eastAsia="Arial MT" w:hAnsi="Arial" w:cs="Arial"/>
              </w:rPr>
            </w:pPr>
            <w:r w:rsidRPr="00396807">
              <w:rPr>
                <w:rFonts w:ascii="Arial" w:eastAsia="Arial MT" w:hAnsi="Arial" w:cs="Arial"/>
              </w:rPr>
              <w:t>Todo patrono debe tener en su establecimiento los mecanismos necesarios para las atenciones de</w:t>
            </w:r>
            <w:r w:rsidRPr="00396807">
              <w:rPr>
                <w:rFonts w:ascii="Arial" w:eastAsia="Arial MT" w:hAnsi="Arial" w:cs="Arial"/>
                <w:spacing w:val="40"/>
              </w:rPr>
              <w:t xml:space="preserve"> </w:t>
            </w:r>
            <w:r w:rsidRPr="00396807">
              <w:rPr>
                <w:rFonts w:ascii="Arial" w:eastAsia="Arial MT" w:hAnsi="Arial" w:cs="Arial"/>
              </w:rPr>
              <w:t>urgencias en caso de accidente o caso súbito de enfermedad, de acuerdo con la reglamentación que dicte la Oficina Nacional de Medicina e Higiene Industrial.</w:t>
            </w:r>
          </w:p>
        </w:tc>
      </w:tr>
      <w:tr w:rsidR="00396807" w:rsidRPr="00396807" w14:paraId="63C78793" w14:textId="77777777" w:rsidTr="007B2294">
        <w:trPr>
          <w:gridAfter w:val="1"/>
          <w:wAfter w:w="21" w:type="pct"/>
          <w:trHeight w:val="5367"/>
        </w:trPr>
        <w:tc>
          <w:tcPr>
            <w:tcW w:w="1515" w:type="pct"/>
            <w:tcBorders>
              <w:top w:val="single" w:sz="4" w:space="0" w:color="D9D9D9"/>
              <w:left w:val="single" w:sz="4" w:space="0" w:color="D9D9D9"/>
              <w:bottom w:val="single" w:sz="4" w:space="0" w:color="D9D9D9"/>
              <w:right w:val="single" w:sz="4" w:space="0" w:color="D9D9D9"/>
            </w:tcBorders>
          </w:tcPr>
          <w:p w14:paraId="1A22E640" w14:textId="77777777" w:rsidR="007B2294" w:rsidRPr="00396807" w:rsidRDefault="007B2294" w:rsidP="007B2294">
            <w:pPr>
              <w:jc w:val="both"/>
              <w:rPr>
                <w:rFonts w:ascii="Arial" w:eastAsia="Arial MT" w:hAnsi="Arial" w:cs="Arial"/>
                <w:b/>
              </w:rPr>
            </w:pPr>
          </w:p>
          <w:p w14:paraId="47E7D97A" w14:textId="77777777" w:rsidR="007B2294" w:rsidRPr="00396807" w:rsidRDefault="007B2294" w:rsidP="007B2294">
            <w:pPr>
              <w:jc w:val="both"/>
              <w:rPr>
                <w:rFonts w:ascii="Arial" w:eastAsia="Arial MT" w:hAnsi="Arial" w:cs="Arial"/>
                <w:b/>
              </w:rPr>
            </w:pPr>
          </w:p>
          <w:p w14:paraId="248EE7F3" w14:textId="77777777" w:rsidR="007B2294" w:rsidRPr="00396807" w:rsidRDefault="007B2294" w:rsidP="007B2294">
            <w:pPr>
              <w:jc w:val="both"/>
              <w:rPr>
                <w:rFonts w:ascii="Arial" w:eastAsia="Arial MT" w:hAnsi="Arial" w:cs="Arial"/>
                <w:b/>
              </w:rPr>
            </w:pPr>
          </w:p>
          <w:p w14:paraId="19652BD2" w14:textId="77777777" w:rsidR="007B2294" w:rsidRPr="00396807" w:rsidRDefault="007B2294" w:rsidP="007B2294">
            <w:pPr>
              <w:jc w:val="both"/>
              <w:rPr>
                <w:rFonts w:ascii="Arial" w:eastAsia="Arial MT" w:hAnsi="Arial" w:cs="Arial"/>
                <w:b/>
              </w:rPr>
            </w:pPr>
          </w:p>
          <w:p w14:paraId="594EE942" w14:textId="77777777" w:rsidR="007B2294" w:rsidRPr="00396807" w:rsidRDefault="007B2294" w:rsidP="007B2294">
            <w:pPr>
              <w:jc w:val="both"/>
              <w:rPr>
                <w:rFonts w:ascii="Arial" w:eastAsia="Arial MT" w:hAnsi="Arial" w:cs="Arial"/>
                <w:b/>
              </w:rPr>
            </w:pPr>
          </w:p>
          <w:p w14:paraId="43577E3D" w14:textId="77777777" w:rsidR="007B2294" w:rsidRPr="00396807" w:rsidRDefault="007B2294" w:rsidP="007B2294">
            <w:pPr>
              <w:jc w:val="both"/>
              <w:rPr>
                <w:rFonts w:ascii="Arial" w:eastAsia="Arial MT" w:hAnsi="Arial" w:cs="Arial"/>
                <w:b/>
              </w:rPr>
            </w:pPr>
          </w:p>
          <w:p w14:paraId="0E92CE45" w14:textId="77777777" w:rsidR="007B2294" w:rsidRPr="00396807" w:rsidRDefault="007B2294" w:rsidP="007B2294">
            <w:pPr>
              <w:jc w:val="both"/>
              <w:rPr>
                <w:rFonts w:ascii="Arial" w:eastAsia="Arial MT" w:hAnsi="Arial" w:cs="Arial"/>
                <w:b/>
              </w:rPr>
            </w:pPr>
          </w:p>
          <w:p w14:paraId="30FFD3F5" w14:textId="77777777" w:rsidR="007B2294" w:rsidRPr="00396807" w:rsidRDefault="007B2294" w:rsidP="007B2294">
            <w:pPr>
              <w:spacing w:before="176"/>
              <w:jc w:val="both"/>
              <w:rPr>
                <w:rFonts w:ascii="Arial" w:eastAsia="Arial MT" w:hAnsi="Arial" w:cs="Arial"/>
                <w:b/>
              </w:rPr>
            </w:pPr>
          </w:p>
          <w:p w14:paraId="61731BE5" w14:textId="77777777" w:rsidR="007B2294" w:rsidRPr="00396807" w:rsidRDefault="007B2294" w:rsidP="007B2294">
            <w:pPr>
              <w:spacing w:before="1"/>
              <w:ind w:right="435"/>
              <w:jc w:val="both"/>
              <w:rPr>
                <w:rFonts w:ascii="Arial" w:eastAsia="Arial MT" w:hAnsi="Arial" w:cs="Arial"/>
              </w:rPr>
            </w:pPr>
            <w:r w:rsidRPr="00396807">
              <w:rPr>
                <w:rFonts w:ascii="Arial" w:eastAsia="Arial MT" w:hAnsi="Arial" w:cs="Arial"/>
              </w:rPr>
              <w:t>Ley 9 de 1979 Código</w:t>
            </w:r>
            <w:r w:rsidRPr="00396807">
              <w:rPr>
                <w:rFonts w:ascii="Arial" w:eastAsia="Arial MT" w:hAnsi="Arial" w:cs="Arial"/>
                <w:spacing w:val="-16"/>
              </w:rPr>
              <w:t xml:space="preserve"> </w:t>
            </w:r>
            <w:r w:rsidRPr="00396807">
              <w:rPr>
                <w:rFonts w:ascii="Arial" w:eastAsia="Arial MT" w:hAnsi="Arial" w:cs="Arial"/>
              </w:rPr>
              <w:t xml:space="preserve">Sanitario </w:t>
            </w:r>
            <w:r w:rsidRPr="00396807">
              <w:rPr>
                <w:rFonts w:ascii="Arial" w:eastAsia="Arial MT" w:hAnsi="Arial" w:cs="Arial"/>
                <w:spacing w:val="-2"/>
              </w:rPr>
              <w:t>Nacional</w:t>
            </w:r>
          </w:p>
        </w:tc>
        <w:tc>
          <w:tcPr>
            <w:tcW w:w="3464" w:type="pct"/>
            <w:tcBorders>
              <w:top w:val="single" w:sz="4" w:space="0" w:color="D9D9D9"/>
              <w:left w:val="single" w:sz="4" w:space="0" w:color="D9D9D9"/>
              <w:bottom w:val="single" w:sz="4" w:space="0" w:color="D9D9D9"/>
              <w:right w:val="single" w:sz="4" w:space="0" w:color="D9D9D9"/>
            </w:tcBorders>
          </w:tcPr>
          <w:p w14:paraId="1801FB62" w14:textId="77777777" w:rsidR="007B2294" w:rsidRPr="00396807" w:rsidRDefault="007B2294" w:rsidP="00F97A89">
            <w:pPr>
              <w:numPr>
                <w:ilvl w:val="0"/>
                <w:numId w:val="71"/>
              </w:numPr>
              <w:tabs>
                <w:tab w:val="left" w:pos="245"/>
              </w:tabs>
              <w:ind w:left="245" w:hanging="138"/>
              <w:jc w:val="both"/>
              <w:rPr>
                <w:rFonts w:ascii="Arial" w:eastAsia="Arial MT" w:hAnsi="Arial" w:cs="Arial"/>
              </w:rPr>
            </w:pPr>
            <w:r w:rsidRPr="00396807">
              <w:rPr>
                <w:rFonts w:ascii="Arial" w:eastAsia="Arial MT" w:hAnsi="Arial" w:cs="Arial"/>
              </w:rPr>
              <w:t>Título</w:t>
            </w:r>
            <w:r w:rsidRPr="00396807">
              <w:rPr>
                <w:rFonts w:ascii="Arial" w:eastAsia="Arial MT" w:hAnsi="Arial" w:cs="Arial"/>
                <w:spacing w:val="-5"/>
              </w:rPr>
              <w:t xml:space="preserve"> </w:t>
            </w:r>
            <w:r w:rsidRPr="00396807">
              <w:rPr>
                <w:rFonts w:ascii="Arial" w:eastAsia="Arial MT" w:hAnsi="Arial" w:cs="Arial"/>
              </w:rPr>
              <w:t>III.</w:t>
            </w:r>
            <w:r w:rsidRPr="00396807">
              <w:rPr>
                <w:rFonts w:ascii="Arial" w:eastAsia="Arial MT" w:hAnsi="Arial" w:cs="Arial"/>
                <w:spacing w:val="-2"/>
              </w:rPr>
              <w:t xml:space="preserve"> </w:t>
            </w:r>
            <w:r w:rsidRPr="00396807">
              <w:rPr>
                <w:rFonts w:ascii="Arial" w:eastAsia="Arial MT" w:hAnsi="Arial" w:cs="Arial"/>
              </w:rPr>
              <w:t>Salud</w:t>
            </w:r>
            <w:r w:rsidRPr="00396807">
              <w:rPr>
                <w:rFonts w:ascii="Arial" w:eastAsia="Arial MT" w:hAnsi="Arial" w:cs="Arial"/>
                <w:spacing w:val="-6"/>
              </w:rPr>
              <w:t xml:space="preserve"> </w:t>
            </w:r>
            <w:r w:rsidRPr="00396807">
              <w:rPr>
                <w:rFonts w:ascii="Arial" w:eastAsia="Arial MT" w:hAnsi="Arial" w:cs="Arial"/>
                <w:spacing w:val="-2"/>
              </w:rPr>
              <w:t>Ocupacional.</w:t>
            </w:r>
          </w:p>
          <w:p w14:paraId="1F159441" w14:textId="77777777" w:rsidR="007B2294" w:rsidRPr="00396807" w:rsidRDefault="007B2294" w:rsidP="00F97A89">
            <w:pPr>
              <w:numPr>
                <w:ilvl w:val="0"/>
                <w:numId w:val="72"/>
              </w:numPr>
              <w:tabs>
                <w:tab w:val="left" w:pos="467"/>
              </w:tabs>
              <w:spacing w:before="200"/>
              <w:ind w:right="97"/>
              <w:jc w:val="both"/>
              <w:rPr>
                <w:rFonts w:ascii="Arial" w:eastAsia="Arial MT" w:hAnsi="Arial" w:cs="Arial"/>
              </w:rPr>
            </w:pPr>
            <w:r w:rsidRPr="00396807">
              <w:rPr>
                <w:rFonts w:ascii="Arial" w:eastAsia="Arial MT" w:hAnsi="Arial" w:cs="Arial"/>
              </w:rPr>
              <w:t xml:space="preserve">Relativo a la salud ocupacional, establece para los empleadores las siguientes exigencias relacionadas con </w:t>
            </w:r>
            <w:r w:rsidRPr="00396807">
              <w:rPr>
                <w:rFonts w:ascii="Arial" w:eastAsia="Arial MT" w:hAnsi="Arial" w:cs="Arial"/>
                <w:spacing w:val="-2"/>
              </w:rPr>
              <w:t>emergencias:</w:t>
            </w:r>
          </w:p>
          <w:p w14:paraId="19E53731" w14:textId="77777777" w:rsidR="007B2294" w:rsidRPr="00396807" w:rsidRDefault="007B2294" w:rsidP="00F97A89">
            <w:pPr>
              <w:numPr>
                <w:ilvl w:val="1"/>
                <w:numId w:val="72"/>
              </w:numPr>
              <w:tabs>
                <w:tab w:val="left" w:pos="827"/>
              </w:tabs>
              <w:spacing w:before="252"/>
              <w:ind w:right="96"/>
              <w:jc w:val="both"/>
              <w:rPr>
                <w:rFonts w:ascii="Arial" w:eastAsia="Arial MT" w:hAnsi="Arial" w:cs="Arial"/>
              </w:rPr>
            </w:pPr>
            <w:r w:rsidRPr="00396807">
              <w:rPr>
                <w:rFonts w:ascii="Arial" w:eastAsia="Arial MT" w:hAnsi="Arial" w:cs="Arial"/>
              </w:rPr>
              <w:t>Art. 93 - Áreas de Circulación: Claramente demarcadas, tener amplitud suficiente para el tránsito seguro de las personas y provistas de señalización adecuada.</w:t>
            </w:r>
          </w:p>
          <w:p w14:paraId="09830169" w14:textId="77777777" w:rsidR="007B2294" w:rsidRPr="00396807" w:rsidRDefault="007B2294" w:rsidP="007B2294">
            <w:pPr>
              <w:jc w:val="both"/>
              <w:rPr>
                <w:rFonts w:ascii="Arial" w:eastAsia="Arial MT" w:hAnsi="Arial" w:cs="Arial"/>
                <w:b/>
              </w:rPr>
            </w:pPr>
          </w:p>
          <w:p w14:paraId="01D9CBE0" w14:textId="77777777" w:rsidR="007B2294" w:rsidRPr="00396807" w:rsidRDefault="007B2294" w:rsidP="00F97A89">
            <w:pPr>
              <w:numPr>
                <w:ilvl w:val="1"/>
                <w:numId w:val="72"/>
              </w:numPr>
              <w:tabs>
                <w:tab w:val="left" w:pos="827"/>
              </w:tabs>
              <w:spacing w:before="1"/>
              <w:ind w:right="95"/>
              <w:jc w:val="both"/>
              <w:rPr>
                <w:rFonts w:ascii="Arial" w:eastAsia="Arial MT" w:hAnsi="Arial" w:cs="Arial"/>
              </w:rPr>
            </w:pPr>
            <w:r w:rsidRPr="00396807">
              <w:rPr>
                <w:rFonts w:ascii="Arial" w:eastAsia="Arial MT" w:hAnsi="Arial" w:cs="Arial"/>
              </w:rPr>
              <w:t>Art. 96 - Puertas de Salida: En número suficiente y de características</w:t>
            </w:r>
            <w:r w:rsidRPr="00396807">
              <w:rPr>
                <w:rFonts w:ascii="Arial" w:eastAsia="Arial MT" w:hAnsi="Arial" w:cs="Arial"/>
                <w:spacing w:val="-3"/>
              </w:rPr>
              <w:t xml:space="preserve"> </w:t>
            </w:r>
            <w:r w:rsidRPr="00396807">
              <w:rPr>
                <w:rFonts w:ascii="Arial" w:eastAsia="Arial MT" w:hAnsi="Arial" w:cs="Arial"/>
              </w:rPr>
              <w:t>apropiadas</w:t>
            </w:r>
            <w:r w:rsidRPr="00396807">
              <w:rPr>
                <w:rFonts w:ascii="Arial" w:eastAsia="Arial MT" w:hAnsi="Arial" w:cs="Arial"/>
                <w:spacing w:val="-3"/>
              </w:rPr>
              <w:t xml:space="preserve"> </w:t>
            </w:r>
            <w:r w:rsidRPr="00396807">
              <w:rPr>
                <w:rFonts w:ascii="Arial" w:eastAsia="Arial MT" w:hAnsi="Arial" w:cs="Arial"/>
              </w:rPr>
              <w:t>para</w:t>
            </w:r>
            <w:r w:rsidRPr="00396807">
              <w:rPr>
                <w:rFonts w:ascii="Arial" w:eastAsia="Arial MT" w:hAnsi="Arial" w:cs="Arial"/>
                <w:spacing w:val="-8"/>
              </w:rPr>
              <w:t xml:space="preserve"> </w:t>
            </w:r>
            <w:r w:rsidRPr="00396807">
              <w:rPr>
                <w:rFonts w:ascii="Arial" w:eastAsia="Arial MT" w:hAnsi="Arial" w:cs="Arial"/>
              </w:rPr>
              <w:t>facilitar</w:t>
            </w:r>
            <w:r w:rsidRPr="00396807">
              <w:rPr>
                <w:rFonts w:ascii="Arial" w:eastAsia="Arial MT" w:hAnsi="Arial" w:cs="Arial"/>
                <w:spacing w:val="-5"/>
              </w:rPr>
              <w:t xml:space="preserve"> </w:t>
            </w:r>
            <w:r w:rsidRPr="00396807">
              <w:rPr>
                <w:rFonts w:ascii="Arial" w:eastAsia="Arial MT" w:hAnsi="Arial" w:cs="Arial"/>
              </w:rPr>
              <w:t>la</w:t>
            </w:r>
            <w:r w:rsidRPr="00396807">
              <w:rPr>
                <w:rFonts w:ascii="Arial" w:eastAsia="Arial MT" w:hAnsi="Arial" w:cs="Arial"/>
                <w:spacing w:val="-3"/>
              </w:rPr>
              <w:t xml:space="preserve"> </w:t>
            </w:r>
            <w:r w:rsidRPr="00396807">
              <w:rPr>
                <w:rFonts w:ascii="Arial" w:eastAsia="Arial MT" w:hAnsi="Arial" w:cs="Arial"/>
              </w:rPr>
              <w:t>evacuación</w:t>
            </w:r>
            <w:r w:rsidRPr="00396807">
              <w:rPr>
                <w:rFonts w:ascii="Arial" w:eastAsia="Arial MT" w:hAnsi="Arial" w:cs="Arial"/>
                <w:spacing w:val="-4"/>
              </w:rPr>
              <w:t xml:space="preserve"> </w:t>
            </w:r>
            <w:r w:rsidRPr="00396807">
              <w:rPr>
                <w:rFonts w:ascii="Arial" w:eastAsia="Arial MT" w:hAnsi="Arial" w:cs="Arial"/>
              </w:rPr>
              <w:t>del personal en caso de emergencia, las cuales no podrán mantenerse obstruidas o con seguro durante la jornada de trabajo.</w:t>
            </w:r>
          </w:p>
          <w:p w14:paraId="1B6F02BB" w14:textId="77777777" w:rsidR="007B2294" w:rsidRPr="00396807" w:rsidRDefault="007B2294" w:rsidP="00F97A89">
            <w:pPr>
              <w:numPr>
                <w:ilvl w:val="1"/>
                <w:numId w:val="72"/>
              </w:numPr>
              <w:tabs>
                <w:tab w:val="left" w:pos="827"/>
              </w:tabs>
              <w:spacing w:before="252"/>
              <w:ind w:right="97"/>
              <w:jc w:val="both"/>
              <w:rPr>
                <w:rFonts w:ascii="Arial" w:eastAsia="Arial MT" w:hAnsi="Arial" w:cs="Arial"/>
              </w:rPr>
            </w:pPr>
            <w:r w:rsidRPr="00396807">
              <w:rPr>
                <w:rFonts w:ascii="Arial" w:eastAsia="Arial MT" w:hAnsi="Arial" w:cs="Arial"/>
              </w:rPr>
              <w:t>Art. 114 - Prevención y Extinción de Incendios: Disponer de personal capacitado, métodos, equipos y materiales adecuados y suficientes.</w:t>
            </w:r>
          </w:p>
          <w:p w14:paraId="0CC875D0" w14:textId="77777777" w:rsidR="007B2294" w:rsidRPr="00396807" w:rsidRDefault="007B2294" w:rsidP="007B2294">
            <w:pPr>
              <w:spacing w:before="1"/>
              <w:jc w:val="both"/>
              <w:rPr>
                <w:rFonts w:ascii="Arial" w:eastAsia="Arial MT" w:hAnsi="Arial" w:cs="Arial"/>
                <w:b/>
              </w:rPr>
            </w:pPr>
          </w:p>
          <w:p w14:paraId="015C67AF" w14:textId="77777777" w:rsidR="007B2294" w:rsidRPr="00396807" w:rsidRDefault="007B2294" w:rsidP="00F97A89">
            <w:pPr>
              <w:numPr>
                <w:ilvl w:val="1"/>
                <w:numId w:val="72"/>
              </w:numPr>
              <w:tabs>
                <w:tab w:val="left" w:pos="827"/>
              </w:tabs>
              <w:jc w:val="both"/>
              <w:rPr>
                <w:rFonts w:ascii="Arial" w:eastAsia="Arial MT" w:hAnsi="Arial" w:cs="Arial"/>
              </w:rPr>
            </w:pPr>
            <w:r w:rsidRPr="00396807">
              <w:rPr>
                <w:rFonts w:ascii="Arial" w:eastAsia="Arial MT" w:hAnsi="Arial" w:cs="Arial"/>
              </w:rPr>
              <w:t>Art.</w:t>
            </w:r>
            <w:r w:rsidRPr="00396807">
              <w:rPr>
                <w:rFonts w:ascii="Arial" w:eastAsia="Arial MT" w:hAnsi="Arial" w:cs="Arial"/>
                <w:spacing w:val="47"/>
              </w:rPr>
              <w:t xml:space="preserve"> </w:t>
            </w:r>
            <w:r w:rsidRPr="00396807">
              <w:rPr>
                <w:rFonts w:ascii="Arial" w:eastAsia="Arial MT" w:hAnsi="Arial" w:cs="Arial"/>
              </w:rPr>
              <w:t>116</w:t>
            </w:r>
            <w:r w:rsidRPr="00396807">
              <w:rPr>
                <w:rFonts w:ascii="Arial" w:eastAsia="Arial MT" w:hAnsi="Arial" w:cs="Arial"/>
                <w:spacing w:val="47"/>
              </w:rPr>
              <w:t xml:space="preserve"> </w:t>
            </w:r>
            <w:r w:rsidRPr="00396807">
              <w:rPr>
                <w:rFonts w:ascii="Arial" w:eastAsia="Arial MT" w:hAnsi="Arial" w:cs="Arial"/>
              </w:rPr>
              <w:t>-</w:t>
            </w:r>
            <w:r w:rsidRPr="00396807">
              <w:rPr>
                <w:rFonts w:ascii="Arial" w:eastAsia="Arial MT" w:hAnsi="Arial" w:cs="Arial"/>
                <w:spacing w:val="50"/>
              </w:rPr>
              <w:t xml:space="preserve"> </w:t>
            </w:r>
            <w:r w:rsidRPr="00396807">
              <w:rPr>
                <w:rFonts w:ascii="Arial" w:eastAsia="Arial MT" w:hAnsi="Arial" w:cs="Arial"/>
              </w:rPr>
              <w:t>Equipos</w:t>
            </w:r>
            <w:r w:rsidRPr="00396807">
              <w:rPr>
                <w:rFonts w:ascii="Arial" w:eastAsia="Arial MT" w:hAnsi="Arial" w:cs="Arial"/>
                <w:spacing w:val="46"/>
              </w:rPr>
              <w:t xml:space="preserve"> </w:t>
            </w:r>
            <w:r w:rsidRPr="00396807">
              <w:rPr>
                <w:rFonts w:ascii="Arial" w:eastAsia="Arial MT" w:hAnsi="Arial" w:cs="Arial"/>
              </w:rPr>
              <w:t>y</w:t>
            </w:r>
            <w:r w:rsidRPr="00396807">
              <w:rPr>
                <w:rFonts w:ascii="Arial" w:eastAsia="Arial MT" w:hAnsi="Arial" w:cs="Arial"/>
                <w:spacing w:val="47"/>
              </w:rPr>
              <w:t xml:space="preserve"> </w:t>
            </w:r>
            <w:r w:rsidRPr="00396807">
              <w:rPr>
                <w:rFonts w:ascii="Arial" w:eastAsia="Arial MT" w:hAnsi="Arial" w:cs="Arial"/>
              </w:rPr>
              <w:t>dispositivos</w:t>
            </w:r>
            <w:r w:rsidRPr="00396807">
              <w:rPr>
                <w:rFonts w:ascii="Arial" w:eastAsia="Arial MT" w:hAnsi="Arial" w:cs="Arial"/>
                <w:spacing w:val="49"/>
              </w:rPr>
              <w:t xml:space="preserve"> </w:t>
            </w:r>
            <w:r w:rsidRPr="00396807">
              <w:rPr>
                <w:rFonts w:ascii="Arial" w:eastAsia="Arial MT" w:hAnsi="Arial" w:cs="Arial"/>
              </w:rPr>
              <w:t>para</w:t>
            </w:r>
            <w:r w:rsidRPr="00396807">
              <w:rPr>
                <w:rFonts w:ascii="Arial" w:eastAsia="Arial MT" w:hAnsi="Arial" w:cs="Arial"/>
                <w:spacing w:val="48"/>
              </w:rPr>
              <w:t xml:space="preserve"> </w:t>
            </w:r>
            <w:r w:rsidRPr="00396807">
              <w:rPr>
                <w:rFonts w:ascii="Arial" w:eastAsia="Arial MT" w:hAnsi="Arial" w:cs="Arial"/>
              </w:rPr>
              <w:t>la</w:t>
            </w:r>
            <w:r w:rsidRPr="00396807">
              <w:rPr>
                <w:rFonts w:ascii="Arial" w:eastAsia="Arial MT" w:hAnsi="Arial" w:cs="Arial"/>
                <w:spacing w:val="52"/>
              </w:rPr>
              <w:t xml:space="preserve"> </w:t>
            </w:r>
            <w:r w:rsidRPr="00396807">
              <w:rPr>
                <w:rFonts w:ascii="Arial" w:eastAsia="Arial MT" w:hAnsi="Arial" w:cs="Arial"/>
              </w:rPr>
              <w:t>Extinción</w:t>
            </w:r>
            <w:r w:rsidRPr="00396807">
              <w:rPr>
                <w:rFonts w:ascii="Arial" w:eastAsia="Arial MT" w:hAnsi="Arial" w:cs="Arial"/>
                <w:spacing w:val="49"/>
              </w:rPr>
              <w:t xml:space="preserve"> </w:t>
            </w:r>
            <w:r w:rsidRPr="00396807">
              <w:rPr>
                <w:rFonts w:ascii="Arial" w:eastAsia="Arial MT" w:hAnsi="Arial" w:cs="Arial"/>
                <w:spacing w:val="-5"/>
              </w:rPr>
              <w:t>de</w:t>
            </w:r>
          </w:p>
          <w:p w14:paraId="5102641D" w14:textId="77777777" w:rsidR="007B2294" w:rsidRPr="00396807" w:rsidRDefault="007B2294" w:rsidP="007B2294">
            <w:pPr>
              <w:ind w:left="827" w:right="102"/>
              <w:jc w:val="both"/>
              <w:rPr>
                <w:rFonts w:ascii="Arial" w:eastAsia="Arial MT" w:hAnsi="Arial" w:cs="Arial"/>
              </w:rPr>
            </w:pPr>
            <w:r w:rsidRPr="00396807">
              <w:rPr>
                <w:rFonts w:ascii="Arial" w:eastAsia="Arial MT" w:hAnsi="Arial" w:cs="Arial"/>
              </w:rPr>
              <w:t>Incendios:</w:t>
            </w:r>
            <w:r w:rsidRPr="00396807">
              <w:rPr>
                <w:rFonts w:ascii="Arial" w:eastAsia="Arial MT" w:hAnsi="Arial" w:cs="Arial"/>
                <w:spacing w:val="40"/>
              </w:rPr>
              <w:t xml:space="preserve"> </w:t>
            </w:r>
            <w:r w:rsidRPr="00396807">
              <w:rPr>
                <w:rFonts w:ascii="Arial" w:eastAsia="Arial MT" w:hAnsi="Arial" w:cs="Arial"/>
              </w:rPr>
              <w:t>Con</w:t>
            </w:r>
            <w:r w:rsidRPr="00396807">
              <w:rPr>
                <w:rFonts w:ascii="Arial" w:eastAsia="Arial MT" w:hAnsi="Arial" w:cs="Arial"/>
                <w:spacing w:val="40"/>
              </w:rPr>
              <w:t xml:space="preserve"> </w:t>
            </w:r>
            <w:r w:rsidRPr="00396807">
              <w:rPr>
                <w:rFonts w:ascii="Arial" w:eastAsia="Arial MT" w:hAnsi="Arial" w:cs="Arial"/>
              </w:rPr>
              <w:t>diseño,</w:t>
            </w:r>
            <w:r w:rsidRPr="00396807">
              <w:rPr>
                <w:rFonts w:ascii="Arial" w:eastAsia="Arial MT" w:hAnsi="Arial" w:cs="Arial"/>
                <w:spacing w:val="40"/>
              </w:rPr>
              <w:t xml:space="preserve"> </w:t>
            </w:r>
            <w:r w:rsidRPr="00396807">
              <w:rPr>
                <w:rFonts w:ascii="Arial" w:eastAsia="Arial MT" w:hAnsi="Arial" w:cs="Arial"/>
              </w:rPr>
              <w:t>construcción</w:t>
            </w:r>
            <w:r w:rsidRPr="00396807">
              <w:rPr>
                <w:rFonts w:ascii="Arial" w:eastAsia="Arial MT" w:hAnsi="Arial" w:cs="Arial"/>
                <w:spacing w:val="40"/>
              </w:rPr>
              <w:t xml:space="preserve"> </w:t>
            </w:r>
            <w:r w:rsidRPr="00396807">
              <w:rPr>
                <w:rFonts w:ascii="Arial" w:eastAsia="Arial MT" w:hAnsi="Arial" w:cs="Arial"/>
              </w:rPr>
              <w:t>y</w:t>
            </w:r>
            <w:r w:rsidRPr="00396807">
              <w:rPr>
                <w:rFonts w:ascii="Arial" w:eastAsia="Arial MT" w:hAnsi="Arial" w:cs="Arial"/>
                <w:spacing w:val="40"/>
              </w:rPr>
              <w:t xml:space="preserve"> </w:t>
            </w:r>
            <w:r w:rsidRPr="00396807">
              <w:rPr>
                <w:rFonts w:ascii="Arial" w:eastAsia="Arial MT" w:hAnsi="Arial" w:cs="Arial"/>
              </w:rPr>
              <w:t>mantenimiento que permita su uso inmediato con la máxima eficiencia.</w:t>
            </w:r>
          </w:p>
        </w:tc>
      </w:tr>
      <w:tr w:rsidR="00396807" w:rsidRPr="00396807" w14:paraId="0FDF90B0" w14:textId="77777777" w:rsidTr="00C95B5B">
        <w:trPr>
          <w:gridAfter w:val="1"/>
          <w:wAfter w:w="21" w:type="pct"/>
          <w:trHeight w:val="6999"/>
        </w:trPr>
        <w:tc>
          <w:tcPr>
            <w:tcW w:w="1515" w:type="pct"/>
            <w:tcBorders>
              <w:top w:val="single" w:sz="4" w:space="0" w:color="D9D9D9"/>
              <w:left w:val="single" w:sz="4" w:space="0" w:color="D9D9D9"/>
              <w:bottom w:val="single" w:sz="4" w:space="0" w:color="D9D9D9"/>
              <w:right w:val="single" w:sz="4" w:space="0" w:color="D9D9D9"/>
            </w:tcBorders>
          </w:tcPr>
          <w:p w14:paraId="78A8EBF0" w14:textId="77777777" w:rsidR="007B2294" w:rsidRPr="00396807" w:rsidRDefault="007B2294" w:rsidP="007B2294">
            <w:pPr>
              <w:jc w:val="both"/>
              <w:rPr>
                <w:rFonts w:ascii="Arial" w:eastAsia="Arial MT" w:hAnsi="Arial" w:cs="Arial"/>
              </w:rPr>
            </w:pPr>
          </w:p>
        </w:tc>
        <w:tc>
          <w:tcPr>
            <w:tcW w:w="3464" w:type="pct"/>
            <w:tcBorders>
              <w:top w:val="single" w:sz="4" w:space="0" w:color="D9D9D9"/>
              <w:left w:val="single" w:sz="4" w:space="0" w:color="D9D9D9"/>
              <w:bottom w:val="single" w:sz="4" w:space="0" w:color="D9D9D9"/>
              <w:right w:val="single" w:sz="4" w:space="0" w:color="D9D9D9"/>
            </w:tcBorders>
          </w:tcPr>
          <w:p w14:paraId="037058B7" w14:textId="77777777" w:rsidR="007B2294" w:rsidRPr="00396807" w:rsidRDefault="007B2294" w:rsidP="00F97A89">
            <w:pPr>
              <w:numPr>
                <w:ilvl w:val="0"/>
                <w:numId w:val="73"/>
              </w:numPr>
              <w:tabs>
                <w:tab w:val="left" w:pos="827"/>
              </w:tabs>
              <w:spacing w:before="252"/>
              <w:ind w:right="95"/>
              <w:jc w:val="both"/>
              <w:rPr>
                <w:rFonts w:ascii="Arial" w:eastAsia="Arial MT" w:hAnsi="Arial" w:cs="Arial"/>
              </w:rPr>
            </w:pPr>
            <w:r w:rsidRPr="00396807">
              <w:rPr>
                <w:rFonts w:ascii="Arial" w:eastAsia="Arial MT" w:hAnsi="Arial" w:cs="Arial"/>
              </w:rPr>
              <w:t xml:space="preserve">Art. 117 - Equipos, herramientas, instalaciones y redes eléctricas: Diseñados, construidos, instalados, mantenidos, accionados y señalizados de manera que prevenga los riesgos de incendio </w:t>
            </w:r>
            <w:proofErr w:type="spellStart"/>
            <w:r w:rsidRPr="00396807">
              <w:rPr>
                <w:rFonts w:ascii="Arial" w:eastAsia="Arial MT" w:hAnsi="Arial" w:cs="Arial"/>
              </w:rPr>
              <w:t>ó</w:t>
            </w:r>
            <w:proofErr w:type="spellEnd"/>
            <w:r w:rsidRPr="00396807">
              <w:rPr>
                <w:rFonts w:ascii="Arial" w:eastAsia="Arial MT" w:hAnsi="Arial" w:cs="Arial"/>
              </w:rPr>
              <w:t xml:space="preserve"> contacto con elementos sometidos a tensión.</w:t>
            </w:r>
          </w:p>
          <w:p w14:paraId="08082825" w14:textId="77777777" w:rsidR="007B2294" w:rsidRPr="00396807" w:rsidRDefault="007B2294" w:rsidP="00F97A89">
            <w:pPr>
              <w:numPr>
                <w:ilvl w:val="0"/>
                <w:numId w:val="73"/>
              </w:numPr>
              <w:tabs>
                <w:tab w:val="left" w:pos="827"/>
              </w:tabs>
              <w:spacing w:before="252"/>
              <w:ind w:right="97"/>
              <w:jc w:val="both"/>
              <w:rPr>
                <w:rFonts w:ascii="Arial" w:eastAsia="Arial MT" w:hAnsi="Arial" w:cs="Arial"/>
              </w:rPr>
            </w:pPr>
            <w:r w:rsidRPr="00396807">
              <w:rPr>
                <w:rFonts w:ascii="Arial" w:eastAsia="Arial MT" w:hAnsi="Arial" w:cs="Arial"/>
              </w:rPr>
              <w:t>Art. 127 – Todo lugar de trabajo tendrá la facilidades y</w:t>
            </w:r>
            <w:r w:rsidRPr="00396807">
              <w:rPr>
                <w:rFonts w:ascii="Arial" w:eastAsia="Arial MT" w:hAnsi="Arial" w:cs="Arial"/>
                <w:spacing w:val="40"/>
              </w:rPr>
              <w:t xml:space="preserve"> </w:t>
            </w:r>
            <w:r w:rsidRPr="00396807">
              <w:rPr>
                <w:rFonts w:ascii="Arial" w:eastAsia="Arial MT" w:hAnsi="Arial" w:cs="Arial"/>
              </w:rPr>
              <w:t>los recursos necesarios para la prestación de los primeros auxilios a los trabajadores.</w:t>
            </w:r>
          </w:p>
          <w:p w14:paraId="3BF8C7BE" w14:textId="77777777" w:rsidR="007B2294" w:rsidRPr="00396807" w:rsidRDefault="007B2294" w:rsidP="007B2294">
            <w:pPr>
              <w:spacing w:before="200"/>
              <w:jc w:val="both"/>
              <w:rPr>
                <w:rFonts w:ascii="Arial" w:eastAsia="Arial MT" w:hAnsi="Arial" w:cs="Arial"/>
                <w:b/>
              </w:rPr>
            </w:pPr>
          </w:p>
          <w:p w14:paraId="5213959F" w14:textId="77777777" w:rsidR="007B2294" w:rsidRPr="00396807" w:rsidRDefault="007B2294" w:rsidP="00F97A89">
            <w:pPr>
              <w:numPr>
                <w:ilvl w:val="0"/>
                <w:numId w:val="74"/>
              </w:numPr>
              <w:tabs>
                <w:tab w:val="left" w:pos="245"/>
              </w:tabs>
              <w:ind w:left="245" w:hanging="138"/>
              <w:jc w:val="both"/>
              <w:rPr>
                <w:rFonts w:ascii="Arial" w:eastAsia="Arial MT" w:hAnsi="Arial" w:cs="Arial"/>
              </w:rPr>
            </w:pPr>
            <w:r w:rsidRPr="00396807">
              <w:rPr>
                <w:rFonts w:ascii="Arial" w:eastAsia="Arial MT" w:hAnsi="Arial" w:cs="Arial"/>
              </w:rPr>
              <w:t>Título</w:t>
            </w:r>
            <w:r w:rsidRPr="00396807">
              <w:rPr>
                <w:rFonts w:ascii="Arial" w:eastAsia="Arial MT" w:hAnsi="Arial" w:cs="Arial"/>
                <w:spacing w:val="-4"/>
              </w:rPr>
              <w:t xml:space="preserve"> </w:t>
            </w:r>
            <w:r w:rsidRPr="00396807">
              <w:rPr>
                <w:rFonts w:ascii="Arial" w:eastAsia="Arial MT" w:hAnsi="Arial" w:cs="Arial"/>
              </w:rPr>
              <w:t>VIII.</w:t>
            </w:r>
            <w:r w:rsidRPr="00396807">
              <w:rPr>
                <w:rFonts w:ascii="Arial" w:eastAsia="Arial MT" w:hAnsi="Arial" w:cs="Arial"/>
                <w:spacing w:val="-3"/>
              </w:rPr>
              <w:t xml:space="preserve"> </w:t>
            </w:r>
            <w:r w:rsidRPr="00396807">
              <w:rPr>
                <w:rFonts w:ascii="Arial" w:eastAsia="Arial MT" w:hAnsi="Arial" w:cs="Arial"/>
                <w:spacing w:val="-2"/>
              </w:rPr>
              <w:t>Desastres.</w:t>
            </w:r>
          </w:p>
          <w:p w14:paraId="545FC72F" w14:textId="77777777" w:rsidR="007B2294" w:rsidRPr="00396807" w:rsidRDefault="007B2294" w:rsidP="00F97A89">
            <w:pPr>
              <w:numPr>
                <w:ilvl w:val="1"/>
                <w:numId w:val="74"/>
              </w:numPr>
              <w:tabs>
                <w:tab w:val="left" w:pos="827"/>
              </w:tabs>
              <w:spacing w:before="201"/>
              <w:ind w:right="96"/>
              <w:jc w:val="both"/>
              <w:rPr>
                <w:rFonts w:ascii="Arial" w:eastAsia="Arial MT" w:hAnsi="Arial" w:cs="Arial"/>
              </w:rPr>
            </w:pPr>
            <w:r w:rsidRPr="00396807">
              <w:rPr>
                <w:rFonts w:ascii="Arial" w:eastAsia="Arial MT" w:hAnsi="Arial" w:cs="Arial"/>
              </w:rPr>
              <w:t>Artículo 501. Cada Comité de Emergencias deberá elaborar un plan de contingencia para su respectiva jurisdicción con los resultados obtenidos en los análisis de vulnerabilidad. Además, deberán considerarse los diferentes tipos de desastre que puedan presentarse en la comunidad respectiva. El Comité Nacional de Emergencias elaborará, para aprobación del Ministerio de Salud, un</w:t>
            </w:r>
            <w:r w:rsidRPr="00396807">
              <w:rPr>
                <w:rFonts w:ascii="Arial" w:eastAsia="Arial MT" w:hAnsi="Arial" w:cs="Arial"/>
                <w:spacing w:val="-1"/>
              </w:rPr>
              <w:t xml:space="preserve"> </w:t>
            </w:r>
            <w:r w:rsidRPr="00396807">
              <w:rPr>
                <w:rFonts w:ascii="Arial" w:eastAsia="Arial MT" w:hAnsi="Arial" w:cs="Arial"/>
              </w:rPr>
              <w:t>modelo con</w:t>
            </w:r>
            <w:r w:rsidRPr="00396807">
              <w:rPr>
                <w:rFonts w:ascii="Arial" w:eastAsia="Arial MT" w:hAnsi="Arial" w:cs="Arial"/>
                <w:spacing w:val="-2"/>
              </w:rPr>
              <w:t xml:space="preserve"> </w:t>
            </w:r>
            <w:r w:rsidRPr="00396807">
              <w:rPr>
                <w:rFonts w:ascii="Arial" w:eastAsia="Arial MT" w:hAnsi="Arial" w:cs="Arial"/>
              </w:rPr>
              <w:t>instrucciones</w:t>
            </w:r>
            <w:r w:rsidRPr="00396807">
              <w:rPr>
                <w:rFonts w:ascii="Arial" w:eastAsia="Arial MT" w:hAnsi="Arial" w:cs="Arial"/>
                <w:spacing w:val="-1"/>
              </w:rPr>
              <w:t xml:space="preserve"> </w:t>
            </w:r>
            <w:r w:rsidRPr="00396807">
              <w:rPr>
                <w:rFonts w:ascii="Arial" w:eastAsia="Arial MT" w:hAnsi="Arial" w:cs="Arial"/>
              </w:rPr>
              <w:t>que</w:t>
            </w:r>
            <w:r w:rsidRPr="00396807">
              <w:rPr>
                <w:rFonts w:ascii="Arial" w:eastAsia="Arial MT" w:hAnsi="Arial" w:cs="Arial"/>
                <w:spacing w:val="-2"/>
              </w:rPr>
              <w:t xml:space="preserve"> </w:t>
            </w:r>
            <w:r w:rsidRPr="00396807">
              <w:rPr>
                <w:rFonts w:ascii="Arial" w:eastAsia="Arial MT" w:hAnsi="Arial" w:cs="Arial"/>
              </w:rPr>
              <w:t>aparecerá en los planes de contingencia.</w:t>
            </w:r>
          </w:p>
          <w:p w14:paraId="7969286B" w14:textId="77777777" w:rsidR="007B2294" w:rsidRPr="00396807" w:rsidRDefault="007B2294" w:rsidP="00F97A89">
            <w:pPr>
              <w:numPr>
                <w:ilvl w:val="1"/>
                <w:numId w:val="74"/>
              </w:numPr>
              <w:tabs>
                <w:tab w:val="left" w:pos="827"/>
              </w:tabs>
              <w:spacing w:before="1"/>
              <w:ind w:right="95"/>
              <w:jc w:val="both"/>
              <w:rPr>
                <w:rFonts w:ascii="Arial" w:eastAsia="Arial MT" w:hAnsi="Arial" w:cs="Arial"/>
              </w:rPr>
            </w:pPr>
            <w:r w:rsidRPr="00396807">
              <w:rPr>
                <w:rFonts w:ascii="Arial" w:eastAsia="Arial MT" w:hAnsi="Arial" w:cs="Arial"/>
              </w:rPr>
              <w:t>Artículo 502. El Ministerio de Salud coordinará los programas de entrenamiento y capacitación para planes de contingencia en los aspectos sanitarios vinculados a urgencias o desastres. Parágrafo. El Comité Nacional de Emergencias</w:t>
            </w:r>
            <w:r w:rsidRPr="00396807">
              <w:rPr>
                <w:rFonts w:ascii="Arial" w:eastAsia="Arial MT" w:hAnsi="Arial" w:cs="Arial"/>
                <w:spacing w:val="40"/>
              </w:rPr>
              <w:t xml:space="preserve"> </w:t>
            </w:r>
            <w:r w:rsidRPr="00396807">
              <w:rPr>
                <w:rFonts w:ascii="Arial" w:eastAsia="Arial MT" w:hAnsi="Arial" w:cs="Arial"/>
              </w:rPr>
              <w:t>deberá</w:t>
            </w:r>
            <w:r w:rsidRPr="00396807">
              <w:rPr>
                <w:rFonts w:ascii="Arial" w:eastAsia="Arial MT" w:hAnsi="Arial" w:cs="Arial"/>
                <w:spacing w:val="40"/>
              </w:rPr>
              <w:t xml:space="preserve"> </w:t>
            </w:r>
            <w:r w:rsidRPr="00396807">
              <w:rPr>
                <w:rFonts w:ascii="Arial" w:eastAsia="Arial MT" w:hAnsi="Arial" w:cs="Arial"/>
              </w:rPr>
              <w:t>vigilar</w:t>
            </w:r>
            <w:r w:rsidRPr="00396807">
              <w:rPr>
                <w:rFonts w:ascii="Arial" w:eastAsia="Arial MT" w:hAnsi="Arial" w:cs="Arial"/>
                <w:spacing w:val="40"/>
              </w:rPr>
              <w:t xml:space="preserve"> </w:t>
            </w:r>
            <w:r w:rsidRPr="00396807">
              <w:rPr>
                <w:rFonts w:ascii="Arial" w:eastAsia="Arial MT" w:hAnsi="Arial" w:cs="Arial"/>
              </w:rPr>
              <w:t>y</w:t>
            </w:r>
            <w:r w:rsidRPr="00396807">
              <w:rPr>
                <w:rFonts w:ascii="Arial" w:eastAsia="Arial MT" w:hAnsi="Arial" w:cs="Arial"/>
                <w:spacing w:val="40"/>
              </w:rPr>
              <w:t xml:space="preserve"> </w:t>
            </w:r>
            <w:r w:rsidRPr="00396807">
              <w:rPr>
                <w:rFonts w:ascii="Arial" w:eastAsia="Arial MT" w:hAnsi="Arial" w:cs="Arial"/>
              </w:rPr>
              <w:t>controlar</w:t>
            </w:r>
            <w:r w:rsidRPr="00396807">
              <w:rPr>
                <w:rFonts w:ascii="Arial" w:eastAsia="Arial MT" w:hAnsi="Arial" w:cs="Arial"/>
                <w:spacing w:val="40"/>
              </w:rPr>
              <w:t xml:space="preserve"> </w:t>
            </w:r>
            <w:r w:rsidRPr="00396807">
              <w:rPr>
                <w:rFonts w:ascii="Arial" w:eastAsia="Arial MT" w:hAnsi="Arial" w:cs="Arial"/>
              </w:rPr>
              <w:t>las</w:t>
            </w:r>
            <w:r w:rsidRPr="00396807">
              <w:rPr>
                <w:rFonts w:ascii="Arial" w:eastAsia="Arial MT" w:hAnsi="Arial" w:cs="Arial"/>
                <w:spacing w:val="40"/>
              </w:rPr>
              <w:t xml:space="preserve"> </w:t>
            </w:r>
            <w:r w:rsidRPr="00396807">
              <w:rPr>
                <w:rFonts w:ascii="Arial" w:eastAsia="Arial MT" w:hAnsi="Arial" w:cs="Arial"/>
              </w:rPr>
              <w:t>labores</w:t>
            </w:r>
            <w:r w:rsidRPr="00396807">
              <w:rPr>
                <w:rFonts w:ascii="Arial" w:eastAsia="Arial MT" w:hAnsi="Arial" w:cs="Arial"/>
                <w:spacing w:val="40"/>
              </w:rPr>
              <w:t xml:space="preserve"> </w:t>
            </w:r>
            <w:r w:rsidRPr="00396807">
              <w:rPr>
                <w:rFonts w:ascii="Arial" w:eastAsia="Arial MT" w:hAnsi="Arial" w:cs="Arial"/>
              </w:rPr>
              <w:t>de</w:t>
            </w:r>
          </w:p>
          <w:p w14:paraId="5240829D" w14:textId="77777777" w:rsidR="007B2294" w:rsidRPr="00396807" w:rsidRDefault="007B2294" w:rsidP="007B2294">
            <w:pPr>
              <w:ind w:left="827" w:right="95"/>
              <w:jc w:val="both"/>
              <w:rPr>
                <w:rFonts w:ascii="Arial" w:eastAsia="Arial MT" w:hAnsi="Arial" w:cs="Arial"/>
              </w:rPr>
            </w:pPr>
            <w:r w:rsidRPr="00396807">
              <w:rPr>
                <w:rFonts w:ascii="Arial" w:eastAsia="Arial MT" w:hAnsi="Arial" w:cs="Arial"/>
              </w:rPr>
              <w:t>capacitación y de entrenamiento que se realicen para el correcto funcionamiento de los planes de contingencia.</w:t>
            </w:r>
          </w:p>
        </w:tc>
      </w:tr>
      <w:tr w:rsidR="00396807" w:rsidRPr="00396807" w14:paraId="3C9FA666" w14:textId="77777777" w:rsidTr="00C95B5B">
        <w:trPr>
          <w:gridAfter w:val="1"/>
          <w:wAfter w:w="21" w:type="pct"/>
          <w:trHeight w:val="847"/>
        </w:trPr>
        <w:tc>
          <w:tcPr>
            <w:tcW w:w="1515" w:type="pct"/>
            <w:tcBorders>
              <w:top w:val="single" w:sz="4" w:space="0" w:color="D9D9D9"/>
              <w:left w:val="single" w:sz="4" w:space="0" w:color="D9D9D9"/>
              <w:bottom w:val="single" w:sz="4" w:space="0" w:color="D9D9D9"/>
              <w:right w:val="single" w:sz="4" w:space="0" w:color="D9D9D9"/>
            </w:tcBorders>
            <w:hideMark/>
          </w:tcPr>
          <w:p w14:paraId="0EBE66A3" w14:textId="77777777" w:rsidR="007B2294" w:rsidRPr="00396807" w:rsidRDefault="007B2294" w:rsidP="007B2294">
            <w:pPr>
              <w:spacing w:before="124"/>
              <w:ind w:left="113" w:right="104"/>
              <w:jc w:val="both"/>
              <w:rPr>
                <w:rFonts w:ascii="Arial" w:eastAsia="Arial MT" w:hAnsi="Arial" w:cs="Arial"/>
              </w:rPr>
            </w:pPr>
            <w:r w:rsidRPr="00396807">
              <w:rPr>
                <w:rFonts w:ascii="Arial" w:eastAsia="Arial MT" w:hAnsi="Arial" w:cs="Arial"/>
              </w:rPr>
              <w:lastRenderedPageBreak/>
              <w:t>CONPES</w:t>
            </w:r>
            <w:r w:rsidRPr="00396807">
              <w:rPr>
                <w:rFonts w:ascii="Arial" w:eastAsia="Arial MT" w:hAnsi="Arial" w:cs="Arial"/>
                <w:spacing w:val="-4"/>
              </w:rPr>
              <w:t xml:space="preserve"> </w:t>
            </w:r>
            <w:r w:rsidRPr="00396807">
              <w:rPr>
                <w:rFonts w:ascii="Arial" w:eastAsia="Arial MT" w:hAnsi="Arial" w:cs="Arial"/>
              </w:rPr>
              <w:t>3146</w:t>
            </w:r>
            <w:r w:rsidRPr="00396807">
              <w:rPr>
                <w:rFonts w:ascii="Arial" w:eastAsia="Arial MT" w:hAnsi="Arial" w:cs="Arial"/>
                <w:spacing w:val="-3"/>
              </w:rPr>
              <w:t xml:space="preserve"> </w:t>
            </w:r>
            <w:r w:rsidRPr="00396807">
              <w:rPr>
                <w:rFonts w:ascii="Arial" w:eastAsia="Arial MT" w:hAnsi="Arial" w:cs="Arial"/>
                <w:spacing w:val="-5"/>
              </w:rPr>
              <w:t xml:space="preserve">de </w:t>
            </w:r>
            <w:r w:rsidRPr="00396807">
              <w:rPr>
                <w:rFonts w:ascii="Arial" w:eastAsia="Arial MT" w:hAnsi="Arial" w:cs="Arial"/>
                <w:spacing w:val="-4"/>
              </w:rPr>
              <w:t>2001</w:t>
            </w:r>
          </w:p>
        </w:tc>
        <w:tc>
          <w:tcPr>
            <w:tcW w:w="3464" w:type="pct"/>
            <w:tcBorders>
              <w:top w:val="single" w:sz="4" w:space="0" w:color="D9D9D9"/>
              <w:left w:val="single" w:sz="4" w:space="0" w:color="D9D9D9"/>
              <w:bottom w:val="single" w:sz="4" w:space="0" w:color="D9D9D9"/>
              <w:right w:val="single" w:sz="4" w:space="0" w:color="D9D9D9"/>
            </w:tcBorders>
            <w:hideMark/>
          </w:tcPr>
          <w:p w14:paraId="3974459F" w14:textId="77777777" w:rsidR="007B2294" w:rsidRPr="00396807" w:rsidRDefault="007B2294" w:rsidP="007B2294">
            <w:pPr>
              <w:ind w:left="107" w:right="99"/>
              <w:jc w:val="both"/>
              <w:rPr>
                <w:rFonts w:ascii="Arial" w:eastAsia="Arial MT" w:hAnsi="Arial" w:cs="Arial"/>
              </w:rPr>
            </w:pPr>
            <w:r w:rsidRPr="00396807">
              <w:rPr>
                <w:rFonts w:ascii="Arial" w:eastAsia="Arial MT" w:hAnsi="Arial" w:cs="Arial"/>
              </w:rPr>
              <w:t>Estrategia para</w:t>
            </w:r>
            <w:r w:rsidRPr="00396807">
              <w:rPr>
                <w:rFonts w:ascii="Arial" w:eastAsia="Arial MT" w:hAnsi="Arial" w:cs="Arial"/>
                <w:spacing w:val="-2"/>
              </w:rPr>
              <w:t xml:space="preserve"> </w:t>
            </w:r>
            <w:r w:rsidRPr="00396807">
              <w:rPr>
                <w:rFonts w:ascii="Arial" w:eastAsia="Arial MT" w:hAnsi="Arial" w:cs="Arial"/>
              </w:rPr>
              <w:t>consolidar la</w:t>
            </w:r>
            <w:r w:rsidRPr="00396807">
              <w:rPr>
                <w:rFonts w:ascii="Arial" w:eastAsia="Arial MT" w:hAnsi="Arial" w:cs="Arial"/>
                <w:spacing w:val="-2"/>
              </w:rPr>
              <w:t xml:space="preserve"> </w:t>
            </w:r>
            <w:r w:rsidRPr="00396807">
              <w:rPr>
                <w:rFonts w:ascii="Arial" w:eastAsia="Arial MT" w:hAnsi="Arial" w:cs="Arial"/>
              </w:rPr>
              <w:t>ejecución</w:t>
            </w:r>
            <w:r w:rsidRPr="00396807">
              <w:rPr>
                <w:rFonts w:ascii="Arial" w:eastAsia="Arial MT" w:hAnsi="Arial" w:cs="Arial"/>
                <w:spacing w:val="-2"/>
              </w:rPr>
              <w:t xml:space="preserve"> </w:t>
            </w:r>
            <w:r w:rsidRPr="00396807">
              <w:rPr>
                <w:rFonts w:ascii="Arial" w:eastAsia="Arial MT" w:hAnsi="Arial" w:cs="Arial"/>
              </w:rPr>
              <w:t>del Plan</w:t>
            </w:r>
            <w:r w:rsidRPr="00396807">
              <w:rPr>
                <w:rFonts w:ascii="Arial" w:eastAsia="Arial MT" w:hAnsi="Arial" w:cs="Arial"/>
                <w:spacing w:val="-4"/>
              </w:rPr>
              <w:t xml:space="preserve"> </w:t>
            </w:r>
            <w:r w:rsidRPr="00396807">
              <w:rPr>
                <w:rFonts w:ascii="Arial" w:eastAsia="Arial MT" w:hAnsi="Arial" w:cs="Arial"/>
              </w:rPr>
              <w:t>Nacional para</w:t>
            </w:r>
            <w:r w:rsidRPr="00396807">
              <w:rPr>
                <w:rFonts w:ascii="Arial" w:eastAsia="Arial MT" w:hAnsi="Arial" w:cs="Arial"/>
                <w:spacing w:val="-2"/>
              </w:rPr>
              <w:t xml:space="preserve"> </w:t>
            </w:r>
            <w:r w:rsidRPr="00396807">
              <w:rPr>
                <w:rFonts w:ascii="Arial" w:eastAsia="Arial MT" w:hAnsi="Arial" w:cs="Arial"/>
              </w:rPr>
              <w:t>la Prevención y Atención de Desastres (PNPAD), en el corto y mediano plazo.</w:t>
            </w:r>
          </w:p>
        </w:tc>
      </w:tr>
      <w:tr w:rsidR="00396807" w:rsidRPr="00396807" w14:paraId="48591BA1" w14:textId="77777777" w:rsidTr="00C95B5B">
        <w:trPr>
          <w:gridAfter w:val="1"/>
          <w:wAfter w:w="21" w:type="pct"/>
          <w:trHeight w:val="3949"/>
        </w:trPr>
        <w:tc>
          <w:tcPr>
            <w:tcW w:w="1515" w:type="pct"/>
            <w:tcBorders>
              <w:top w:val="single" w:sz="4" w:space="0" w:color="D9D9D9"/>
              <w:left w:val="single" w:sz="4" w:space="0" w:color="D9D9D9"/>
              <w:bottom w:val="single" w:sz="4" w:space="0" w:color="D9D9D9"/>
              <w:right w:val="single" w:sz="4" w:space="0" w:color="D9D9D9"/>
            </w:tcBorders>
          </w:tcPr>
          <w:p w14:paraId="53BF7563" w14:textId="77777777" w:rsidR="007B2294" w:rsidRPr="00396807" w:rsidRDefault="007B2294" w:rsidP="007B2294">
            <w:pPr>
              <w:jc w:val="both"/>
              <w:rPr>
                <w:rFonts w:ascii="Arial" w:eastAsia="Arial MT" w:hAnsi="Arial" w:cs="Arial"/>
                <w:b/>
              </w:rPr>
            </w:pPr>
          </w:p>
          <w:p w14:paraId="73074B1A" w14:textId="77777777" w:rsidR="007B2294" w:rsidRPr="00396807" w:rsidRDefault="007B2294" w:rsidP="007B2294">
            <w:pPr>
              <w:jc w:val="both"/>
              <w:rPr>
                <w:rFonts w:ascii="Arial" w:eastAsia="Arial MT" w:hAnsi="Arial" w:cs="Arial"/>
                <w:b/>
              </w:rPr>
            </w:pPr>
          </w:p>
          <w:p w14:paraId="79D9131C" w14:textId="77777777" w:rsidR="007B2294" w:rsidRPr="00396807" w:rsidRDefault="007B2294" w:rsidP="007B2294">
            <w:pPr>
              <w:jc w:val="both"/>
              <w:rPr>
                <w:rFonts w:ascii="Arial" w:eastAsia="Arial MT" w:hAnsi="Arial" w:cs="Arial"/>
                <w:b/>
              </w:rPr>
            </w:pPr>
          </w:p>
          <w:p w14:paraId="17BF2451" w14:textId="77777777" w:rsidR="007B2294" w:rsidRPr="00396807" w:rsidRDefault="007B2294" w:rsidP="007B2294">
            <w:pPr>
              <w:jc w:val="both"/>
              <w:rPr>
                <w:rFonts w:ascii="Arial" w:eastAsia="Arial MT" w:hAnsi="Arial" w:cs="Arial"/>
                <w:b/>
              </w:rPr>
            </w:pPr>
          </w:p>
          <w:p w14:paraId="1AE0F6BE" w14:textId="77777777" w:rsidR="007B2294" w:rsidRPr="00396807" w:rsidRDefault="007B2294" w:rsidP="007B2294">
            <w:pPr>
              <w:spacing w:before="203"/>
              <w:jc w:val="both"/>
              <w:rPr>
                <w:rFonts w:ascii="Arial" w:eastAsia="Arial MT" w:hAnsi="Arial" w:cs="Arial"/>
                <w:b/>
              </w:rPr>
            </w:pPr>
          </w:p>
          <w:p w14:paraId="43669D28" w14:textId="77777777" w:rsidR="007B2294" w:rsidRPr="00396807" w:rsidRDefault="007B2294" w:rsidP="007B2294">
            <w:pPr>
              <w:ind w:right="206"/>
              <w:jc w:val="both"/>
              <w:rPr>
                <w:rFonts w:ascii="Arial" w:eastAsia="Arial MT" w:hAnsi="Arial" w:cs="Arial"/>
              </w:rPr>
            </w:pPr>
            <w:r w:rsidRPr="00396807">
              <w:rPr>
                <w:rFonts w:ascii="Arial" w:eastAsia="Arial MT" w:hAnsi="Arial" w:cs="Arial"/>
              </w:rPr>
              <w:t>Resolución 2400 de</w:t>
            </w:r>
            <w:r w:rsidRPr="00396807">
              <w:rPr>
                <w:rFonts w:ascii="Arial" w:eastAsia="Arial MT" w:hAnsi="Arial" w:cs="Arial"/>
                <w:spacing w:val="-12"/>
              </w:rPr>
              <w:t xml:space="preserve"> </w:t>
            </w:r>
            <w:r w:rsidRPr="00396807">
              <w:rPr>
                <w:rFonts w:ascii="Arial" w:eastAsia="Arial MT" w:hAnsi="Arial" w:cs="Arial"/>
              </w:rPr>
              <w:t>1979</w:t>
            </w:r>
            <w:r w:rsidRPr="00396807">
              <w:rPr>
                <w:rFonts w:ascii="Arial" w:eastAsia="Arial MT" w:hAnsi="Arial" w:cs="Arial"/>
                <w:spacing w:val="-12"/>
              </w:rPr>
              <w:t xml:space="preserve"> </w:t>
            </w:r>
            <w:r w:rsidRPr="00396807">
              <w:rPr>
                <w:rFonts w:ascii="Arial" w:eastAsia="Arial MT" w:hAnsi="Arial" w:cs="Arial"/>
              </w:rPr>
              <w:t>Estatuto</w:t>
            </w:r>
            <w:r w:rsidRPr="00396807">
              <w:rPr>
                <w:rFonts w:ascii="Arial" w:eastAsia="Arial MT" w:hAnsi="Arial" w:cs="Arial"/>
                <w:spacing w:val="-12"/>
              </w:rPr>
              <w:t xml:space="preserve"> </w:t>
            </w:r>
            <w:r w:rsidRPr="00396807">
              <w:rPr>
                <w:rFonts w:ascii="Arial" w:eastAsia="Arial MT" w:hAnsi="Arial" w:cs="Arial"/>
              </w:rPr>
              <w:t>de Seguridad</w:t>
            </w:r>
            <w:r w:rsidRPr="00396807">
              <w:rPr>
                <w:rFonts w:ascii="Arial" w:eastAsia="Arial MT" w:hAnsi="Arial" w:cs="Arial"/>
                <w:spacing w:val="-8"/>
              </w:rPr>
              <w:t xml:space="preserve"> </w:t>
            </w:r>
            <w:r w:rsidRPr="00396807">
              <w:rPr>
                <w:rFonts w:ascii="Arial" w:eastAsia="Arial MT" w:hAnsi="Arial" w:cs="Arial"/>
                <w:spacing w:val="-2"/>
              </w:rPr>
              <w:t>Industrial</w:t>
            </w:r>
          </w:p>
        </w:tc>
        <w:tc>
          <w:tcPr>
            <w:tcW w:w="3464" w:type="pct"/>
            <w:tcBorders>
              <w:top w:val="single" w:sz="4" w:space="0" w:color="D9D9D9"/>
              <w:left w:val="single" w:sz="4" w:space="0" w:color="D9D9D9"/>
              <w:bottom w:val="single" w:sz="4" w:space="0" w:color="D9D9D9"/>
              <w:right w:val="single" w:sz="4" w:space="0" w:color="D9D9D9"/>
            </w:tcBorders>
            <w:hideMark/>
          </w:tcPr>
          <w:p w14:paraId="52A7E1F8" w14:textId="77777777" w:rsidR="007B2294" w:rsidRPr="00396807" w:rsidRDefault="007B2294" w:rsidP="00F97A89">
            <w:pPr>
              <w:numPr>
                <w:ilvl w:val="0"/>
                <w:numId w:val="75"/>
              </w:numPr>
              <w:tabs>
                <w:tab w:val="left" w:pos="827"/>
              </w:tabs>
              <w:ind w:right="99"/>
              <w:jc w:val="both"/>
              <w:rPr>
                <w:rFonts w:ascii="Arial" w:eastAsia="Arial MT" w:hAnsi="Arial" w:cs="Arial"/>
              </w:rPr>
            </w:pPr>
            <w:r w:rsidRPr="00396807">
              <w:rPr>
                <w:rFonts w:ascii="Arial" w:eastAsia="Arial MT" w:hAnsi="Arial" w:cs="Arial"/>
              </w:rPr>
              <w:t xml:space="preserve">“Por el cual se establecen disposiciones sobre vivienda, higiene y seguridad industrial en los establecimientos de </w:t>
            </w:r>
            <w:r w:rsidRPr="00396807">
              <w:rPr>
                <w:rFonts w:ascii="Arial" w:eastAsia="Arial MT" w:hAnsi="Arial" w:cs="Arial"/>
                <w:spacing w:val="-2"/>
              </w:rPr>
              <w:t>trabajo”.</w:t>
            </w:r>
          </w:p>
          <w:p w14:paraId="0D94CA27" w14:textId="77777777" w:rsidR="007B2294" w:rsidRPr="00396807" w:rsidRDefault="007B2294" w:rsidP="00F97A89">
            <w:pPr>
              <w:numPr>
                <w:ilvl w:val="0"/>
                <w:numId w:val="75"/>
              </w:numPr>
              <w:tabs>
                <w:tab w:val="left" w:pos="827"/>
              </w:tabs>
              <w:ind w:right="93"/>
              <w:jc w:val="both"/>
              <w:rPr>
                <w:rFonts w:ascii="Arial" w:eastAsia="Arial MT" w:hAnsi="Arial" w:cs="Arial"/>
              </w:rPr>
            </w:pPr>
            <w:r w:rsidRPr="00396807">
              <w:rPr>
                <w:rFonts w:ascii="Arial" w:eastAsia="Arial MT" w:hAnsi="Arial" w:cs="Arial"/>
              </w:rPr>
              <w:t>Artículo 2o. Todos los empleadores están obligados a organizar y desarrollar programas permanentes de medicina preventiva, higiene y seguridad industrial”.</w:t>
            </w:r>
          </w:p>
          <w:p w14:paraId="201BF297" w14:textId="77777777" w:rsidR="007B2294" w:rsidRPr="00396807" w:rsidRDefault="007B2294" w:rsidP="00F97A89">
            <w:pPr>
              <w:numPr>
                <w:ilvl w:val="0"/>
                <w:numId w:val="75"/>
              </w:numPr>
              <w:tabs>
                <w:tab w:val="left" w:pos="827"/>
              </w:tabs>
              <w:ind w:right="98"/>
              <w:jc w:val="both"/>
              <w:rPr>
                <w:rFonts w:ascii="Arial" w:eastAsia="Arial MT" w:hAnsi="Arial" w:cs="Arial"/>
              </w:rPr>
            </w:pPr>
            <w:r w:rsidRPr="00396807">
              <w:rPr>
                <w:rFonts w:ascii="Arial" w:eastAsia="Arial MT" w:hAnsi="Arial" w:cs="Arial"/>
              </w:rPr>
              <w:t xml:space="preserve">Art. 4 - Edificios y Locales: Construcción segura y firme; techos </w:t>
            </w:r>
            <w:proofErr w:type="spellStart"/>
            <w:r w:rsidRPr="00396807">
              <w:rPr>
                <w:rFonts w:ascii="Arial" w:eastAsia="Arial MT" w:hAnsi="Arial" w:cs="Arial"/>
              </w:rPr>
              <w:t>ó</w:t>
            </w:r>
            <w:proofErr w:type="spellEnd"/>
            <w:r w:rsidRPr="00396807">
              <w:rPr>
                <w:rFonts w:ascii="Arial" w:eastAsia="Arial MT" w:hAnsi="Arial" w:cs="Arial"/>
              </w:rPr>
              <w:t xml:space="preserve"> cerchas con suficiente resistencia a los efectos del viento y su propia carga; cimiento </w:t>
            </w:r>
            <w:proofErr w:type="spellStart"/>
            <w:r w:rsidRPr="00396807">
              <w:rPr>
                <w:rFonts w:ascii="Arial" w:eastAsia="Arial MT" w:hAnsi="Arial" w:cs="Arial"/>
              </w:rPr>
              <w:t>ó</w:t>
            </w:r>
            <w:proofErr w:type="spellEnd"/>
            <w:r w:rsidRPr="00396807">
              <w:rPr>
                <w:rFonts w:ascii="Arial" w:eastAsia="Arial MT" w:hAnsi="Arial" w:cs="Arial"/>
              </w:rPr>
              <w:t xml:space="preserve"> piso sin sobrecarga; factor de</w:t>
            </w:r>
            <w:r w:rsidRPr="00396807">
              <w:rPr>
                <w:rFonts w:ascii="Arial" w:eastAsia="Arial MT" w:hAnsi="Arial" w:cs="Arial"/>
                <w:spacing w:val="-2"/>
              </w:rPr>
              <w:t xml:space="preserve"> </w:t>
            </w:r>
            <w:r w:rsidRPr="00396807">
              <w:rPr>
                <w:rFonts w:ascii="Arial" w:eastAsia="Arial MT" w:hAnsi="Arial" w:cs="Arial"/>
              </w:rPr>
              <w:t>seguridad acero</w:t>
            </w:r>
            <w:r w:rsidRPr="00396807">
              <w:rPr>
                <w:rFonts w:ascii="Arial" w:eastAsia="Arial MT" w:hAnsi="Arial" w:cs="Arial"/>
                <w:spacing w:val="-2"/>
              </w:rPr>
              <w:t xml:space="preserve"> </w:t>
            </w:r>
            <w:r w:rsidRPr="00396807">
              <w:rPr>
                <w:rFonts w:ascii="Arial" w:eastAsia="Arial MT" w:hAnsi="Arial" w:cs="Arial"/>
              </w:rPr>
              <w:t>estructural</w:t>
            </w:r>
            <w:r w:rsidRPr="00396807">
              <w:rPr>
                <w:rFonts w:ascii="Arial" w:eastAsia="Arial MT" w:hAnsi="Arial" w:cs="Arial"/>
                <w:spacing w:val="-2"/>
              </w:rPr>
              <w:t xml:space="preserve"> </w:t>
            </w:r>
            <w:r w:rsidRPr="00396807">
              <w:rPr>
                <w:rFonts w:ascii="Arial" w:eastAsia="Arial MT" w:hAnsi="Arial" w:cs="Arial"/>
              </w:rPr>
              <w:t>(4 para cargas estáticas y 6 en dinámicas).</w:t>
            </w:r>
          </w:p>
          <w:p w14:paraId="6B365C13" w14:textId="77777777" w:rsidR="007B2294" w:rsidRPr="00396807" w:rsidRDefault="007B2294" w:rsidP="00F97A89">
            <w:pPr>
              <w:numPr>
                <w:ilvl w:val="0"/>
                <w:numId w:val="75"/>
              </w:numPr>
              <w:tabs>
                <w:tab w:val="left" w:pos="827"/>
              </w:tabs>
              <w:ind w:right="94"/>
              <w:jc w:val="both"/>
              <w:rPr>
                <w:rFonts w:ascii="Arial" w:eastAsia="Arial MT" w:hAnsi="Arial" w:cs="Arial"/>
              </w:rPr>
            </w:pPr>
            <w:r w:rsidRPr="00396807">
              <w:rPr>
                <w:rFonts w:ascii="Arial" w:eastAsia="Arial MT" w:hAnsi="Arial" w:cs="Arial"/>
              </w:rPr>
              <w:t xml:space="preserve">Art. 14 - Escaleras de Comunicación entre plantas del edificio: Espaciosas, con condiciones de solidez, estabilidad y seguridad, preferiblemente de materiales </w:t>
            </w:r>
            <w:r w:rsidRPr="00396807">
              <w:rPr>
                <w:rFonts w:ascii="Arial" w:eastAsia="Arial MT" w:hAnsi="Arial" w:cs="Arial"/>
                <w:spacing w:val="-2"/>
              </w:rPr>
              <w:t>incombustibles.</w:t>
            </w:r>
          </w:p>
          <w:p w14:paraId="1F774136" w14:textId="3B6023B9" w:rsidR="007B2294" w:rsidRPr="00396807" w:rsidRDefault="007B2294" w:rsidP="007B2294">
            <w:pPr>
              <w:ind w:left="827" w:right="98"/>
              <w:jc w:val="both"/>
              <w:rPr>
                <w:rFonts w:ascii="Arial" w:eastAsia="Arial MT" w:hAnsi="Arial" w:cs="Arial"/>
              </w:rPr>
            </w:pPr>
            <w:r w:rsidRPr="00396807">
              <w:rPr>
                <w:rFonts w:ascii="Arial" w:eastAsia="Arial MT" w:hAnsi="Arial" w:cs="Arial"/>
              </w:rPr>
              <w:t>Art. 205 - Peligro de incendio o explosión en centros de trabajo:</w:t>
            </w:r>
            <w:r w:rsidRPr="00396807">
              <w:rPr>
                <w:rFonts w:ascii="Arial" w:eastAsia="Arial MT" w:hAnsi="Arial" w:cs="Arial"/>
                <w:spacing w:val="56"/>
              </w:rPr>
              <w:t xml:space="preserve">  </w:t>
            </w:r>
            <w:r w:rsidRPr="00396807">
              <w:rPr>
                <w:rFonts w:ascii="Arial" w:eastAsia="Arial MT" w:hAnsi="Arial" w:cs="Arial"/>
              </w:rPr>
              <w:t>Provistos de</w:t>
            </w:r>
            <w:r w:rsidRPr="00396807">
              <w:rPr>
                <w:rFonts w:ascii="Arial" w:eastAsia="Arial MT" w:hAnsi="Arial" w:cs="Arial"/>
                <w:spacing w:val="56"/>
              </w:rPr>
              <w:t xml:space="preserve"> </w:t>
            </w:r>
            <w:r w:rsidR="00C95B5B" w:rsidRPr="00396807">
              <w:rPr>
                <w:rFonts w:ascii="Arial" w:eastAsia="Arial MT" w:hAnsi="Arial" w:cs="Arial"/>
              </w:rPr>
              <w:t>tomas</w:t>
            </w:r>
            <w:r w:rsidR="00C95B5B" w:rsidRPr="00396807">
              <w:rPr>
                <w:rFonts w:ascii="Arial" w:eastAsia="Arial MT" w:hAnsi="Arial" w:cs="Arial"/>
                <w:spacing w:val="56"/>
              </w:rPr>
              <w:t xml:space="preserve"> de</w:t>
            </w:r>
            <w:r w:rsidR="00C95B5B" w:rsidRPr="00396807">
              <w:rPr>
                <w:rFonts w:ascii="Arial" w:eastAsia="Arial MT" w:hAnsi="Arial" w:cs="Arial"/>
                <w:spacing w:val="57"/>
              </w:rPr>
              <w:t xml:space="preserve"> agua</w:t>
            </w:r>
            <w:r w:rsidR="00C95B5B" w:rsidRPr="00396807">
              <w:rPr>
                <w:rFonts w:ascii="Arial" w:eastAsia="Arial MT" w:hAnsi="Arial" w:cs="Arial"/>
                <w:spacing w:val="56"/>
              </w:rPr>
              <w:t xml:space="preserve"> con</w:t>
            </w:r>
            <w:r w:rsidR="00C95B5B" w:rsidRPr="00396807">
              <w:rPr>
                <w:rFonts w:ascii="Arial" w:eastAsia="Arial MT" w:hAnsi="Arial" w:cs="Arial"/>
                <w:spacing w:val="57"/>
              </w:rPr>
              <w:t xml:space="preserve"> sus</w:t>
            </w:r>
            <w:r w:rsidRPr="00396807">
              <w:rPr>
                <w:rFonts w:ascii="Arial" w:eastAsia="Arial MT" w:hAnsi="Arial" w:cs="Arial"/>
              </w:rPr>
              <w:t xml:space="preserve"> correspondientes mangueras, tanques de reserva y </w:t>
            </w:r>
            <w:r w:rsidRPr="00396807">
              <w:rPr>
                <w:rFonts w:ascii="Arial" w:eastAsia="Arial MT" w:hAnsi="Arial" w:cs="Arial"/>
                <w:spacing w:val="-2"/>
              </w:rPr>
              <w:t>extintores.</w:t>
            </w:r>
          </w:p>
          <w:p w14:paraId="3D0D7548" w14:textId="77777777" w:rsidR="007B2294" w:rsidRPr="00396807" w:rsidRDefault="007B2294" w:rsidP="007B2294">
            <w:pPr>
              <w:tabs>
                <w:tab w:val="left" w:pos="827"/>
              </w:tabs>
              <w:ind w:left="827" w:right="96"/>
              <w:jc w:val="both"/>
              <w:rPr>
                <w:rFonts w:ascii="Arial" w:eastAsia="Arial MT" w:hAnsi="Arial" w:cs="Arial"/>
              </w:rPr>
            </w:pPr>
          </w:p>
        </w:tc>
      </w:tr>
      <w:tr w:rsidR="00396807" w:rsidRPr="00396807" w14:paraId="7DF001D6" w14:textId="77777777" w:rsidTr="00C95B5B">
        <w:trPr>
          <w:gridAfter w:val="1"/>
          <w:wAfter w:w="21" w:type="pct"/>
          <w:trHeight w:val="3036"/>
        </w:trPr>
        <w:tc>
          <w:tcPr>
            <w:tcW w:w="1515" w:type="pct"/>
            <w:tcBorders>
              <w:top w:val="single" w:sz="4" w:space="0" w:color="D9D9D9"/>
              <w:left w:val="single" w:sz="4" w:space="0" w:color="D9D9D9"/>
              <w:bottom w:val="single" w:sz="4" w:space="0" w:color="D9D9D9"/>
              <w:right w:val="single" w:sz="4" w:space="0" w:color="D9D9D9"/>
            </w:tcBorders>
          </w:tcPr>
          <w:p w14:paraId="1D85CC7A" w14:textId="77777777" w:rsidR="007B2294" w:rsidRPr="00396807" w:rsidRDefault="007B2294" w:rsidP="007B2294">
            <w:pPr>
              <w:jc w:val="both"/>
              <w:rPr>
                <w:rFonts w:ascii="Arial" w:eastAsia="Arial MT" w:hAnsi="Arial" w:cs="Arial"/>
              </w:rPr>
            </w:pPr>
          </w:p>
        </w:tc>
        <w:tc>
          <w:tcPr>
            <w:tcW w:w="3464" w:type="pct"/>
            <w:tcBorders>
              <w:top w:val="single" w:sz="4" w:space="0" w:color="D9D9D9"/>
              <w:left w:val="single" w:sz="4" w:space="0" w:color="D9D9D9"/>
              <w:bottom w:val="single" w:sz="4" w:space="0" w:color="D9D9D9"/>
              <w:right w:val="single" w:sz="4" w:space="0" w:color="D9D9D9"/>
            </w:tcBorders>
            <w:hideMark/>
          </w:tcPr>
          <w:p w14:paraId="310227C2" w14:textId="77777777" w:rsidR="007B2294" w:rsidRPr="00396807" w:rsidRDefault="007B2294" w:rsidP="00F97A89">
            <w:pPr>
              <w:numPr>
                <w:ilvl w:val="0"/>
                <w:numId w:val="76"/>
              </w:numPr>
              <w:tabs>
                <w:tab w:val="left" w:pos="827"/>
              </w:tabs>
              <w:ind w:right="96"/>
              <w:jc w:val="both"/>
              <w:rPr>
                <w:rFonts w:ascii="Arial" w:eastAsia="Arial MT" w:hAnsi="Arial" w:cs="Arial"/>
              </w:rPr>
            </w:pPr>
            <w:r w:rsidRPr="00396807">
              <w:rPr>
                <w:rFonts w:ascii="Arial" w:eastAsia="Arial MT" w:hAnsi="Arial" w:cs="Arial"/>
              </w:rPr>
              <w:t>Art. 206 - Construcciones bajo riesgo de Incendio y Explosión: Dotadas</w:t>
            </w:r>
            <w:r w:rsidRPr="00396807">
              <w:rPr>
                <w:rFonts w:ascii="Arial" w:eastAsia="Arial MT" w:hAnsi="Arial" w:cs="Arial"/>
                <w:spacing w:val="-2"/>
              </w:rPr>
              <w:t xml:space="preserve"> </w:t>
            </w:r>
            <w:r w:rsidRPr="00396807">
              <w:rPr>
                <w:rFonts w:ascii="Arial" w:eastAsia="Arial MT" w:hAnsi="Arial" w:cs="Arial"/>
              </w:rPr>
              <w:t>de</w:t>
            </w:r>
            <w:r w:rsidRPr="00396807">
              <w:rPr>
                <w:rFonts w:ascii="Arial" w:eastAsia="Arial MT" w:hAnsi="Arial" w:cs="Arial"/>
                <w:spacing w:val="-4"/>
              </w:rPr>
              <w:t xml:space="preserve"> </w:t>
            </w:r>
            <w:r w:rsidRPr="00396807">
              <w:rPr>
                <w:rFonts w:ascii="Arial" w:eastAsia="Arial MT" w:hAnsi="Arial" w:cs="Arial"/>
              </w:rPr>
              <w:t>muros</w:t>
            </w:r>
            <w:r w:rsidRPr="00396807">
              <w:rPr>
                <w:rFonts w:ascii="Arial" w:eastAsia="Arial MT" w:hAnsi="Arial" w:cs="Arial"/>
                <w:spacing w:val="-1"/>
              </w:rPr>
              <w:t xml:space="preserve"> </w:t>
            </w:r>
            <w:r w:rsidRPr="00396807">
              <w:rPr>
                <w:rFonts w:ascii="Arial" w:eastAsia="Arial MT" w:hAnsi="Arial" w:cs="Arial"/>
              </w:rPr>
              <w:t>corta -</w:t>
            </w:r>
            <w:r w:rsidRPr="00396807">
              <w:rPr>
                <w:rFonts w:ascii="Arial" w:eastAsia="Arial MT" w:hAnsi="Arial" w:cs="Arial"/>
                <w:spacing w:val="-2"/>
              </w:rPr>
              <w:t xml:space="preserve"> </w:t>
            </w:r>
            <w:r w:rsidRPr="00396807">
              <w:rPr>
                <w:rFonts w:ascii="Arial" w:eastAsia="Arial MT" w:hAnsi="Arial" w:cs="Arial"/>
              </w:rPr>
              <w:t xml:space="preserve">fuegos para impedir la propagación del incendio entre un local de trabajo y </w:t>
            </w:r>
            <w:r w:rsidRPr="00396807">
              <w:rPr>
                <w:rFonts w:ascii="Arial" w:eastAsia="Arial MT" w:hAnsi="Arial" w:cs="Arial"/>
                <w:spacing w:val="-2"/>
              </w:rPr>
              <w:t>otro.</w:t>
            </w:r>
          </w:p>
          <w:p w14:paraId="3ABC033C" w14:textId="77777777" w:rsidR="007B2294" w:rsidRPr="00396807" w:rsidRDefault="007B2294" w:rsidP="00F97A89">
            <w:pPr>
              <w:numPr>
                <w:ilvl w:val="0"/>
                <w:numId w:val="76"/>
              </w:numPr>
              <w:tabs>
                <w:tab w:val="left" w:pos="827"/>
              </w:tabs>
              <w:ind w:right="98"/>
              <w:jc w:val="both"/>
              <w:rPr>
                <w:rFonts w:ascii="Arial" w:eastAsia="Arial MT" w:hAnsi="Arial" w:cs="Arial"/>
              </w:rPr>
            </w:pPr>
            <w:r w:rsidRPr="00396807">
              <w:rPr>
                <w:rFonts w:ascii="Arial" w:eastAsia="Arial MT" w:hAnsi="Arial" w:cs="Arial"/>
              </w:rPr>
              <w:t>Art. 207 - Salidas de Emergencia: Suficientes, libres de obstáculos y convenientemente distribuidas.</w:t>
            </w:r>
          </w:p>
          <w:p w14:paraId="59D4F2C1" w14:textId="77777777" w:rsidR="007B2294" w:rsidRPr="00396807" w:rsidRDefault="007B2294" w:rsidP="00F97A89">
            <w:pPr>
              <w:numPr>
                <w:ilvl w:val="0"/>
                <w:numId w:val="76"/>
              </w:numPr>
              <w:tabs>
                <w:tab w:val="left" w:pos="827"/>
              </w:tabs>
              <w:ind w:right="99"/>
              <w:jc w:val="both"/>
              <w:rPr>
                <w:rFonts w:ascii="Arial" w:eastAsia="Arial MT" w:hAnsi="Arial" w:cs="Arial"/>
              </w:rPr>
            </w:pPr>
            <w:r w:rsidRPr="00396807">
              <w:rPr>
                <w:rFonts w:ascii="Arial" w:eastAsia="Arial MT" w:hAnsi="Arial" w:cs="Arial"/>
              </w:rPr>
              <w:t>Art. 220 - Extintores: Adecuados según combustible utilizado y clase de incendio.</w:t>
            </w:r>
          </w:p>
          <w:p w14:paraId="5971CDC6" w14:textId="77777777" w:rsidR="007B2294" w:rsidRPr="00396807" w:rsidRDefault="007B2294" w:rsidP="00F97A89">
            <w:pPr>
              <w:numPr>
                <w:ilvl w:val="0"/>
                <w:numId w:val="76"/>
              </w:numPr>
              <w:tabs>
                <w:tab w:val="left" w:pos="827"/>
              </w:tabs>
              <w:ind w:right="97"/>
              <w:jc w:val="both"/>
              <w:rPr>
                <w:rFonts w:ascii="Arial" w:eastAsia="Arial MT" w:hAnsi="Arial" w:cs="Arial"/>
              </w:rPr>
            </w:pPr>
            <w:r w:rsidRPr="00396807">
              <w:rPr>
                <w:rFonts w:ascii="Arial" w:eastAsia="Arial MT" w:hAnsi="Arial" w:cs="Arial"/>
              </w:rPr>
              <w:t>Art. 223 - Brigada Contra Incendio: Debidamente entrenada y preparada.</w:t>
            </w:r>
          </w:p>
        </w:tc>
      </w:tr>
      <w:tr w:rsidR="00396807" w:rsidRPr="00396807" w14:paraId="0594FAF8" w14:textId="77777777" w:rsidTr="00C95B5B">
        <w:trPr>
          <w:gridAfter w:val="1"/>
          <w:wAfter w:w="21" w:type="pct"/>
          <w:trHeight w:val="1329"/>
        </w:trPr>
        <w:tc>
          <w:tcPr>
            <w:tcW w:w="1515" w:type="pct"/>
            <w:tcBorders>
              <w:top w:val="single" w:sz="4" w:space="0" w:color="D9D9D9"/>
              <w:left w:val="single" w:sz="4" w:space="0" w:color="D9D9D9"/>
              <w:bottom w:val="single" w:sz="4" w:space="0" w:color="D9D9D9"/>
              <w:right w:val="single" w:sz="4" w:space="0" w:color="D9D9D9"/>
            </w:tcBorders>
          </w:tcPr>
          <w:p w14:paraId="7B8377EF" w14:textId="77777777" w:rsidR="007B2294" w:rsidRPr="00396807" w:rsidRDefault="007B2294" w:rsidP="007B2294">
            <w:pPr>
              <w:jc w:val="both"/>
              <w:rPr>
                <w:rFonts w:ascii="Arial" w:eastAsia="Arial MT" w:hAnsi="Arial" w:cs="Arial"/>
                <w:b/>
              </w:rPr>
            </w:pPr>
          </w:p>
          <w:p w14:paraId="7D9CFC23" w14:textId="77777777" w:rsidR="007B2294" w:rsidRPr="00396807" w:rsidRDefault="007B2294" w:rsidP="007B2294">
            <w:pPr>
              <w:spacing w:before="24"/>
              <w:jc w:val="both"/>
              <w:rPr>
                <w:rFonts w:ascii="Arial" w:eastAsia="Arial MT" w:hAnsi="Arial" w:cs="Arial"/>
                <w:b/>
              </w:rPr>
            </w:pPr>
          </w:p>
          <w:p w14:paraId="0A81D5B6" w14:textId="77777777" w:rsidR="007B2294" w:rsidRPr="00396807" w:rsidRDefault="007B2294" w:rsidP="007B2294">
            <w:pPr>
              <w:spacing w:before="1"/>
              <w:ind w:left="113" w:right="104"/>
              <w:jc w:val="both"/>
              <w:rPr>
                <w:rFonts w:ascii="Arial" w:eastAsia="Arial MT" w:hAnsi="Arial" w:cs="Arial"/>
              </w:rPr>
            </w:pPr>
            <w:r w:rsidRPr="00396807">
              <w:rPr>
                <w:rFonts w:ascii="Arial" w:eastAsia="Arial MT" w:hAnsi="Arial" w:cs="Arial"/>
              </w:rPr>
              <w:t>Decreto</w:t>
            </w:r>
            <w:r w:rsidRPr="00396807">
              <w:rPr>
                <w:rFonts w:ascii="Arial" w:eastAsia="Arial MT" w:hAnsi="Arial" w:cs="Arial"/>
                <w:spacing w:val="-4"/>
              </w:rPr>
              <w:t xml:space="preserve"> </w:t>
            </w:r>
            <w:r w:rsidRPr="00396807">
              <w:rPr>
                <w:rFonts w:ascii="Arial" w:eastAsia="Arial MT" w:hAnsi="Arial" w:cs="Arial"/>
              </w:rPr>
              <w:t>614</w:t>
            </w:r>
            <w:r w:rsidRPr="00396807">
              <w:rPr>
                <w:rFonts w:ascii="Arial" w:eastAsia="Arial MT" w:hAnsi="Arial" w:cs="Arial"/>
                <w:spacing w:val="-1"/>
              </w:rPr>
              <w:t xml:space="preserve"> </w:t>
            </w:r>
            <w:r w:rsidRPr="00396807">
              <w:rPr>
                <w:rFonts w:ascii="Arial" w:eastAsia="Arial MT" w:hAnsi="Arial" w:cs="Arial"/>
              </w:rPr>
              <w:t>de</w:t>
            </w:r>
            <w:r w:rsidRPr="00396807">
              <w:rPr>
                <w:rFonts w:ascii="Arial" w:eastAsia="Arial MT" w:hAnsi="Arial" w:cs="Arial"/>
                <w:spacing w:val="-3"/>
              </w:rPr>
              <w:t xml:space="preserve"> </w:t>
            </w:r>
            <w:r w:rsidRPr="00396807">
              <w:rPr>
                <w:rFonts w:ascii="Arial" w:eastAsia="Arial MT" w:hAnsi="Arial" w:cs="Arial"/>
                <w:spacing w:val="-4"/>
              </w:rPr>
              <w:t>1984</w:t>
            </w:r>
          </w:p>
        </w:tc>
        <w:tc>
          <w:tcPr>
            <w:tcW w:w="3464" w:type="pct"/>
            <w:tcBorders>
              <w:top w:val="single" w:sz="4" w:space="0" w:color="D9D9D9"/>
              <w:left w:val="single" w:sz="4" w:space="0" w:color="D9D9D9"/>
              <w:bottom w:val="single" w:sz="4" w:space="0" w:color="D9D9D9"/>
              <w:right w:val="single" w:sz="4" w:space="0" w:color="D9D9D9"/>
            </w:tcBorders>
            <w:hideMark/>
          </w:tcPr>
          <w:p w14:paraId="31F0587F" w14:textId="77777777" w:rsidR="007B2294" w:rsidRPr="00396807" w:rsidRDefault="007B2294" w:rsidP="00F97A89">
            <w:pPr>
              <w:numPr>
                <w:ilvl w:val="0"/>
                <w:numId w:val="77"/>
              </w:numPr>
              <w:tabs>
                <w:tab w:val="left" w:pos="827"/>
              </w:tabs>
              <w:ind w:right="98"/>
              <w:jc w:val="both"/>
              <w:rPr>
                <w:rFonts w:ascii="Arial" w:eastAsia="Arial MT" w:hAnsi="Arial" w:cs="Arial"/>
              </w:rPr>
            </w:pPr>
            <w:r w:rsidRPr="00396807">
              <w:rPr>
                <w:rFonts w:ascii="Arial" w:eastAsia="Arial MT" w:hAnsi="Arial" w:cs="Arial"/>
              </w:rPr>
              <w:t>“Por el cual se determinan las bases para la</w:t>
            </w:r>
            <w:r w:rsidRPr="00396807">
              <w:rPr>
                <w:rFonts w:ascii="Arial" w:eastAsia="Arial MT" w:hAnsi="Arial" w:cs="Arial"/>
                <w:spacing w:val="80"/>
              </w:rPr>
              <w:t xml:space="preserve"> </w:t>
            </w:r>
            <w:r w:rsidRPr="00396807">
              <w:rPr>
                <w:rFonts w:ascii="Arial" w:eastAsia="Arial MT" w:hAnsi="Arial" w:cs="Arial"/>
              </w:rPr>
              <w:t>organización de administración de salud ocupacional en el país”.</w:t>
            </w:r>
          </w:p>
          <w:p w14:paraId="6C7FCE82" w14:textId="77777777" w:rsidR="007B2294" w:rsidRPr="00396807" w:rsidRDefault="007B2294" w:rsidP="00F97A89">
            <w:pPr>
              <w:numPr>
                <w:ilvl w:val="0"/>
                <w:numId w:val="77"/>
              </w:numPr>
              <w:tabs>
                <w:tab w:val="left" w:pos="827"/>
              </w:tabs>
              <w:ind w:right="97"/>
              <w:jc w:val="both"/>
              <w:rPr>
                <w:rFonts w:ascii="Arial" w:eastAsia="Arial MT" w:hAnsi="Arial" w:cs="Arial"/>
              </w:rPr>
            </w:pPr>
            <w:r w:rsidRPr="00396807">
              <w:rPr>
                <w:rFonts w:ascii="Arial" w:eastAsia="Arial MT" w:hAnsi="Arial" w:cs="Arial"/>
              </w:rPr>
              <w:t>Artículo 24. Los empleadores tendrán las siguientes responsabilidades:</w:t>
            </w:r>
            <w:r w:rsidRPr="00396807">
              <w:rPr>
                <w:rFonts w:ascii="Arial" w:eastAsia="Arial MT" w:hAnsi="Arial" w:cs="Arial"/>
                <w:spacing w:val="80"/>
              </w:rPr>
              <w:t xml:space="preserve"> </w:t>
            </w:r>
            <w:r w:rsidRPr="00396807">
              <w:rPr>
                <w:rFonts w:ascii="Arial" w:eastAsia="Arial MT" w:hAnsi="Arial" w:cs="Arial"/>
              </w:rPr>
              <w:t>-</w:t>
            </w:r>
            <w:r w:rsidRPr="00396807">
              <w:rPr>
                <w:rFonts w:ascii="Arial" w:eastAsia="Arial MT" w:hAnsi="Arial" w:cs="Arial"/>
                <w:spacing w:val="80"/>
              </w:rPr>
              <w:t xml:space="preserve"> </w:t>
            </w:r>
            <w:r w:rsidRPr="00396807">
              <w:rPr>
                <w:rFonts w:ascii="Arial" w:eastAsia="Arial MT" w:hAnsi="Arial" w:cs="Arial"/>
              </w:rPr>
              <w:t>Responder</w:t>
            </w:r>
            <w:r w:rsidRPr="00396807">
              <w:rPr>
                <w:rFonts w:ascii="Arial" w:eastAsia="Arial MT" w:hAnsi="Arial" w:cs="Arial"/>
                <w:spacing w:val="80"/>
              </w:rPr>
              <w:t xml:space="preserve"> </w:t>
            </w:r>
            <w:r w:rsidRPr="00396807">
              <w:rPr>
                <w:rFonts w:ascii="Arial" w:eastAsia="Arial MT" w:hAnsi="Arial" w:cs="Arial"/>
              </w:rPr>
              <w:t>por</w:t>
            </w:r>
            <w:r w:rsidRPr="00396807">
              <w:rPr>
                <w:rFonts w:ascii="Arial" w:eastAsia="Arial MT" w:hAnsi="Arial" w:cs="Arial"/>
                <w:spacing w:val="80"/>
              </w:rPr>
              <w:t xml:space="preserve"> </w:t>
            </w:r>
            <w:r w:rsidRPr="00396807">
              <w:rPr>
                <w:rFonts w:ascii="Arial" w:eastAsia="Arial MT" w:hAnsi="Arial" w:cs="Arial"/>
              </w:rPr>
              <w:t>la</w:t>
            </w:r>
            <w:r w:rsidRPr="00396807">
              <w:rPr>
                <w:rFonts w:ascii="Arial" w:eastAsia="Arial MT" w:hAnsi="Arial" w:cs="Arial"/>
                <w:spacing w:val="80"/>
              </w:rPr>
              <w:t xml:space="preserve"> </w:t>
            </w:r>
            <w:r w:rsidRPr="00396807">
              <w:rPr>
                <w:rFonts w:ascii="Arial" w:eastAsia="Arial MT" w:hAnsi="Arial" w:cs="Arial"/>
              </w:rPr>
              <w:t>ejecución</w:t>
            </w:r>
            <w:r w:rsidRPr="00396807">
              <w:rPr>
                <w:rFonts w:ascii="Arial" w:eastAsia="Arial MT" w:hAnsi="Arial" w:cs="Arial"/>
                <w:spacing w:val="80"/>
              </w:rPr>
              <w:t xml:space="preserve"> </w:t>
            </w:r>
            <w:r w:rsidRPr="00396807">
              <w:rPr>
                <w:rFonts w:ascii="Arial" w:eastAsia="Arial MT" w:hAnsi="Arial" w:cs="Arial"/>
              </w:rPr>
              <w:t>del</w:t>
            </w:r>
          </w:p>
          <w:p w14:paraId="7E225147" w14:textId="77777777" w:rsidR="007B2294" w:rsidRPr="00396807" w:rsidRDefault="007B2294" w:rsidP="007B2294">
            <w:pPr>
              <w:ind w:left="827"/>
              <w:jc w:val="both"/>
              <w:rPr>
                <w:rFonts w:ascii="Arial" w:eastAsia="Arial MT" w:hAnsi="Arial" w:cs="Arial"/>
              </w:rPr>
            </w:pPr>
            <w:r w:rsidRPr="00396807">
              <w:rPr>
                <w:rFonts w:ascii="Arial" w:eastAsia="Arial MT" w:hAnsi="Arial" w:cs="Arial"/>
              </w:rPr>
              <w:t>programa</w:t>
            </w:r>
            <w:r w:rsidRPr="00396807">
              <w:rPr>
                <w:rFonts w:ascii="Arial" w:eastAsia="Arial MT" w:hAnsi="Arial" w:cs="Arial"/>
                <w:spacing w:val="-5"/>
              </w:rPr>
              <w:t xml:space="preserve"> </w:t>
            </w:r>
            <w:r w:rsidRPr="00396807">
              <w:rPr>
                <w:rFonts w:ascii="Arial" w:eastAsia="Arial MT" w:hAnsi="Arial" w:cs="Arial"/>
              </w:rPr>
              <w:t>de</w:t>
            </w:r>
            <w:r w:rsidRPr="00396807">
              <w:rPr>
                <w:rFonts w:ascii="Arial" w:eastAsia="Arial MT" w:hAnsi="Arial" w:cs="Arial"/>
                <w:spacing w:val="-6"/>
              </w:rPr>
              <w:t xml:space="preserve"> </w:t>
            </w:r>
            <w:r w:rsidRPr="00396807">
              <w:rPr>
                <w:rFonts w:ascii="Arial" w:eastAsia="Arial MT" w:hAnsi="Arial" w:cs="Arial"/>
              </w:rPr>
              <w:t>salud</w:t>
            </w:r>
            <w:r w:rsidRPr="00396807">
              <w:rPr>
                <w:rFonts w:ascii="Arial" w:eastAsia="Arial MT" w:hAnsi="Arial" w:cs="Arial"/>
                <w:spacing w:val="-4"/>
              </w:rPr>
              <w:t xml:space="preserve"> </w:t>
            </w:r>
            <w:r w:rsidRPr="00396807">
              <w:rPr>
                <w:rFonts w:ascii="Arial" w:eastAsia="Arial MT" w:hAnsi="Arial" w:cs="Arial"/>
                <w:spacing w:val="-2"/>
              </w:rPr>
              <w:t>ocupacional.</w:t>
            </w:r>
          </w:p>
        </w:tc>
      </w:tr>
      <w:tr w:rsidR="00396807" w:rsidRPr="00396807" w14:paraId="32CFD3AD" w14:textId="77777777" w:rsidTr="00C95B5B">
        <w:trPr>
          <w:gridAfter w:val="1"/>
          <w:wAfter w:w="21" w:type="pct"/>
          <w:trHeight w:val="7641"/>
        </w:trPr>
        <w:tc>
          <w:tcPr>
            <w:tcW w:w="1515" w:type="pct"/>
            <w:tcBorders>
              <w:top w:val="single" w:sz="4" w:space="0" w:color="D9D9D9"/>
              <w:left w:val="single" w:sz="4" w:space="0" w:color="D9D9D9"/>
              <w:bottom w:val="single" w:sz="4" w:space="0" w:color="D9D9D9"/>
              <w:right w:val="single" w:sz="4" w:space="0" w:color="D9D9D9"/>
            </w:tcBorders>
          </w:tcPr>
          <w:p w14:paraId="3F6CBE68" w14:textId="77777777" w:rsidR="007B2294" w:rsidRPr="00396807" w:rsidRDefault="007B2294" w:rsidP="007B2294">
            <w:pPr>
              <w:jc w:val="both"/>
              <w:rPr>
                <w:rFonts w:ascii="Arial" w:eastAsia="Arial MT" w:hAnsi="Arial" w:cs="Arial"/>
                <w:b/>
              </w:rPr>
            </w:pPr>
          </w:p>
          <w:p w14:paraId="49D16C1B" w14:textId="77777777" w:rsidR="007B2294" w:rsidRPr="00396807" w:rsidRDefault="007B2294" w:rsidP="007B2294">
            <w:pPr>
              <w:jc w:val="both"/>
              <w:rPr>
                <w:rFonts w:ascii="Arial" w:eastAsia="Arial MT" w:hAnsi="Arial" w:cs="Arial"/>
                <w:b/>
              </w:rPr>
            </w:pPr>
          </w:p>
          <w:p w14:paraId="022D16DD" w14:textId="77777777" w:rsidR="007B2294" w:rsidRPr="00396807" w:rsidRDefault="007B2294" w:rsidP="007B2294">
            <w:pPr>
              <w:jc w:val="both"/>
              <w:rPr>
                <w:rFonts w:ascii="Arial" w:eastAsia="Arial MT" w:hAnsi="Arial" w:cs="Arial"/>
                <w:b/>
              </w:rPr>
            </w:pPr>
          </w:p>
          <w:p w14:paraId="16D2C19A" w14:textId="77777777" w:rsidR="007B2294" w:rsidRPr="00396807" w:rsidRDefault="007B2294" w:rsidP="007B2294">
            <w:pPr>
              <w:jc w:val="both"/>
              <w:rPr>
                <w:rFonts w:ascii="Arial" w:eastAsia="Arial MT" w:hAnsi="Arial" w:cs="Arial"/>
                <w:b/>
              </w:rPr>
            </w:pPr>
          </w:p>
          <w:p w14:paraId="2E59F5F5" w14:textId="77777777" w:rsidR="007B2294" w:rsidRPr="00396807" w:rsidRDefault="007B2294" w:rsidP="007B2294">
            <w:pPr>
              <w:jc w:val="both"/>
              <w:rPr>
                <w:rFonts w:ascii="Arial" w:eastAsia="Arial MT" w:hAnsi="Arial" w:cs="Arial"/>
                <w:b/>
              </w:rPr>
            </w:pPr>
          </w:p>
          <w:p w14:paraId="4C3D8DA6" w14:textId="77777777" w:rsidR="007B2294" w:rsidRPr="00396807" w:rsidRDefault="007B2294" w:rsidP="007B2294">
            <w:pPr>
              <w:jc w:val="both"/>
              <w:rPr>
                <w:rFonts w:ascii="Arial" w:eastAsia="Arial MT" w:hAnsi="Arial" w:cs="Arial"/>
                <w:b/>
              </w:rPr>
            </w:pPr>
          </w:p>
          <w:p w14:paraId="706FE461" w14:textId="77777777" w:rsidR="007B2294" w:rsidRPr="00396807" w:rsidRDefault="007B2294" w:rsidP="007B2294">
            <w:pPr>
              <w:jc w:val="both"/>
              <w:rPr>
                <w:rFonts w:ascii="Arial" w:eastAsia="Arial MT" w:hAnsi="Arial" w:cs="Arial"/>
                <w:b/>
              </w:rPr>
            </w:pPr>
          </w:p>
          <w:p w14:paraId="0F995D98" w14:textId="77777777" w:rsidR="007B2294" w:rsidRPr="00396807" w:rsidRDefault="007B2294" w:rsidP="007B2294">
            <w:pPr>
              <w:jc w:val="both"/>
              <w:rPr>
                <w:rFonts w:ascii="Arial" w:eastAsia="Arial MT" w:hAnsi="Arial" w:cs="Arial"/>
                <w:b/>
              </w:rPr>
            </w:pPr>
          </w:p>
          <w:p w14:paraId="09A8498B" w14:textId="77777777" w:rsidR="007B2294" w:rsidRPr="00396807" w:rsidRDefault="007B2294" w:rsidP="007B2294">
            <w:pPr>
              <w:jc w:val="both"/>
              <w:rPr>
                <w:rFonts w:ascii="Arial" w:eastAsia="Arial MT" w:hAnsi="Arial" w:cs="Arial"/>
                <w:b/>
              </w:rPr>
            </w:pPr>
          </w:p>
          <w:p w14:paraId="181A0B40" w14:textId="77777777" w:rsidR="007B2294" w:rsidRPr="00396807" w:rsidRDefault="007B2294" w:rsidP="007B2294">
            <w:pPr>
              <w:jc w:val="both"/>
              <w:rPr>
                <w:rFonts w:ascii="Arial" w:eastAsia="Arial MT" w:hAnsi="Arial" w:cs="Arial"/>
                <w:b/>
              </w:rPr>
            </w:pPr>
          </w:p>
          <w:p w14:paraId="3A2E611B" w14:textId="77777777" w:rsidR="007B2294" w:rsidRPr="00396807" w:rsidRDefault="007B2294" w:rsidP="007B2294">
            <w:pPr>
              <w:jc w:val="both"/>
              <w:rPr>
                <w:rFonts w:ascii="Arial" w:eastAsia="Arial MT" w:hAnsi="Arial" w:cs="Arial"/>
                <w:b/>
              </w:rPr>
            </w:pPr>
          </w:p>
          <w:p w14:paraId="20500DE5" w14:textId="77777777" w:rsidR="007B2294" w:rsidRPr="00396807" w:rsidRDefault="007B2294" w:rsidP="007B2294">
            <w:pPr>
              <w:jc w:val="both"/>
              <w:rPr>
                <w:rFonts w:ascii="Arial" w:eastAsia="Arial MT" w:hAnsi="Arial" w:cs="Arial"/>
                <w:b/>
              </w:rPr>
            </w:pPr>
          </w:p>
          <w:p w14:paraId="3A31CFCD" w14:textId="77777777" w:rsidR="007B2294" w:rsidRPr="00396807" w:rsidRDefault="007B2294" w:rsidP="007B2294">
            <w:pPr>
              <w:jc w:val="both"/>
              <w:rPr>
                <w:rFonts w:ascii="Arial" w:eastAsia="Arial MT" w:hAnsi="Arial" w:cs="Arial"/>
                <w:b/>
              </w:rPr>
            </w:pPr>
          </w:p>
          <w:p w14:paraId="23FDBB80" w14:textId="77777777" w:rsidR="007B2294" w:rsidRPr="00396807" w:rsidRDefault="007B2294" w:rsidP="007B2294">
            <w:pPr>
              <w:jc w:val="both"/>
              <w:rPr>
                <w:rFonts w:ascii="Arial" w:eastAsia="Arial MT" w:hAnsi="Arial" w:cs="Arial"/>
                <w:b/>
              </w:rPr>
            </w:pPr>
          </w:p>
          <w:p w14:paraId="580ED0AD" w14:textId="77777777" w:rsidR="007B2294" w:rsidRPr="00396807" w:rsidRDefault="007B2294" w:rsidP="007B2294">
            <w:pPr>
              <w:spacing w:before="151"/>
              <w:jc w:val="both"/>
              <w:rPr>
                <w:rFonts w:ascii="Arial" w:eastAsia="Arial MT" w:hAnsi="Arial" w:cs="Arial"/>
                <w:b/>
              </w:rPr>
            </w:pPr>
          </w:p>
          <w:p w14:paraId="4B685902" w14:textId="77777777" w:rsidR="007B2294" w:rsidRPr="00396807" w:rsidRDefault="007B2294" w:rsidP="007B2294">
            <w:pPr>
              <w:ind w:left="113" w:right="104"/>
              <w:jc w:val="both"/>
              <w:rPr>
                <w:rFonts w:ascii="Arial" w:eastAsia="Arial MT" w:hAnsi="Arial" w:cs="Arial"/>
              </w:rPr>
            </w:pPr>
            <w:r w:rsidRPr="00396807">
              <w:rPr>
                <w:rFonts w:ascii="Arial" w:eastAsia="Arial MT" w:hAnsi="Arial" w:cs="Arial"/>
              </w:rPr>
              <w:t>Ley</w:t>
            </w:r>
            <w:r w:rsidRPr="00396807">
              <w:rPr>
                <w:rFonts w:ascii="Arial" w:eastAsia="Arial MT" w:hAnsi="Arial" w:cs="Arial"/>
                <w:spacing w:val="-5"/>
              </w:rPr>
              <w:t xml:space="preserve"> </w:t>
            </w:r>
            <w:r w:rsidRPr="00396807">
              <w:rPr>
                <w:rFonts w:ascii="Arial" w:eastAsia="Arial MT" w:hAnsi="Arial" w:cs="Arial"/>
              </w:rPr>
              <w:t>46</w:t>
            </w:r>
            <w:r w:rsidRPr="00396807">
              <w:rPr>
                <w:rFonts w:ascii="Arial" w:eastAsia="Arial MT" w:hAnsi="Arial" w:cs="Arial"/>
                <w:spacing w:val="-1"/>
              </w:rPr>
              <w:t xml:space="preserve"> </w:t>
            </w:r>
            <w:r w:rsidRPr="00396807">
              <w:rPr>
                <w:rFonts w:ascii="Arial" w:eastAsia="Arial MT" w:hAnsi="Arial" w:cs="Arial"/>
              </w:rPr>
              <w:t>de</w:t>
            </w:r>
            <w:r w:rsidRPr="00396807">
              <w:rPr>
                <w:rFonts w:ascii="Arial" w:eastAsia="Arial MT" w:hAnsi="Arial" w:cs="Arial"/>
                <w:spacing w:val="-1"/>
              </w:rPr>
              <w:t xml:space="preserve"> </w:t>
            </w:r>
            <w:r w:rsidRPr="00396807">
              <w:rPr>
                <w:rFonts w:ascii="Arial" w:eastAsia="Arial MT" w:hAnsi="Arial" w:cs="Arial"/>
                <w:spacing w:val="-4"/>
              </w:rPr>
              <w:t>1988</w:t>
            </w:r>
          </w:p>
        </w:tc>
        <w:tc>
          <w:tcPr>
            <w:tcW w:w="3464" w:type="pct"/>
            <w:tcBorders>
              <w:top w:val="single" w:sz="4" w:space="0" w:color="D9D9D9"/>
              <w:left w:val="single" w:sz="4" w:space="0" w:color="D9D9D9"/>
              <w:bottom w:val="single" w:sz="4" w:space="0" w:color="D9D9D9"/>
              <w:right w:val="single" w:sz="4" w:space="0" w:color="D9D9D9"/>
            </w:tcBorders>
            <w:hideMark/>
          </w:tcPr>
          <w:p w14:paraId="7D2B8B99" w14:textId="77777777" w:rsidR="007B2294" w:rsidRPr="00396807" w:rsidRDefault="007B2294" w:rsidP="00F97A89">
            <w:pPr>
              <w:numPr>
                <w:ilvl w:val="0"/>
                <w:numId w:val="78"/>
              </w:numPr>
              <w:tabs>
                <w:tab w:val="left" w:pos="827"/>
              </w:tabs>
              <w:ind w:right="95"/>
              <w:jc w:val="both"/>
              <w:rPr>
                <w:rFonts w:ascii="Arial" w:eastAsia="Arial MT" w:hAnsi="Arial" w:cs="Arial"/>
              </w:rPr>
            </w:pPr>
            <w:r w:rsidRPr="00396807">
              <w:rPr>
                <w:rFonts w:ascii="Arial" w:eastAsia="Arial MT" w:hAnsi="Arial" w:cs="Arial"/>
              </w:rPr>
              <w:t>“Por la cual se crea y organiza el Sistema Nacional para la Prevención y Atención de Desastres, se otorga facultades</w:t>
            </w:r>
            <w:r w:rsidRPr="00396807">
              <w:rPr>
                <w:rFonts w:ascii="Arial" w:eastAsia="Arial MT" w:hAnsi="Arial" w:cs="Arial"/>
                <w:spacing w:val="-5"/>
              </w:rPr>
              <w:t xml:space="preserve"> </w:t>
            </w:r>
            <w:r w:rsidRPr="00396807">
              <w:rPr>
                <w:rFonts w:ascii="Arial" w:eastAsia="Arial MT" w:hAnsi="Arial" w:cs="Arial"/>
              </w:rPr>
              <w:t>extraordinarias</w:t>
            </w:r>
            <w:r w:rsidRPr="00396807">
              <w:rPr>
                <w:rFonts w:ascii="Arial" w:eastAsia="Arial MT" w:hAnsi="Arial" w:cs="Arial"/>
                <w:spacing w:val="-2"/>
              </w:rPr>
              <w:t xml:space="preserve"> </w:t>
            </w:r>
            <w:r w:rsidRPr="00396807">
              <w:rPr>
                <w:rFonts w:ascii="Arial" w:eastAsia="Arial MT" w:hAnsi="Arial" w:cs="Arial"/>
              </w:rPr>
              <w:t>al</w:t>
            </w:r>
            <w:r w:rsidRPr="00396807">
              <w:rPr>
                <w:rFonts w:ascii="Arial" w:eastAsia="Arial MT" w:hAnsi="Arial" w:cs="Arial"/>
                <w:spacing w:val="-6"/>
              </w:rPr>
              <w:t xml:space="preserve"> </w:t>
            </w:r>
            <w:r w:rsidRPr="00396807">
              <w:rPr>
                <w:rFonts w:ascii="Arial" w:eastAsia="Arial MT" w:hAnsi="Arial" w:cs="Arial"/>
              </w:rPr>
              <w:t>presidente</w:t>
            </w:r>
            <w:r w:rsidRPr="00396807">
              <w:rPr>
                <w:rFonts w:ascii="Arial" w:eastAsia="Arial MT" w:hAnsi="Arial" w:cs="Arial"/>
                <w:spacing w:val="-4"/>
              </w:rPr>
              <w:t xml:space="preserve"> </w:t>
            </w:r>
            <w:r w:rsidRPr="00396807">
              <w:rPr>
                <w:rFonts w:ascii="Arial" w:eastAsia="Arial MT" w:hAnsi="Arial" w:cs="Arial"/>
              </w:rPr>
              <w:t>de</w:t>
            </w:r>
            <w:r w:rsidRPr="00396807">
              <w:rPr>
                <w:rFonts w:ascii="Arial" w:eastAsia="Arial MT" w:hAnsi="Arial" w:cs="Arial"/>
                <w:spacing w:val="-5"/>
              </w:rPr>
              <w:t xml:space="preserve"> </w:t>
            </w:r>
            <w:r w:rsidRPr="00396807">
              <w:rPr>
                <w:rFonts w:ascii="Arial" w:eastAsia="Arial MT" w:hAnsi="Arial" w:cs="Arial"/>
              </w:rPr>
              <w:t>la</w:t>
            </w:r>
            <w:r w:rsidRPr="00396807">
              <w:rPr>
                <w:rFonts w:ascii="Arial" w:eastAsia="Arial MT" w:hAnsi="Arial" w:cs="Arial"/>
                <w:spacing w:val="-5"/>
              </w:rPr>
              <w:t xml:space="preserve"> </w:t>
            </w:r>
            <w:r w:rsidRPr="00396807">
              <w:rPr>
                <w:rFonts w:ascii="Arial" w:eastAsia="Arial MT" w:hAnsi="Arial" w:cs="Arial"/>
              </w:rPr>
              <w:t>República y se dictan otras disposiciones”.</w:t>
            </w:r>
          </w:p>
          <w:p w14:paraId="0A975FAD" w14:textId="77777777" w:rsidR="007B2294" w:rsidRPr="00396807" w:rsidRDefault="007B2294" w:rsidP="00F97A89">
            <w:pPr>
              <w:numPr>
                <w:ilvl w:val="0"/>
                <w:numId w:val="78"/>
              </w:numPr>
              <w:tabs>
                <w:tab w:val="left" w:pos="827"/>
              </w:tabs>
              <w:ind w:right="96"/>
              <w:jc w:val="both"/>
              <w:rPr>
                <w:rFonts w:ascii="Arial" w:eastAsia="Arial MT" w:hAnsi="Arial" w:cs="Arial"/>
              </w:rPr>
            </w:pPr>
            <w:r w:rsidRPr="00396807">
              <w:rPr>
                <w:rFonts w:ascii="Arial" w:eastAsia="Arial MT" w:hAnsi="Arial" w:cs="Arial"/>
              </w:rPr>
              <w:t>Artículo 30. Plan Nacional para la Prevención y Atención de Desastres. La Oficina Nacional para la Atención de Desastres, elaborará un Plan Nacional para la Prevención y Atención de Desastres, el cual, una vez aprobado por el Comité Nacional para la Prevención y Atención de Desastres, será adoptado mediante decreto del Gobierno nacional.</w:t>
            </w:r>
          </w:p>
          <w:p w14:paraId="6C3E2352" w14:textId="77777777" w:rsidR="007B2294" w:rsidRPr="00396807" w:rsidRDefault="007B2294" w:rsidP="00F97A89">
            <w:pPr>
              <w:numPr>
                <w:ilvl w:val="0"/>
                <w:numId w:val="78"/>
              </w:numPr>
              <w:tabs>
                <w:tab w:val="left" w:pos="827"/>
              </w:tabs>
              <w:ind w:right="97"/>
              <w:jc w:val="both"/>
              <w:rPr>
                <w:rFonts w:ascii="Arial" w:eastAsia="Arial MT" w:hAnsi="Arial" w:cs="Arial"/>
              </w:rPr>
            </w:pPr>
            <w:r w:rsidRPr="00396807">
              <w:rPr>
                <w:rFonts w:ascii="Arial" w:eastAsia="Arial MT" w:hAnsi="Arial" w:cs="Arial"/>
              </w:rPr>
              <w:t>El Plan incluirá y determinará todas las orientaciones, acciones, programas y proyectos, tanto de carácter sectorial</w:t>
            </w:r>
            <w:r w:rsidRPr="00396807">
              <w:rPr>
                <w:rFonts w:ascii="Arial" w:eastAsia="Arial MT" w:hAnsi="Arial" w:cs="Arial"/>
                <w:spacing w:val="-4"/>
              </w:rPr>
              <w:t xml:space="preserve"> </w:t>
            </w:r>
            <w:r w:rsidRPr="00396807">
              <w:rPr>
                <w:rFonts w:ascii="Arial" w:eastAsia="Arial MT" w:hAnsi="Arial" w:cs="Arial"/>
              </w:rPr>
              <w:t>como</w:t>
            </w:r>
            <w:r w:rsidRPr="00396807">
              <w:rPr>
                <w:rFonts w:ascii="Arial" w:eastAsia="Arial MT" w:hAnsi="Arial" w:cs="Arial"/>
                <w:spacing w:val="-5"/>
              </w:rPr>
              <w:t xml:space="preserve"> </w:t>
            </w:r>
            <w:r w:rsidRPr="00396807">
              <w:rPr>
                <w:rFonts w:ascii="Arial" w:eastAsia="Arial MT" w:hAnsi="Arial" w:cs="Arial"/>
              </w:rPr>
              <w:t>del</w:t>
            </w:r>
            <w:r w:rsidRPr="00396807">
              <w:rPr>
                <w:rFonts w:ascii="Arial" w:eastAsia="Arial MT" w:hAnsi="Arial" w:cs="Arial"/>
                <w:spacing w:val="-1"/>
              </w:rPr>
              <w:t xml:space="preserve"> </w:t>
            </w:r>
            <w:r w:rsidRPr="00396807">
              <w:rPr>
                <w:rFonts w:ascii="Arial" w:eastAsia="Arial MT" w:hAnsi="Arial" w:cs="Arial"/>
              </w:rPr>
              <w:t>orden</w:t>
            </w:r>
            <w:r w:rsidRPr="00396807">
              <w:rPr>
                <w:rFonts w:ascii="Arial" w:eastAsia="Arial MT" w:hAnsi="Arial" w:cs="Arial"/>
                <w:spacing w:val="-3"/>
              </w:rPr>
              <w:t xml:space="preserve"> </w:t>
            </w:r>
            <w:r w:rsidRPr="00396807">
              <w:rPr>
                <w:rFonts w:ascii="Arial" w:eastAsia="Arial MT" w:hAnsi="Arial" w:cs="Arial"/>
              </w:rPr>
              <w:t>nacional,</w:t>
            </w:r>
            <w:r w:rsidRPr="00396807">
              <w:rPr>
                <w:rFonts w:ascii="Arial" w:eastAsia="Arial MT" w:hAnsi="Arial" w:cs="Arial"/>
                <w:spacing w:val="-4"/>
              </w:rPr>
              <w:t xml:space="preserve"> </w:t>
            </w:r>
            <w:r w:rsidRPr="00396807">
              <w:rPr>
                <w:rFonts w:ascii="Arial" w:eastAsia="Arial MT" w:hAnsi="Arial" w:cs="Arial"/>
              </w:rPr>
              <w:t>regional</w:t>
            </w:r>
            <w:r w:rsidRPr="00396807">
              <w:rPr>
                <w:rFonts w:ascii="Arial" w:eastAsia="Arial MT" w:hAnsi="Arial" w:cs="Arial"/>
                <w:spacing w:val="-2"/>
              </w:rPr>
              <w:t xml:space="preserve"> </w:t>
            </w:r>
            <w:r w:rsidRPr="00396807">
              <w:rPr>
                <w:rFonts w:ascii="Arial" w:eastAsia="Arial MT" w:hAnsi="Arial" w:cs="Arial"/>
              </w:rPr>
              <w:t>y</w:t>
            </w:r>
            <w:r w:rsidRPr="00396807">
              <w:rPr>
                <w:rFonts w:ascii="Arial" w:eastAsia="Arial MT" w:hAnsi="Arial" w:cs="Arial"/>
                <w:spacing w:val="-3"/>
              </w:rPr>
              <w:t xml:space="preserve"> </w:t>
            </w:r>
            <w:r w:rsidRPr="00396807">
              <w:rPr>
                <w:rFonts w:ascii="Arial" w:eastAsia="Arial MT" w:hAnsi="Arial" w:cs="Arial"/>
              </w:rPr>
              <w:t>local</w:t>
            </w:r>
            <w:r w:rsidRPr="00396807">
              <w:rPr>
                <w:rFonts w:ascii="Arial" w:eastAsia="Arial MT" w:hAnsi="Arial" w:cs="Arial"/>
                <w:spacing w:val="-3"/>
              </w:rPr>
              <w:t xml:space="preserve"> </w:t>
            </w:r>
            <w:r w:rsidRPr="00396807">
              <w:rPr>
                <w:rFonts w:ascii="Arial" w:eastAsia="Arial MT" w:hAnsi="Arial" w:cs="Arial"/>
              </w:rPr>
              <w:t>que</w:t>
            </w:r>
            <w:r w:rsidRPr="00396807">
              <w:rPr>
                <w:rFonts w:ascii="Arial" w:eastAsia="Arial MT" w:hAnsi="Arial" w:cs="Arial"/>
                <w:spacing w:val="-3"/>
              </w:rPr>
              <w:t xml:space="preserve"> </w:t>
            </w:r>
            <w:r w:rsidRPr="00396807">
              <w:rPr>
                <w:rFonts w:ascii="Arial" w:eastAsia="Arial MT" w:hAnsi="Arial" w:cs="Arial"/>
              </w:rPr>
              <w:t>se refieran, entre otros a los siguientes aspectos:</w:t>
            </w:r>
          </w:p>
          <w:p w14:paraId="26DDF8D3" w14:textId="77777777" w:rsidR="007B2294" w:rsidRPr="00396807" w:rsidRDefault="007B2294" w:rsidP="00F97A89">
            <w:pPr>
              <w:numPr>
                <w:ilvl w:val="0"/>
                <w:numId w:val="78"/>
              </w:numPr>
              <w:tabs>
                <w:tab w:val="left" w:pos="827"/>
              </w:tabs>
              <w:ind w:right="97"/>
              <w:jc w:val="both"/>
              <w:rPr>
                <w:rFonts w:ascii="Arial" w:eastAsia="Arial MT" w:hAnsi="Arial" w:cs="Arial"/>
              </w:rPr>
            </w:pPr>
            <w:r w:rsidRPr="00396807">
              <w:rPr>
                <w:rFonts w:ascii="Arial" w:eastAsia="Arial MT" w:hAnsi="Arial" w:cs="Arial"/>
              </w:rPr>
              <w:t>a. Las fases de prevención, atención inmediata, reconstrucción y desarrollo en relación con los diferentes tipos de desastres.</w:t>
            </w:r>
          </w:p>
          <w:p w14:paraId="2C9F9031" w14:textId="77777777" w:rsidR="007B2294" w:rsidRPr="00396807" w:rsidRDefault="007B2294" w:rsidP="00F97A89">
            <w:pPr>
              <w:numPr>
                <w:ilvl w:val="0"/>
                <w:numId w:val="78"/>
              </w:numPr>
              <w:tabs>
                <w:tab w:val="left" w:pos="827"/>
              </w:tabs>
              <w:ind w:right="95"/>
              <w:jc w:val="both"/>
              <w:rPr>
                <w:rFonts w:ascii="Arial" w:eastAsia="Arial MT" w:hAnsi="Arial" w:cs="Arial"/>
              </w:rPr>
            </w:pPr>
            <w:r w:rsidRPr="00396807">
              <w:rPr>
                <w:rFonts w:ascii="Arial" w:eastAsia="Arial MT" w:hAnsi="Arial" w:cs="Arial"/>
              </w:rPr>
              <w:t>b. Los temas de orden técnico, científico, económico, de financiación, comunitario, jurídico e institucional.</w:t>
            </w:r>
          </w:p>
          <w:p w14:paraId="006B83F7" w14:textId="77777777" w:rsidR="007B2294" w:rsidRPr="00396807" w:rsidRDefault="007B2294" w:rsidP="00F97A89">
            <w:pPr>
              <w:numPr>
                <w:ilvl w:val="0"/>
                <w:numId w:val="78"/>
              </w:numPr>
              <w:tabs>
                <w:tab w:val="left" w:pos="827"/>
              </w:tabs>
              <w:ind w:right="99"/>
              <w:jc w:val="both"/>
              <w:rPr>
                <w:rFonts w:ascii="Arial" w:eastAsia="Arial MT" w:hAnsi="Arial" w:cs="Arial"/>
              </w:rPr>
            </w:pPr>
            <w:r w:rsidRPr="00396807">
              <w:rPr>
                <w:rFonts w:ascii="Arial" w:eastAsia="Arial MT" w:hAnsi="Arial" w:cs="Arial"/>
              </w:rPr>
              <w:t>c. La educación, capacitación y participación</w:t>
            </w:r>
            <w:r w:rsidRPr="00396807">
              <w:rPr>
                <w:rFonts w:ascii="Arial" w:eastAsia="Arial MT" w:hAnsi="Arial" w:cs="Arial"/>
                <w:spacing w:val="80"/>
              </w:rPr>
              <w:t xml:space="preserve"> </w:t>
            </w:r>
            <w:r w:rsidRPr="00396807">
              <w:rPr>
                <w:rFonts w:ascii="Arial" w:eastAsia="Arial MT" w:hAnsi="Arial" w:cs="Arial"/>
                <w:spacing w:val="-2"/>
              </w:rPr>
              <w:t>comunitaria.</w:t>
            </w:r>
          </w:p>
          <w:p w14:paraId="37B25E3E" w14:textId="77777777" w:rsidR="007B2294" w:rsidRPr="00396807" w:rsidRDefault="007B2294" w:rsidP="00F97A89">
            <w:pPr>
              <w:numPr>
                <w:ilvl w:val="0"/>
                <w:numId w:val="78"/>
              </w:numPr>
              <w:tabs>
                <w:tab w:val="left" w:pos="827"/>
              </w:tabs>
              <w:ind w:right="99"/>
              <w:jc w:val="both"/>
              <w:rPr>
                <w:rFonts w:ascii="Arial" w:eastAsia="Arial MT" w:hAnsi="Arial" w:cs="Arial"/>
              </w:rPr>
            </w:pPr>
            <w:r w:rsidRPr="00396807">
              <w:rPr>
                <w:rFonts w:ascii="Arial" w:eastAsia="Arial MT" w:hAnsi="Arial" w:cs="Arial"/>
              </w:rPr>
              <w:t>d. Los sistemas integrados de información y comunicación a nivel nacional, regional y local.</w:t>
            </w:r>
          </w:p>
          <w:p w14:paraId="50D63D40" w14:textId="77777777" w:rsidR="007B2294" w:rsidRPr="00396807" w:rsidRDefault="007B2294" w:rsidP="00F97A89">
            <w:pPr>
              <w:numPr>
                <w:ilvl w:val="0"/>
                <w:numId w:val="78"/>
              </w:numPr>
              <w:tabs>
                <w:tab w:val="left" w:pos="827"/>
              </w:tabs>
              <w:ind w:right="97"/>
              <w:jc w:val="both"/>
              <w:rPr>
                <w:rFonts w:ascii="Arial" w:eastAsia="Arial MT" w:hAnsi="Arial" w:cs="Arial"/>
              </w:rPr>
            </w:pPr>
            <w:r w:rsidRPr="00396807">
              <w:rPr>
                <w:rFonts w:ascii="Arial" w:eastAsia="Arial MT" w:hAnsi="Arial" w:cs="Arial"/>
              </w:rPr>
              <w:t xml:space="preserve">e. La función que corresponde a los medios masivos de </w:t>
            </w:r>
            <w:r w:rsidRPr="00396807">
              <w:rPr>
                <w:rFonts w:ascii="Arial" w:eastAsia="Arial MT" w:hAnsi="Arial" w:cs="Arial"/>
                <w:spacing w:val="-2"/>
              </w:rPr>
              <w:t>comunicación.</w:t>
            </w:r>
          </w:p>
          <w:p w14:paraId="45F8A58E" w14:textId="77777777" w:rsidR="007B2294" w:rsidRPr="00396807" w:rsidRDefault="007B2294" w:rsidP="00F97A89">
            <w:pPr>
              <w:numPr>
                <w:ilvl w:val="0"/>
                <w:numId w:val="78"/>
              </w:numPr>
              <w:tabs>
                <w:tab w:val="left" w:pos="827"/>
              </w:tabs>
              <w:ind w:right="99"/>
              <w:jc w:val="both"/>
              <w:rPr>
                <w:rFonts w:ascii="Arial" w:eastAsia="Arial MT" w:hAnsi="Arial" w:cs="Arial"/>
              </w:rPr>
            </w:pPr>
            <w:r w:rsidRPr="00396807">
              <w:rPr>
                <w:rFonts w:ascii="Arial" w:eastAsia="Arial MT" w:hAnsi="Arial" w:cs="Arial"/>
              </w:rPr>
              <w:t xml:space="preserve">f. Los recursos humanos y físicos de orden técnico y </w:t>
            </w:r>
            <w:r w:rsidRPr="00396807">
              <w:rPr>
                <w:rFonts w:ascii="Arial" w:eastAsia="Arial MT" w:hAnsi="Arial" w:cs="Arial"/>
                <w:spacing w:val="-2"/>
              </w:rPr>
              <w:t>operativo.</w:t>
            </w:r>
          </w:p>
          <w:p w14:paraId="6EF4023D" w14:textId="77777777" w:rsidR="007B2294" w:rsidRPr="00396807" w:rsidRDefault="007B2294" w:rsidP="00F97A89">
            <w:pPr>
              <w:numPr>
                <w:ilvl w:val="0"/>
                <w:numId w:val="78"/>
              </w:numPr>
              <w:tabs>
                <w:tab w:val="left" w:pos="826"/>
              </w:tabs>
              <w:ind w:left="826" w:hanging="359"/>
              <w:jc w:val="both"/>
              <w:rPr>
                <w:rFonts w:ascii="Arial" w:eastAsia="Arial MT" w:hAnsi="Arial" w:cs="Arial"/>
              </w:rPr>
            </w:pPr>
            <w:r w:rsidRPr="00396807">
              <w:rPr>
                <w:rFonts w:ascii="Arial" w:eastAsia="Arial MT" w:hAnsi="Arial" w:cs="Arial"/>
              </w:rPr>
              <w:t>g.</w:t>
            </w:r>
            <w:r w:rsidRPr="00396807">
              <w:rPr>
                <w:rFonts w:ascii="Arial" w:eastAsia="Arial MT" w:hAnsi="Arial" w:cs="Arial"/>
                <w:spacing w:val="-6"/>
              </w:rPr>
              <w:t xml:space="preserve"> </w:t>
            </w:r>
            <w:r w:rsidRPr="00396807">
              <w:rPr>
                <w:rFonts w:ascii="Arial" w:eastAsia="Arial MT" w:hAnsi="Arial" w:cs="Arial"/>
              </w:rPr>
              <w:t>La</w:t>
            </w:r>
            <w:r w:rsidRPr="00396807">
              <w:rPr>
                <w:rFonts w:ascii="Arial" w:eastAsia="Arial MT" w:hAnsi="Arial" w:cs="Arial"/>
                <w:spacing w:val="-9"/>
              </w:rPr>
              <w:t xml:space="preserve"> </w:t>
            </w:r>
            <w:r w:rsidRPr="00396807">
              <w:rPr>
                <w:rFonts w:ascii="Arial" w:eastAsia="Arial MT" w:hAnsi="Arial" w:cs="Arial"/>
              </w:rPr>
              <w:t>coordinación</w:t>
            </w:r>
            <w:r w:rsidRPr="00396807">
              <w:rPr>
                <w:rFonts w:ascii="Arial" w:eastAsia="Arial MT" w:hAnsi="Arial" w:cs="Arial"/>
                <w:spacing w:val="-7"/>
              </w:rPr>
              <w:t xml:space="preserve"> </w:t>
            </w:r>
            <w:r w:rsidRPr="00396807">
              <w:rPr>
                <w:rFonts w:ascii="Arial" w:eastAsia="Arial MT" w:hAnsi="Arial" w:cs="Arial"/>
              </w:rPr>
              <w:t>interinstitucional</w:t>
            </w:r>
            <w:r w:rsidRPr="00396807">
              <w:rPr>
                <w:rFonts w:ascii="Arial" w:eastAsia="Arial MT" w:hAnsi="Arial" w:cs="Arial"/>
                <w:spacing w:val="-8"/>
              </w:rPr>
              <w:t xml:space="preserve"> </w:t>
            </w:r>
            <w:r w:rsidRPr="00396807">
              <w:rPr>
                <w:rFonts w:ascii="Arial" w:eastAsia="Arial MT" w:hAnsi="Arial" w:cs="Arial"/>
              </w:rPr>
              <w:t>e</w:t>
            </w:r>
            <w:r w:rsidRPr="00396807">
              <w:rPr>
                <w:rFonts w:ascii="Arial" w:eastAsia="Arial MT" w:hAnsi="Arial" w:cs="Arial"/>
                <w:spacing w:val="-6"/>
              </w:rPr>
              <w:t xml:space="preserve"> </w:t>
            </w:r>
            <w:r w:rsidRPr="00396807">
              <w:rPr>
                <w:rFonts w:ascii="Arial" w:eastAsia="Arial MT" w:hAnsi="Arial" w:cs="Arial"/>
                <w:spacing w:val="-2"/>
              </w:rPr>
              <w:t>intersectorial.</w:t>
            </w:r>
          </w:p>
          <w:p w14:paraId="2206CD35" w14:textId="77777777" w:rsidR="007B2294" w:rsidRPr="00396807" w:rsidRDefault="007B2294" w:rsidP="00F97A89">
            <w:pPr>
              <w:numPr>
                <w:ilvl w:val="0"/>
                <w:numId w:val="78"/>
              </w:numPr>
              <w:tabs>
                <w:tab w:val="left" w:pos="827"/>
              </w:tabs>
              <w:ind w:right="98"/>
              <w:jc w:val="both"/>
              <w:rPr>
                <w:rFonts w:ascii="Arial" w:eastAsia="Arial MT" w:hAnsi="Arial" w:cs="Arial"/>
              </w:rPr>
            </w:pPr>
            <w:r w:rsidRPr="00396807">
              <w:rPr>
                <w:rFonts w:ascii="Arial" w:eastAsia="Arial MT" w:hAnsi="Arial" w:cs="Arial"/>
              </w:rPr>
              <w:t xml:space="preserve">h. La investigación científica y estudios técnicos </w:t>
            </w:r>
            <w:r w:rsidRPr="00396807">
              <w:rPr>
                <w:rFonts w:ascii="Arial" w:eastAsia="Arial MT" w:hAnsi="Arial" w:cs="Arial"/>
                <w:spacing w:val="-2"/>
              </w:rPr>
              <w:t>necesarios.</w:t>
            </w:r>
          </w:p>
          <w:p w14:paraId="79FB2538" w14:textId="77777777" w:rsidR="007B2294" w:rsidRPr="00396807" w:rsidRDefault="007B2294" w:rsidP="00F97A89">
            <w:pPr>
              <w:numPr>
                <w:ilvl w:val="0"/>
                <w:numId w:val="78"/>
              </w:numPr>
              <w:tabs>
                <w:tab w:val="left" w:pos="827"/>
              </w:tabs>
              <w:ind w:right="97"/>
              <w:jc w:val="both"/>
              <w:rPr>
                <w:rFonts w:ascii="Arial" w:eastAsia="Arial MT" w:hAnsi="Arial" w:cs="Arial"/>
              </w:rPr>
            </w:pPr>
            <w:r w:rsidRPr="00396807">
              <w:rPr>
                <w:rFonts w:ascii="Arial" w:eastAsia="Arial MT" w:hAnsi="Arial" w:cs="Arial"/>
              </w:rPr>
              <w:t>i. Los sistemas y procedimientos de control y evaluación de los procesos de prevención y atención.</w:t>
            </w:r>
          </w:p>
        </w:tc>
      </w:tr>
      <w:tr w:rsidR="00396807" w:rsidRPr="00396807" w14:paraId="070F8CE4" w14:textId="77777777" w:rsidTr="00C95B5B">
        <w:trPr>
          <w:gridAfter w:val="1"/>
          <w:wAfter w:w="21" w:type="pct"/>
          <w:trHeight w:val="4754"/>
        </w:trPr>
        <w:tc>
          <w:tcPr>
            <w:tcW w:w="1515" w:type="pct"/>
            <w:tcBorders>
              <w:top w:val="single" w:sz="4" w:space="0" w:color="D9D9D9"/>
              <w:left w:val="single" w:sz="4" w:space="0" w:color="D9D9D9"/>
              <w:bottom w:val="single" w:sz="4" w:space="0" w:color="D9D9D9"/>
              <w:right w:val="single" w:sz="4" w:space="0" w:color="D9D9D9"/>
            </w:tcBorders>
          </w:tcPr>
          <w:p w14:paraId="69F850E9" w14:textId="77777777" w:rsidR="007B2294" w:rsidRPr="00396807" w:rsidRDefault="007B2294" w:rsidP="007B2294">
            <w:pPr>
              <w:jc w:val="both"/>
              <w:rPr>
                <w:rFonts w:ascii="Arial" w:eastAsia="Arial MT" w:hAnsi="Arial" w:cs="Arial"/>
                <w:b/>
              </w:rPr>
            </w:pPr>
          </w:p>
          <w:p w14:paraId="7644FC44" w14:textId="77777777" w:rsidR="007B2294" w:rsidRPr="00396807" w:rsidRDefault="007B2294" w:rsidP="007B2294">
            <w:pPr>
              <w:jc w:val="both"/>
              <w:rPr>
                <w:rFonts w:ascii="Arial" w:eastAsia="Arial MT" w:hAnsi="Arial" w:cs="Arial"/>
                <w:b/>
              </w:rPr>
            </w:pPr>
          </w:p>
          <w:p w14:paraId="4F8EC60C" w14:textId="77777777" w:rsidR="007B2294" w:rsidRPr="00396807" w:rsidRDefault="007B2294" w:rsidP="007B2294">
            <w:pPr>
              <w:jc w:val="both"/>
              <w:rPr>
                <w:rFonts w:ascii="Arial" w:eastAsia="Arial MT" w:hAnsi="Arial" w:cs="Arial"/>
                <w:b/>
              </w:rPr>
            </w:pPr>
          </w:p>
          <w:p w14:paraId="33509240" w14:textId="77777777" w:rsidR="007B2294" w:rsidRPr="00396807" w:rsidRDefault="007B2294" w:rsidP="007B2294">
            <w:pPr>
              <w:jc w:val="both"/>
              <w:rPr>
                <w:rFonts w:ascii="Arial" w:eastAsia="Arial MT" w:hAnsi="Arial" w:cs="Arial"/>
                <w:b/>
              </w:rPr>
            </w:pPr>
          </w:p>
          <w:p w14:paraId="35077D90" w14:textId="77777777" w:rsidR="007B2294" w:rsidRPr="00396807" w:rsidRDefault="007B2294" w:rsidP="007B2294">
            <w:pPr>
              <w:jc w:val="both"/>
              <w:rPr>
                <w:rFonts w:ascii="Arial" w:eastAsia="Arial MT" w:hAnsi="Arial" w:cs="Arial"/>
                <w:b/>
              </w:rPr>
            </w:pPr>
          </w:p>
          <w:p w14:paraId="7B68CEC2" w14:textId="77777777" w:rsidR="007B2294" w:rsidRPr="00396807" w:rsidRDefault="007B2294" w:rsidP="007B2294">
            <w:pPr>
              <w:jc w:val="both"/>
              <w:rPr>
                <w:rFonts w:ascii="Arial" w:eastAsia="Arial MT" w:hAnsi="Arial" w:cs="Arial"/>
                <w:b/>
              </w:rPr>
            </w:pPr>
          </w:p>
          <w:p w14:paraId="7ED0D352" w14:textId="77777777" w:rsidR="007B2294" w:rsidRPr="00396807" w:rsidRDefault="007B2294" w:rsidP="007B2294">
            <w:pPr>
              <w:jc w:val="both"/>
              <w:rPr>
                <w:rFonts w:ascii="Arial" w:eastAsia="Arial MT" w:hAnsi="Arial" w:cs="Arial"/>
                <w:b/>
              </w:rPr>
            </w:pPr>
          </w:p>
          <w:p w14:paraId="2C47F1E4" w14:textId="77777777" w:rsidR="007B2294" w:rsidRPr="00396807" w:rsidRDefault="007B2294" w:rsidP="007B2294">
            <w:pPr>
              <w:spacing w:before="126"/>
              <w:jc w:val="both"/>
              <w:rPr>
                <w:rFonts w:ascii="Arial" w:eastAsia="Arial MT" w:hAnsi="Arial" w:cs="Arial"/>
                <w:b/>
              </w:rPr>
            </w:pPr>
          </w:p>
          <w:p w14:paraId="5F179077" w14:textId="77777777" w:rsidR="007B2294" w:rsidRPr="00396807" w:rsidRDefault="007B2294" w:rsidP="007B2294">
            <w:pPr>
              <w:spacing w:before="1"/>
              <w:ind w:left="113" w:right="104"/>
              <w:jc w:val="both"/>
              <w:rPr>
                <w:rFonts w:ascii="Arial" w:eastAsia="Arial MT" w:hAnsi="Arial" w:cs="Arial"/>
              </w:rPr>
            </w:pPr>
            <w:r w:rsidRPr="00396807">
              <w:rPr>
                <w:rFonts w:ascii="Arial" w:eastAsia="Arial MT" w:hAnsi="Arial" w:cs="Arial"/>
              </w:rPr>
              <w:t>Ley</w:t>
            </w:r>
            <w:r w:rsidRPr="00396807">
              <w:rPr>
                <w:rFonts w:ascii="Arial" w:eastAsia="Arial MT" w:hAnsi="Arial" w:cs="Arial"/>
                <w:spacing w:val="-5"/>
              </w:rPr>
              <w:t xml:space="preserve"> </w:t>
            </w:r>
            <w:r w:rsidRPr="00396807">
              <w:rPr>
                <w:rFonts w:ascii="Arial" w:eastAsia="Arial MT" w:hAnsi="Arial" w:cs="Arial"/>
              </w:rPr>
              <w:t>46</w:t>
            </w:r>
            <w:r w:rsidRPr="00396807">
              <w:rPr>
                <w:rFonts w:ascii="Arial" w:eastAsia="Arial MT" w:hAnsi="Arial" w:cs="Arial"/>
                <w:spacing w:val="-1"/>
              </w:rPr>
              <w:t xml:space="preserve"> </w:t>
            </w:r>
            <w:r w:rsidRPr="00396807">
              <w:rPr>
                <w:rFonts w:ascii="Arial" w:eastAsia="Arial MT" w:hAnsi="Arial" w:cs="Arial"/>
              </w:rPr>
              <w:t>de</w:t>
            </w:r>
            <w:r w:rsidRPr="00396807">
              <w:rPr>
                <w:rFonts w:ascii="Arial" w:eastAsia="Arial MT" w:hAnsi="Arial" w:cs="Arial"/>
                <w:spacing w:val="-1"/>
              </w:rPr>
              <w:t xml:space="preserve"> </w:t>
            </w:r>
            <w:r w:rsidRPr="00396807">
              <w:rPr>
                <w:rFonts w:ascii="Arial" w:eastAsia="Arial MT" w:hAnsi="Arial" w:cs="Arial"/>
                <w:spacing w:val="-4"/>
              </w:rPr>
              <w:t>1988</w:t>
            </w:r>
          </w:p>
        </w:tc>
        <w:tc>
          <w:tcPr>
            <w:tcW w:w="3464" w:type="pct"/>
            <w:tcBorders>
              <w:top w:val="single" w:sz="4" w:space="0" w:color="D9D9D9"/>
              <w:left w:val="single" w:sz="4" w:space="0" w:color="D9D9D9"/>
              <w:bottom w:val="single" w:sz="4" w:space="0" w:color="D9D9D9"/>
              <w:right w:val="single" w:sz="4" w:space="0" w:color="D9D9D9"/>
            </w:tcBorders>
            <w:hideMark/>
          </w:tcPr>
          <w:p w14:paraId="260E20DD" w14:textId="7EBF7DB6" w:rsidR="007B2294" w:rsidRPr="00396807" w:rsidRDefault="007B2294" w:rsidP="00C95B5B">
            <w:pPr>
              <w:tabs>
                <w:tab w:val="left" w:pos="827"/>
                <w:tab w:val="left" w:pos="1199"/>
                <w:tab w:val="left" w:pos="1801"/>
                <w:tab w:val="left" w:pos="1959"/>
                <w:tab w:val="left" w:pos="2238"/>
                <w:tab w:val="left" w:pos="2269"/>
                <w:tab w:val="left" w:pos="2715"/>
                <w:tab w:val="left" w:pos="2883"/>
                <w:tab w:val="left" w:pos="3006"/>
                <w:tab w:val="left" w:pos="3329"/>
                <w:tab w:val="left" w:pos="3706"/>
                <w:tab w:val="left" w:pos="4404"/>
                <w:tab w:val="left" w:pos="4634"/>
                <w:tab w:val="left" w:pos="4694"/>
                <w:tab w:val="left" w:pos="5122"/>
                <w:tab w:val="left" w:pos="5865"/>
                <w:tab w:val="left" w:pos="5975"/>
                <w:tab w:val="left" w:pos="6184"/>
              </w:tabs>
              <w:ind w:right="94"/>
              <w:jc w:val="both"/>
              <w:rPr>
                <w:rFonts w:ascii="Arial" w:eastAsia="Arial MT" w:hAnsi="Arial" w:cs="Arial"/>
              </w:rPr>
            </w:pPr>
            <w:r w:rsidRPr="00396807">
              <w:rPr>
                <w:rFonts w:ascii="Arial" w:eastAsia="Arial MT" w:hAnsi="Arial" w:cs="Arial"/>
              </w:rPr>
              <w:t>Artículo 14. Plan de Acción Específico para la Atención de</w:t>
            </w:r>
            <w:r w:rsidRPr="00396807">
              <w:rPr>
                <w:rFonts w:ascii="Arial" w:eastAsia="Arial MT" w:hAnsi="Arial" w:cs="Arial"/>
                <w:spacing w:val="40"/>
              </w:rPr>
              <w:t xml:space="preserve"> </w:t>
            </w:r>
            <w:r w:rsidRPr="00396807">
              <w:rPr>
                <w:rFonts w:ascii="Arial" w:eastAsia="Arial MT" w:hAnsi="Arial" w:cs="Arial"/>
              </w:rPr>
              <w:t>Desastre.</w:t>
            </w:r>
            <w:r w:rsidRPr="00396807">
              <w:rPr>
                <w:rFonts w:ascii="Arial" w:eastAsia="Arial MT" w:hAnsi="Arial" w:cs="Arial"/>
                <w:spacing w:val="40"/>
              </w:rPr>
              <w:t xml:space="preserve"> </w:t>
            </w:r>
            <w:r w:rsidRPr="00396807">
              <w:rPr>
                <w:rFonts w:ascii="Arial" w:eastAsia="Arial MT" w:hAnsi="Arial" w:cs="Arial"/>
              </w:rPr>
              <w:t>Declarada</w:t>
            </w:r>
            <w:r w:rsidRPr="00396807">
              <w:rPr>
                <w:rFonts w:ascii="Arial" w:eastAsia="Arial MT" w:hAnsi="Arial" w:cs="Arial"/>
                <w:spacing w:val="40"/>
              </w:rPr>
              <w:t xml:space="preserve"> </w:t>
            </w:r>
            <w:r w:rsidRPr="00396807">
              <w:rPr>
                <w:rFonts w:ascii="Arial" w:eastAsia="Arial MT" w:hAnsi="Arial" w:cs="Arial"/>
              </w:rPr>
              <w:t>una</w:t>
            </w:r>
            <w:r w:rsidRPr="00396807">
              <w:rPr>
                <w:rFonts w:ascii="Arial" w:eastAsia="Arial MT" w:hAnsi="Arial" w:cs="Arial"/>
                <w:spacing w:val="40"/>
              </w:rPr>
              <w:t xml:space="preserve"> </w:t>
            </w:r>
            <w:r w:rsidRPr="00396807">
              <w:rPr>
                <w:rFonts w:ascii="Arial" w:eastAsia="Arial MT" w:hAnsi="Arial" w:cs="Arial"/>
              </w:rPr>
              <w:t>situación</w:t>
            </w:r>
            <w:r w:rsidRPr="00396807">
              <w:rPr>
                <w:rFonts w:ascii="Arial" w:eastAsia="Arial MT" w:hAnsi="Arial" w:cs="Arial"/>
                <w:spacing w:val="40"/>
              </w:rPr>
              <w:t xml:space="preserve"> </w:t>
            </w:r>
            <w:r w:rsidRPr="00396807">
              <w:rPr>
                <w:rFonts w:ascii="Arial" w:eastAsia="Arial MT" w:hAnsi="Arial" w:cs="Arial"/>
              </w:rPr>
              <w:t>de</w:t>
            </w:r>
            <w:r w:rsidRPr="00396807">
              <w:rPr>
                <w:rFonts w:ascii="Arial" w:eastAsia="Arial MT" w:hAnsi="Arial" w:cs="Arial"/>
                <w:spacing w:val="40"/>
              </w:rPr>
              <w:t xml:space="preserve"> </w:t>
            </w:r>
            <w:r w:rsidRPr="00396807">
              <w:rPr>
                <w:rFonts w:ascii="Arial" w:eastAsia="Arial MT" w:hAnsi="Arial" w:cs="Arial"/>
              </w:rPr>
              <w:t>desastre</w:t>
            </w:r>
            <w:r w:rsidRPr="00396807">
              <w:rPr>
                <w:rFonts w:ascii="Arial" w:eastAsia="Arial MT" w:hAnsi="Arial" w:cs="Arial"/>
                <w:spacing w:val="40"/>
              </w:rPr>
              <w:t xml:space="preserve"> </w:t>
            </w:r>
            <w:r w:rsidRPr="00396807">
              <w:rPr>
                <w:rFonts w:ascii="Arial" w:eastAsia="Arial MT" w:hAnsi="Arial" w:cs="Arial"/>
              </w:rPr>
              <w:t>de carácter</w:t>
            </w:r>
            <w:r w:rsidRPr="00396807">
              <w:rPr>
                <w:rFonts w:ascii="Arial" w:eastAsia="Arial MT" w:hAnsi="Arial" w:cs="Arial"/>
                <w:spacing w:val="-3"/>
              </w:rPr>
              <w:t xml:space="preserve"> </w:t>
            </w:r>
            <w:r w:rsidRPr="00396807">
              <w:rPr>
                <w:rFonts w:ascii="Arial" w:eastAsia="Arial MT" w:hAnsi="Arial" w:cs="Arial"/>
              </w:rPr>
              <w:t>nacional,</w:t>
            </w:r>
            <w:r w:rsidRPr="00396807">
              <w:rPr>
                <w:rFonts w:ascii="Arial" w:eastAsia="Arial MT" w:hAnsi="Arial" w:cs="Arial"/>
                <w:spacing w:val="-2"/>
              </w:rPr>
              <w:t xml:space="preserve"> </w:t>
            </w:r>
            <w:r w:rsidRPr="00396807">
              <w:rPr>
                <w:rFonts w:ascii="Arial" w:eastAsia="Arial MT" w:hAnsi="Arial" w:cs="Arial"/>
              </w:rPr>
              <w:t>la</w:t>
            </w:r>
            <w:r w:rsidRPr="00396807">
              <w:rPr>
                <w:rFonts w:ascii="Arial" w:eastAsia="Arial MT" w:hAnsi="Arial" w:cs="Arial"/>
                <w:spacing w:val="-4"/>
              </w:rPr>
              <w:t xml:space="preserve"> </w:t>
            </w:r>
            <w:r w:rsidRPr="00396807">
              <w:rPr>
                <w:rFonts w:ascii="Arial" w:eastAsia="Arial MT" w:hAnsi="Arial" w:cs="Arial"/>
              </w:rPr>
              <w:t>Oficina</w:t>
            </w:r>
            <w:r w:rsidRPr="00396807">
              <w:rPr>
                <w:rFonts w:ascii="Arial" w:eastAsia="Arial MT" w:hAnsi="Arial" w:cs="Arial"/>
                <w:spacing w:val="-2"/>
              </w:rPr>
              <w:t xml:space="preserve"> </w:t>
            </w:r>
            <w:r w:rsidRPr="00396807">
              <w:rPr>
                <w:rFonts w:ascii="Arial" w:eastAsia="Arial MT" w:hAnsi="Arial" w:cs="Arial"/>
              </w:rPr>
              <w:t>Nacional</w:t>
            </w:r>
            <w:r w:rsidRPr="00396807">
              <w:rPr>
                <w:rFonts w:ascii="Arial" w:eastAsia="Arial MT" w:hAnsi="Arial" w:cs="Arial"/>
                <w:spacing w:val="-3"/>
              </w:rPr>
              <w:t xml:space="preserve"> </w:t>
            </w:r>
            <w:r w:rsidRPr="00396807">
              <w:rPr>
                <w:rFonts w:ascii="Arial" w:eastAsia="Arial MT" w:hAnsi="Arial" w:cs="Arial"/>
              </w:rPr>
              <w:t>para</w:t>
            </w:r>
            <w:r w:rsidRPr="00396807">
              <w:rPr>
                <w:rFonts w:ascii="Arial" w:eastAsia="Arial MT" w:hAnsi="Arial" w:cs="Arial"/>
                <w:spacing w:val="-4"/>
              </w:rPr>
              <w:t xml:space="preserve"> </w:t>
            </w:r>
            <w:r w:rsidRPr="00396807">
              <w:rPr>
                <w:rFonts w:ascii="Arial" w:eastAsia="Arial MT" w:hAnsi="Arial" w:cs="Arial"/>
              </w:rPr>
              <w:t>la</w:t>
            </w:r>
            <w:r w:rsidRPr="00396807">
              <w:rPr>
                <w:rFonts w:ascii="Arial" w:eastAsia="Arial MT" w:hAnsi="Arial" w:cs="Arial"/>
                <w:spacing w:val="-4"/>
              </w:rPr>
              <w:t xml:space="preserve"> </w:t>
            </w:r>
            <w:r w:rsidRPr="00396807">
              <w:rPr>
                <w:rFonts w:ascii="Arial" w:eastAsia="Arial MT" w:hAnsi="Arial" w:cs="Arial"/>
              </w:rPr>
              <w:t>Atención</w:t>
            </w:r>
            <w:r w:rsidRPr="00396807">
              <w:rPr>
                <w:rFonts w:ascii="Arial" w:eastAsia="Arial MT" w:hAnsi="Arial" w:cs="Arial"/>
                <w:spacing w:val="-2"/>
              </w:rPr>
              <w:t xml:space="preserve"> </w:t>
            </w:r>
            <w:r w:rsidRPr="00396807">
              <w:rPr>
                <w:rFonts w:ascii="Arial" w:eastAsia="Arial MT" w:hAnsi="Arial" w:cs="Arial"/>
              </w:rPr>
              <w:t>de Desastres</w:t>
            </w:r>
            <w:r w:rsidRPr="00396807">
              <w:rPr>
                <w:rFonts w:ascii="Arial" w:eastAsia="Arial MT" w:hAnsi="Arial" w:cs="Arial"/>
                <w:spacing w:val="40"/>
              </w:rPr>
              <w:t xml:space="preserve"> </w:t>
            </w:r>
            <w:r w:rsidRPr="00396807">
              <w:rPr>
                <w:rFonts w:ascii="Arial" w:eastAsia="Arial MT" w:hAnsi="Arial" w:cs="Arial"/>
              </w:rPr>
              <w:t>procederá</w:t>
            </w:r>
            <w:r w:rsidRPr="00396807">
              <w:rPr>
                <w:rFonts w:ascii="Arial" w:eastAsia="Arial MT" w:hAnsi="Arial" w:cs="Arial"/>
                <w:spacing w:val="40"/>
              </w:rPr>
              <w:t xml:space="preserve"> </w:t>
            </w:r>
            <w:r w:rsidRPr="00396807">
              <w:rPr>
                <w:rFonts w:ascii="Arial" w:eastAsia="Arial MT" w:hAnsi="Arial" w:cs="Arial"/>
              </w:rPr>
              <w:t>a</w:t>
            </w:r>
            <w:r w:rsidRPr="00396807">
              <w:rPr>
                <w:rFonts w:ascii="Arial" w:eastAsia="Arial MT" w:hAnsi="Arial" w:cs="Arial"/>
                <w:spacing w:val="40"/>
              </w:rPr>
              <w:t xml:space="preserve"> </w:t>
            </w:r>
            <w:r w:rsidRPr="00396807">
              <w:rPr>
                <w:rFonts w:ascii="Arial" w:eastAsia="Arial MT" w:hAnsi="Arial" w:cs="Arial"/>
              </w:rPr>
              <w:t>elaborar,</w:t>
            </w:r>
            <w:r w:rsidRPr="00396807">
              <w:rPr>
                <w:rFonts w:ascii="Arial" w:eastAsia="Arial MT" w:hAnsi="Arial" w:cs="Arial"/>
                <w:spacing w:val="40"/>
              </w:rPr>
              <w:t xml:space="preserve"> </w:t>
            </w:r>
            <w:r w:rsidRPr="00396807">
              <w:rPr>
                <w:rFonts w:ascii="Arial" w:eastAsia="Arial MT" w:hAnsi="Arial" w:cs="Arial"/>
              </w:rPr>
              <w:t>con</w:t>
            </w:r>
            <w:r w:rsidRPr="00396807">
              <w:rPr>
                <w:rFonts w:ascii="Arial" w:eastAsia="Arial MT" w:hAnsi="Arial" w:cs="Arial"/>
                <w:spacing w:val="40"/>
              </w:rPr>
              <w:t xml:space="preserve"> </w:t>
            </w:r>
            <w:r w:rsidRPr="00396807">
              <w:rPr>
                <w:rFonts w:ascii="Arial" w:eastAsia="Arial MT" w:hAnsi="Arial" w:cs="Arial"/>
              </w:rPr>
              <w:t>base</w:t>
            </w:r>
            <w:r w:rsidRPr="00396807">
              <w:rPr>
                <w:rFonts w:ascii="Arial" w:eastAsia="Arial MT" w:hAnsi="Arial" w:cs="Arial"/>
                <w:spacing w:val="40"/>
              </w:rPr>
              <w:t xml:space="preserve"> </w:t>
            </w:r>
            <w:r w:rsidRPr="00396807">
              <w:rPr>
                <w:rFonts w:ascii="Arial" w:eastAsia="Arial MT" w:hAnsi="Arial" w:cs="Arial"/>
              </w:rPr>
              <w:t>en</w:t>
            </w:r>
            <w:r w:rsidRPr="00396807">
              <w:rPr>
                <w:rFonts w:ascii="Arial" w:eastAsia="Arial MT" w:hAnsi="Arial" w:cs="Arial"/>
                <w:spacing w:val="40"/>
              </w:rPr>
              <w:t xml:space="preserve"> </w:t>
            </w:r>
            <w:r w:rsidRPr="00396807">
              <w:rPr>
                <w:rFonts w:ascii="Arial" w:eastAsia="Arial MT" w:hAnsi="Arial" w:cs="Arial"/>
              </w:rPr>
              <w:t>el</w:t>
            </w:r>
            <w:r w:rsidRPr="00396807">
              <w:rPr>
                <w:rFonts w:ascii="Arial" w:eastAsia="Arial MT" w:hAnsi="Arial" w:cs="Arial"/>
                <w:spacing w:val="40"/>
              </w:rPr>
              <w:t xml:space="preserve"> </w:t>
            </w:r>
            <w:r w:rsidRPr="00396807">
              <w:rPr>
                <w:rFonts w:ascii="Arial" w:eastAsia="Arial MT" w:hAnsi="Arial" w:cs="Arial"/>
              </w:rPr>
              <w:t xml:space="preserve">plan nacional, un plan de acción específico para el manejo de </w:t>
            </w:r>
            <w:r w:rsidRPr="00396807">
              <w:rPr>
                <w:rFonts w:ascii="Arial" w:eastAsia="Arial MT" w:hAnsi="Arial" w:cs="Arial"/>
                <w:spacing w:val="-6"/>
              </w:rPr>
              <w:t>la</w:t>
            </w:r>
            <w:r w:rsidRPr="00396807">
              <w:rPr>
                <w:rFonts w:ascii="Arial" w:eastAsia="Arial MT" w:hAnsi="Arial" w:cs="Arial"/>
              </w:rPr>
              <w:tab/>
            </w:r>
            <w:r w:rsidRPr="00396807">
              <w:rPr>
                <w:rFonts w:ascii="Arial" w:eastAsia="Arial MT" w:hAnsi="Arial" w:cs="Arial"/>
                <w:spacing w:val="-2"/>
              </w:rPr>
              <w:t>situación</w:t>
            </w:r>
            <w:r w:rsidRPr="00396807">
              <w:rPr>
                <w:rFonts w:ascii="Arial" w:eastAsia="Arial MT" w:hAnsi="Arial" w:cs="Arial"/>
              </w:rPr>
              <w:tab/>
            </w:r>
            <w:r w:rsidRPr="00396807">
              <w:rPr>
                <w:rFonts w:ascii="Arial" w:eastAsia="Arial MT" w:hAnsi="Arial" w:cs="Arial"/>
                <w:spacing w:val="-6"/>
              </w:rPr>
              <w:t>de</w:t>
            </w:r>
            <w:r w:rsidRPr="00396807">
              <w:rPr>
                <w:rFonts w:ascii="Arial" w:eastAsia="Arial MT" w:hAnsi="Arial" w:cs="Arial"/>
              </w:rPr>
              <w:tab/>
              <w:t>desastre</w:t>
            </w:r>
            <w:r w:rsidRPr="00396807">
              <w:rPr>
                <w:rFonts w:ascii="Arial" w:eastAsia="Arial MT" w:hAnsi="Arial" w:cs="Arial"/>
                <w:spacing w:val="80"/>
              </w:rPr>
              <w:t xml:space="preserve"> </w:t>
            </w:r>
            <w:r w:rsidRPr="00396807">
              <w:rPr>
                <w:rFonts w:ascii="Arial" w:eastAsia="Arial MT" w:hAnsi="Arial" w:cs="Arial"/>
              </w:rPr>
              <w:t>declarada,</w:t>
            </w:r>
            <w:r w:rsidRPr="00396807">
              <w:rPr>
                <w:rFonts w:ascii="Arial" w:eastAsia="Arial MT" w:hAnsi="Arial" w:cs="Arial"/>
                <w:spacing w:val="80"/>
              </w:rPr>
              <w:t xml:space="preserve"> </w:t>
            </w:r>
            <w:r w:rsidRPr="00396807">
              <w:rPr>
                <w:rFonts w:ascii="Arial" w:eastAsia="Arial MT" w:hAnsi="Arial" w:cs="Arial"/>
              </w:rPr>
              <w:t>que</w:t>
            </w:r>
            <w:r w:rsidRPr="00396807">
              <w:rPr>
                <w:rFonts w:ascii="Arial" w:eastAsia="Arial MT" w:hAnsi="Arial" w:cs="Arial"/>
                <w:spacing w:val="80"/>
              </w:rPr>
              <w:t xml:space="preserve"> </w:t>
            </w:r>
            <w:r w:rsidRPr="00396807">
              <w:rPr>
                <w:rFonts w:ascii="Arial" w:eastAsia="Arial MT" w:hAnsi="Arial" w:cs="Arial"/>
              </w:rPr>
              <w:t>será</w:t>
            </w:r>
            <w:r w:rsidR="00C95B5B" w:rsidRPr="00396807">
              <w:rPr>
                <w:rFonts w:ascii="Arial" w:eastAsia="Arial MT" w:hAnsi="Arial" w:cs="Arial"/>
              </w:rPr>
              <w:t xml:space="preserve"> </w:t>
            </w:r>
            <w:r w:rsidRPr="00396807">
              <w:rPr>
                <w:rFonts w:ascii="Arial" w:eastAsia="Arial MT" w:hAnsi="Arial" w:cs="Arial"/>
                <w:spacing w:val="-6"/>
              </w:rPr>
              <w:t xml:space="preserve">de </w:t>
            </w:r>
            <w:r w:rsidRPr="00396807">
              <w:rPr>
                <w:rFonts w:ascii="Arial" w:eastAsia="Arial MT" w:hAnsi="Arial" w:cs="Arial"/>
              </w:rPr>
              <w:t>obligatorio</w:t>
            </w:r>
            <w:r w:rsidRPr="00396807">
              <w:rPr>
                <w:rFonts w:ascii="Arial" w:eastAsia="Arial MT" w:hAnsi="Arial" w:cs="Arial"/>
                <w:spacing w:val="-2"/>
              </w:rPr>
              <w:t xml:space="preserve"> </w:t>
            </w:r>
            <w:r w:rsidRPr="00396807">
              <w:rPr>
                <w:rFonts w:ascii="Arial" w:eastAsia="Arial MT" w:hAnsi="Arial" w:cs="Arial"/>
              </w:rPr>
              <w:t>cumplimiento</w:t>
            </w:r>
            <w:r w:rsidRPr="00396807">
              <w:rPr>
                <w:rFonts w:ascii="Arial" w:eastAsia="Arial MT" w:hAnsi="Arial" w:cs="Arial"/>
                <w:spacing w:val="-4"/>
              </w:rPr>
              <w:t xml:space="preserve"> </w:t>
            </w:r>
            <w:r w:rsidRPr="00396807">
              <w:rPr>
                <w:rFonts w:ascii="Arial" w:eastAsia="Arial MT" w:hAnsi="Arial" w:cs="Arial"/>
              </w:rPr>
              <w:t>por todas</w:t>
            </w:r>
            <w:r w:rsidRPr="00396807">
              <w:rPr>
                <w:rFonts w:ascii="Arial" w:eastAsia="Arial MT" w:hAnsi="Arial" w:cs="Arial"/>
                <w:spacing w:val="-2"/>
              </w:rPr>
              <w:t xml:space="preserve"> </w:t>
            </w:r>
            <w:r w:rsidRPr="00396807">
              <w:rPr>
                <w:rFonts w:ascii="Arial" w:eastAsia="Arial MT" w:hAnsi="Arial" w:cs="Arial"/>
              </w:rPr>
              <w:t>las</w:t>
            </w:r>
            <w:r w:rsidRPr="00396807">
              <w:rPr>
                <w:rFonts w:ascii="Arial" w:eastAsia="Arial MT" w:hAnsi="Arial" w:cs="Arial"/>
                <w:spacing w:val="-2"/>
              </w:rPr>
              <w:t xml:space="preserve"> </w:t>
            </w:r>
            <w:r w:rsidRPr="00396807">
              <w:rPr>
                <w:rFonts w:ascii="Arial" w:eastAsia="Arial MT" w:hAnsi="Arial" w:cs="Arial"/>
              </w:rPr>
              <w:t>entidades</w:t>
            </w:r>
            <w:r w:rsidRPr="00396807">
              <w:rPr>
                <w:rFonts w:ascii="Arial" w:eastAsia="Arial MT" w:hAnsi="Arial" w:cs="Arial"/>
                <w:spacing w:val="-4"/>
              </w:rPr>
              <w:t xml:space="preserve"> </w:t>
            </w:r>
            <w:r w:rsidRPr="00396807">
              <w:rPr>
                <w:rFonts w:ascii="Arial" w:eastAsia="Arial MT" w:hAnsi="Arial" w:cs="Arial"/>
              </w:rPr>
              <w:t>públicas o</w:t>
            </w:r>
            <w:r w:rsidRPr="00396807">
              <w:rPr>
                <w:rFonts w:ascii="Arial" w:eastAsia="Arial MT" w:hAnsi="Arial" w:cs="Arial"/>
                <w:spacing w:val="35"/>
              </w:rPr>
              <w:t xml:space="preserve"> </w:t>
            </w:r>
            <w:r w:rsidRPr="00396807">
              <w:rPr>
                <w:rFonts w:ascii="Arial" w:eastAsia="Arial MT" w:hAnsi="Arial" w:cs="Arial"/>
              </w:rPr>
              <w:t>privadas</w:t>
            </w:r>
            <w:r w:rsidRPr="00396807">
              <w:rPr>
                <w:rFonts w:ascii="Arial" w:eastAsia="Arial MT" w:hAnsi="Arial" w:cs="Arial"/>
                <w:spacing w:val="33"/>
              </w:rPr>
              <w:t xml:space="preserve"> </w:t>
            </w:r>
            <w:r w:rsidRPr="00396807">
              <w:rPr>
                <w:rFonts w:ascii="Arial" w:eastAsia="Arial MT" w:hAnsi="Arial" w:cs="Arial"/>
              </w:rPr>
              <w:t>que</w:t>
            </w:r>
            <w:r w:rsidRPr="00396807">
              <w:rPr>
                <w:rFonts w:ascii="Arial" w:eastAsia="Arial MT" w:hAnsi="Arial" w:cs="Arial"/>
                <w:spacing w:val="33"/>
              </w:rPr>
              <w:t xml:space="preserve"> </w:t>
            </w:r>
            <w:r w:rsidRPr="00396807">
              <w:rPr>
                <w:rFonts w:ascii="Arial" w:eastAsia="Arial MT" w:hAnsi="Arial" w:cs="Arial"/>
              </w:rPr>
              <w:t>deban</w:t>
            </w:r>
            <w:r w:rsidRPr="00396807">
              <w:rPr>
                <w:rFonts w:ascii="Arial" w:eastAsia="Arial MT" w:hAnsi="Arial" w:cs="Arial"/>
                <w:spacing w:val="33"/>
              </w:rPr>
              <w:t xml:space="preserve"> </w:t>
            </w:r>
            <w:r w:rsidRPr="00396807">
              <w:rPr>
                <w:rFonts w:ascii="Arial" w:eastAsia="Arial MT" w:hAnsi="Arial" w:cs="Arial"/>
              </w:rPr>
              <w:t>contribuir</w:t>
            </w:r>
            <w:r w:rsidRPr="00396807">
              <w:rPr>
                <w:rFonts w:ascii="Arial" w:eastAsia="Arial MT" w:hAnsi="Arial" w:cs="Arial"/>
                <w:spacing w:val="34"/>
              </w:rPr>
              <w:t xml:space="preserve"> </w:t>
            </w:r>
            <w:r w:rsidRPr="00396807">
              <w:rPr>
                <w:rFonts w:ascii="Arial" w:eastAsia="Arial MT" w:hAnsi="Arial" w:cs="Arial"/>
              </w:rPr>
              <w:t>a</w:t>
            </w:r>
            <w:r w:rsidRPr="00396807">
              <w:rPr>
                <w:rFonts w:ascii="Arial" w:eastAsia="Arial MT" w:hAnsi="Arial" w:cs="Arial"/>
                <w:spacing w:val="35"/>
              </w:rPr>
              <w:t xml:space="preserve"> </w:t>
            </w:r>
            <w:r w:rsidRPr="00396807">
              <w:rPr>
                <w:rFonts w:ascii="Arial" w:eastAsia="Arial MT" w:hAnsi="Arial" w:cs="Arial"/>
              </w:rPr>
              <w:t>su</w:t>
            </w:r>
            <w:r w:rsidRPr="00396807">
              <w:rPr>
                <w:rFonts w:ascii="Arial" w:eastAsia="Arial MT" w:hAnsi="Arial" w:cs="Arial"/>
                <w:spacing w:val="33"/>
              </w:rPr>
              <w:t xml:space="preserve"> </w:t>
            </w:r>
            <w:r w:rsidRPr="00396807">
              <w:rPr>
                <w:rFonts w:ascii="Arial" w:eastAsia="Arial MT" w:hAnsi="Arial" w:cs="Arial"/>
              </w:rPr>
              <w:t>ejecución,</w:t>
            </w:r>
            <w:r w:rsidRPr="00396807">
              <w:rPr>
                <w:rFonts w:ascii="Arial" w:eastAsia="Arial MT" w:hAnsi="Arial" w:cs="Arial"/>
                <w:spacing w:val="35"/>
              </w:rPr>
              <w:t xml:space="preserve"> </w:t>
            </w:r>
            <w:r w:rsidRPr="00396807">
              <w:rPr>
                <w:rFonts w:ascii="Arial" w:eastAsia="Arial MT" w:hAnsi="Arial" w:cs="Arial"/>
              </w:rPr>
              <w:t>en</w:t>
            </w:r>
            <w:r w:rsidRPr="00396807">
              <w:rPr>
                <w:rFonts w:ascii="Arial" w:eastAsia="Arial MT" w:hAnsi="Arial" w:cs="Arial"/>
                <w:spacing w:val="33"/>
              </w:rPr>
              <w:t xml:space="preserve"> </w:t>
            </w:r>
            <w:r w:rsidRPr="00396807">
              <w:rPr>
                <w:rFonts w:ascii="Arial" w:eastAsia="Arial MT" w:hAnsi="Arial" w:cs="Arial"/>
              </w:rPr>
              <w:t>los términos señalados en el decreto de declaratoria. Cuando</w:t>
            </w:r>
            <w:r w:rsidR="00C95B5B" w:rsidRPr="00396807">
              <w:rPr>
                <w:rFonts w:ascii="Arial" w:eastAsia="Arial MT" w:hAnsi="Arial" w:cs="Arial"/>
              </w:rPr>
              <w:t xml:space="preserve"> </w:t>
            </w:r>
            <w:r w:rsidRPr="00396807">
              <w:rPr>
                <w:rFonts w:ascii="Arial" w:eastAsia="Arial MT" w:hAnsi="Arial" w:cs="Arial"/>
              </w:rPr>
              <w:t>se</w:t>
            </w:r>
            <w:r w:rsidR="00C95B5B" w:rsidRPr="00396807">
              <w:rPr>
                <w:rFonts w:ascii="Arial" w:eastAsia="Arial MT" w:hAnsi="Arial" w:cs="Arial"/>
              </w:rPr>
              <w:t xml:space="preserve"> </w:t>
            </w:r>
            <w:r w:rsidRPr="00396807">
              <w:rPr>
                <w:rFonts w:ascii="Arial" w:eastAsia="Arial MT" w:hAnsi="Arial" w:cs="Arial"/>
              </w:rPr>
              <w:t>trate</w:t>
            </w:r>
            <w:r w:rsidR="00C95B5B" w:rsidRPr="00396807">
              <w:rPr>
                <w:rFonts w:ascii="Arial" w:eastAsia="Arial MT" w:hAnsi="Arial" w:cs="Arial"/>
              </w:rPr>
              <w:t xml:space="preserve"> </w:t>
            </w:r>
            <w:r w:rsidRPr="00396807">
              <w:rPr>
                <w:rFonts w:ascii="Arial" w:eastAsia="Arial MT" w:hAnsi="Arial" w:cs="Arial"/>
              </w:rPr>
              <w:t>de</w:t>
            </w:r>
            <w:r w:rsidRPr="00396807">
              <w:rPr>
                <w:rFonts w:ascii="Arial" w:eastAsia="Arial MT" w:hAnsi="Arial" w:cs="Arial"/>
              </w:rPr>
              <w:tab/>
              <w:t>situaciones</w:t>
            </w:r>
            <w:r w:rsidR="00C95B5B" w:rsidRPr="00396807">
              <w:rPr>
                <w:rFonts w:ascii="Arial" w:eastAsia="Arial MT" w:hAnsi="Arial" w:cs="Arial"/>
              </w:rPr>
              <w:t xml:space="preserve"> </w:t>
            </w:r>
            <w:r w:rsidRPr="00396807">
              <w:rPr>
                <w:rFonts w:ascii="Arial" w:eastAsia="Arial MT" w:hAnsi="Arial" w:cs="Arial"/>
              </w:rPr>
              <w:t>calificadas como departamentales,</w:t>
            </w:r>
            <w:r w:rsidR="00C95B5B" w:rsidRPr="00396807">
              <w:rPr>
                <w:rFonts w:ascii="Arial" w:eastAsia="Arial MT" w:hAnsi="Arial" w:cs="Arial"/>
              </w:rPr>
              <w:t xml:space="preserve"> </w:t>
            </w:r>
            <w:proofErr w:type="spellStart"/>
            <w:r w:rsidRPr="00396807">
              <w:rPr>
                <w:rFonts w:ascii="Arial" w:eastAsia="Arial MT" w:hAnsi="Arial" w:cs="Arial"/>
              </w:rPr>
              <w:t>intendenciales</w:t>
            </w:r>
            <w:proofErr w:type="spellEnd"/>
            <w:r w:rsidRPr="00396807">
              <w:rPr>
                <w:rFonts w:ascii="Arial" w:eastAsia="Arial MT" w:hAnsi="Arial" w:cs="Arial"/>
              </w:rPr>
              <w:t xml:space="preserve">, </w:t>
            </w:r>
            <w:proofErr w:type="spellStart"/>
            <w:r w:rsidRPr="00396807">
              <w:rPr>
                <w:rFonts w:ascii="Arial" w:eastAsia="Arial MT" w:hAnsi="Arial" w:cs="Arial"/>
              </w:rPr>
              <w:t>comisariales</w:t>
            </w:r>
            <w:proofErr w:type="spellEnd"/>
            <w:r w:rsidRPr="00396807">
              <w:rPr>
                <w:rFonts w:ascii="Arial" w:eastAsia="Arial MT" w:hAnsi="Arial" w:cs="Arial"/>
              </w:rPr>
              <w:t>, distritales</w:t>
            </w:r>
            <w:r w:rsidRPr="00396807">
              <w:rPr>
                <w:rFonts w:ascii="Arial" w:eastAsia="Arial MT" w:hAnsi="Arial" w:cs="Arial"/>
              </w:rPr>
              <w:tab/>
            </w:r>
            <w:r w:rsidRPr="00396807">
              <w:rPr>
                <w:rFonts w:ascii="Arial" w:eastAsia="Arial MT" w:hAnsi="Arial" w:cs="Arial"/>
              </w:rPr>
              <w:tab/>
              <w:t>o municipales,</w:t>
            </w:r>
            <w:r w:rsidR="00C95B5B" w:rsidRPr="00396807">
              <w:rPr>
                <w:rFonts w:ascii="Arial" w:eastAsia="Arial MT" w:hAnsi="Arial" w:cs="Arial"/>
              </w:rPr>
              <w:t xml:space="preserve"> </w:t>
            </w:r>
            <w:r w:rsidRPr="00396807">
              <w:rPr>
                <w:rFonts w:ascii="Arial" w:eastAsia="Arial MT" w:hAnsi="Arial" w:cs="Arial"/>
              </w:rPr>
              <w:t>el plan</w:t>
            </w:r>
            <w:r w:rsidR="00C95B5B" w:rsidRPr="00396807">
              <w:rPr>
                <w:rFonts w:ascii="Arial" w:eastAsia="Arial MT" w:hAnsi="Arial" w:cs="Arial"/>
              </w:rPr>
              <w:t xml:space="preserve"> </w:t>
            </w:r>
            <w:r w:rsidRPr="00396807">
              <w:rPr>
                <w:rFonts w:ascii="Arial" w:eastAsia="Arial MT" w:hAnsi="Arial" w:cs="Arial"/>
              </w:rPr>
              <w:t>de</w:t>
            </w:r>
            <w:r w:rsidRPr="00396807">
              <w:rPr>
                <w:rFonts w:ascii="Arial" w:eastAsia="Arial MT" w:hAnsi="Arial" w:cs="Arial"/>
              </w:rPr>
              <w:tab/>
              <w:t xml:space="preserve"> acción será elaborado y coordinado en su ejecución por el</w:t>
            </w:r>
            <w:r w:rsidRPr="00396807">
              <w:rPr>
                <w:rFonts w:ascii="Arial" w:eastAsia="Arial MT" w:hAnsi="Arial" w:cs="Arial"/>
                <w:spacing w:val="36"/>
              </w:rPr>
              <w:t xml:space="preserve"> </w:t>
            </w:r>
            <w:r w:rsidRPr="00396807">
              <w:rPr>
                <w:rFonts w:ascii="Arial" w:eastAsia="Arial MT" w:hAnsi="Arial" w:cs="Arial"/>
              </w:rPr>
              <w:t>Comité Regional u Operativo Local respectivo, de acuerdo con las</w:t>
            </w:r>
            <w:r w:rsidRPr="00396807">
              <w:rPr>
                <w:rFonts w:ascii="Arial" w:eastAsia="Arial MT" w:hAnsi="Arial" w:cs="Arial"/>
                <w:spacing w:val="80"/>
              </w:rPr>
              <w:t xml:space="preserve"> </w:t>
            </w:r>
            <w:r w:rsidRPr="00396807">
              <w:rPr>
                <w:rFonts w:ascii="Arial" w:eastAsia="Arial MT" w:hAnsi="Arial" w:cs="Arial"/>
              </w:rPr>
              <w:t>orientaciones</w:t>
            </w:r>
            <w:r w:rsidR="00C95B5B" w:rsidRPr="00396807">
              <w:rPr>
                <w:rFonts w:ascii="Arial" w:eastAsia="Arial MT" w:hAnsi="Arial" w:cs="Arial"/>
              </w:rPr>
              <w:t xml:space="preserve"> </w:t>
            </w:r>
            <w:r w:rsidRPr="00396807">
              <w:rPr>
                <w:rFonts w:ascii="Arial" w:eastAsia="Arial MT" w:hAnsi="Arial" w:cs="Arial"/>
              </w:rPr>
              <w:t>establecidas</w:t>
            </w:r>
            <w:r w:rsidRPr="00396807">
              <w:rPr>
                <w:rFonts w:ascii="Arial" w:eastAsia="Arial MT" w:hAnsi="Arial" w:cs="Arial"/>
                <w:spacing w:val="80"/>
              </w:rPr>
              <w:t xml:space="preserve"> </w:t>
            </w:r>
            <w:r w:rsidRPr="00396807">
              <w:rPr>
                <w:rFonts w:ascii="Arial" w:eastAsia="Arial MT" w:hAnsi="Arial" w:cs="Arial"/>
              </w:rPr>
              <w:t>en</w:t>
            </w:r>
            <w:r w:rsidRPr="00396807">
              <w:rPr>
                <w:rFonts w:ascii="Arial" w:eastAsia="Arial MT" w:hAnsi="Arial" w:cs="Arial"/>
                <w:spacing w:val="80"/>
              </w:rPr>
              <w:t xml:space="preserve"> </w:t>
            </w:r>
            <w:r w:rsidRPr="00396807">
              <w:rPr>
                <w:rFonts w:ascii="Arial" w:eastAsia="Arial MT" w:hAnsi="Arial" w:cs="Arial"/>
              </w:rPr>
              <w:t>el</w:t>
            </w:r>
            <w:r w:rsidRPr="00396807">
              <w:rPr>
                <w:rFonts w:ascii="Arial" w:eastAsia="Arial MT" w:hAnsi="Arial" w:cs="Arial"/>
                <w:spacing w:val="80"/>
              </w:rPr>
              <w:t xml:space="preserve"> </w:t>
            </w:r>
            <w:r w:rsidRPr="00396807">
              <w:rPr>
                <w:rFonts w:ascii="Arial" w:eastAsia="Arial MT" w:hAnsi="Arial" w:cs="Arial"/>
              </w:rPr>
              <w:t>decreto</w:t>
            </w:r>
            <w:r w:rsidRPr="00396807">
              <w:rPr>
                <w:rFonts w:ascii="Arial" w:eastAsia="Arial MT" w:hAnsi="Arial" w:cs="Arial"/>
                <w:spacing w:val="80"/>
              </w:rPr>
              <w:t xml:space="preserve"> </w:t>
            </w:r>
            <w:r w:rsidRPr="00396807">
              <w:rPr>
                <w:rFonts w:ascii="Arial" w:eastAsia="Arial MT" w:hAnsi="Arial" w:cs="Arial"/>
              </w:rPr>
              <w:t>de declaratoria</w:t>
            </w:r>
            <w:r w:rsidRPr="00396807">
              <w:rPr>
                <w:rFonts w:ascii="Arial" w:eastAsia="Arial MT" w:hAnsi="Arial" w:cs="Arial"/>
                <w:spacing w:val="40"/>
              </w:rPr>
              <w:t xml:space="preserve"> </w:t>
            </w:r>
            <w:r w:rsidRPr="00396807">
              <w:rPr>
                <w:rFonts w:ascii="Arial" w:eastAsia="Arial MT" w:hAnsi="Arial" w:cs="Arial"/>
              </w:rPr>
              <w:t>y</w:t>
            </w:r>
            <w:r w:rsidRPr="00396807">
              <w:rPr>
                <w:rFonts w:ascii="Arial" w:eastAsia="Arial MT" w:hAnsi="Arial" w:cs="Arial"/>
                <w:spacing w:val="40"/>
              </w:rPr>
              <w:t xml:space="preserve"> </w:t>
            </w:r>
            <w:r w:rsidRPr="00396807">
              <w:rPr>
                <w:rFonts w:ascii="Arial" w:eastAsia="Arial MT" w:hAnsi="Arial" w:cs="Arial"/>
              </w:rPr>
              <w:t>con</w:t>
            </w:r>
            <w:r w:rsidRPr="00396807">
              <w:rPr>
                <w:rFonts w:ascii="Arial" w:eastAsia="Arial MT" w:hAnsi="Arial" w:cs="Arial"/>
                <w:spacing w:val="40"/>
              </w:rPr>
              <w:t xml:space="preserve"> </w:t>
            </w:r>
            <w:r w:rsidRPr="00396807">
              <w:rPr>
                <w:rFonts w:ascii="Arial" w:eastAsia="Arial MT" w:hAnsi="Arial" w:cs="Arial"/>
              </w:rPr>
              <w:t>las</w:t>
            </w:r>
            <w:r w:rsidRPr="00396807">
              <w:rPr>
                <w:rFonts w:ascii="Arial" w:eastAsia="Arial MT" w:hAnsi="Arial" w:cs="Arial"/>
                <w:spacing w:val="40"/>
              </w:rPr>
              <w:t xml:space="preserve"> </w:t>
            </w:r>
            <w:r w:rsidRPr="00396807">
              <w:rPr>
                <w:rFonts w:ascii="Arial" w:eastAsia="Arial MT" w:hAnsi="Arial" w:cs="Arial"/>
              </w:rPr>
              <w:t>instrucciones</w:t>
            </w:r>
            <w:r w:rsidRPr="00396807">
              <w:rPr>
                <w:rFonts w:ascii="Arial" w:eastAsia="Arial MT" w:hAnsi="Arial" w:cs="Arial"/>
                <w:spacing w:val="40"/>
              </w:rPr>
              <w:t xml:space="preserve"> </w:t>
            </w:r>
            <w:r w:rsidRPr="00396807">
              <w:rPr>
                <w:rFonts w:ascii="Arial" w:eastAsia="Arial MT" w:hAnsi="Arial" w:cs="Arial"/>
              </w:rPr>
              <w:t>que</w:t>
            </w:r>
            <w:r w:rsidRPr="00396807">
              <w:rPr>
                <w:rFonts w:ascii="Arial" w:eastAsia="Arial MT" w:hAnsi="Arial" w:cs="Arial"/>
                <w:spacing w:val="40"/>
              </w:rPr>
              <w:t xml:space="preserve"> </w:t>
            </w:r>
            <w:r w:rsidRPr="00396807">
              <w:rPr>
                <w:rFonts w:ascii="Arial" w:eastAsia="Arial MT" w:hAnsi="Arial" w:cs="Arial"/>
              </w:rPr>
              <w:t>impartan</w:t>
            </w:r>
            <w:r w:rsidRPr="00396807">
              <w:rPr>
                <w:rFonts w:ascii="Arial" w:eastAsia="Arial MT" w:hAnsi="Arial" w:cs="Arial"/>
                <w:spacing w:val="40"/>
              </w:rPr>
              <w:t xml:space="preserve"> </w:t>
            </w:r>
            <w:r w:rsidRPr="00396807">
              <w:rPr>
                <w:rFonts w:ascii="Arial" w:eastAsia="Arial MT" w:hAnsi="Arial" w:cs="Arial"/>
              </w:rPr>
              <w:t>el</w:t>
            </w:r>
            <w:r w:rsidRPr="00396807">
              <w:rPr>
                <w:rFonts w:ascii="Arial" w:eastAsia="Arial MT" w:hAnsi="Arial" w:cs="Arial"/>
                <w:spacing w:val="80"/>
              </w:rPr>
              <w:t xml:space="preserve"> </w:t>
            </w:r>
            <w:r w:rsidRPr="00396807">
              <w:rPr>
                <w:rFonts w:ascii="Arial" w:eastAsia="Arial MT" w:hAnsi="Arial" w:cs="Arial"/>
              </w:rPr>
              <w:t>Comité Nacional y la Oficina Nacional para la Atención</w:t>
            </w:r>
            <w:r w:rsidRPr="00396807">
              <w:rPr>
                <w:rFonts w:ascii="Arial" w:eastAsia="Arial MT" w:hAnsi="Arial" w:cs="Arial"/>
                <w:spacing w:val="40"/>
              </w:rPr>
              <w:t xml:space="preserve"> </w:t>
            </w:r>
            <w:r w:rsidRPr="00396807">
              <w:rPr>
                <w:rFonts w:ascii="Arial" w:eastAsia="Arial MT" w:hAnsi="Arial" w:cs="Arial"/>
              </w:rPr>
              <w:t>de Desastres.</w:t>
            </w:r>
          </w:p>
        </w:tc>
      </w:tr>
      <w:tr w:rsidR="00396807" w:rsidRPr="00396807" w14:paraId="6B76196A" w14:textId="77777777" w:rsidTr="00C95B5B">
        <w:trPr>
          <w:gridAfter w:val="1"/>
          <w:wAfter w:w="21" w:type="pct"/>
          <w:trHeight w:val="5865"/>
        </w:trPr>
        <w:tc>
          <w:tcPr>
            <w:tcW w:w="1515" w:type="pct"/>
            <w:tcBorders>
              <w:top w:val="single" w:sz="4" w:space="0" w:color="D9D9D9"/>
              <w:left w:val="single" w:sz="4" w:space="0" w:color="D9D9D9"/>
              <w:bottom w:val="single" w:sz="4" w:space="0" w:color="D9D9D9"/>
              <w:right w:val="single" w:sz="4" w:space="0" w:color="D9D9D9"/>
            </w:tcBorders>
          </w:tcPr>
          <w:p w14:paraId="7A9CA8B1" w14:textId="77777777" w:rsidR="007B2294" w:rsidRPr="00396807" w:rsidRDefault="007B2294" w:rsidP="007B2294">
            <w:pPr>
              <w:jc w:val="both"/>
              <w:rPr>
                <w:rFonts w:ascii="Arial" w:eastAsia="Arial MT" w:hAnsi="Arial" w:cs="Arial"/>
                <w:b/>
              </w:rPr>
            </w:pPr>
          </w:p>
          <w:p w14:paraId="67009266" w14:textId="77777777" w:rsidR="007B2294" w:rsidRPr="00396807" w:rsidRDefault="007B2294" w:rsidP="007B2294">
            <w:pPr>
              <w:jc w:val="both"/>
              <w:rPr>
                <w:rFonts w:ascii="Arial" w:eastAsia="Arial MT" w:hAnsi="Arial" w:cs="Arial"/>
                <w:b/>
              </w:rPr>
            </w:pPr>
          </w:p>
          <w:p w14:paraId="1BFD35E3" w14:textId="77777777" w:rsidR="007B2294" w:rsidRPr="00396807" w:rsidRDefault="007B2294" w:rsidP="007B2294">
            <w:pPr>
              <w:jc w:val="both"/>
              <w:rPr>
                <w:rFonts w:ascii="Arial" w:eastAsia="Arial MT" w:hAnsi="Arial" w:cs="Arial"/>
                <w:b/>
              </w:rPr>
            </w:pPr>
          </w:p>
          <w:p w14:paraId="5C090F58" w14:textId="77777777" w:rsidR="007B2294" w:rsidRPr="00396807" w:rsidRDefault="007B2294" w:rsidP="007B2294">
            <w:pPr>
              <w:jc w:val="both"/>
              <w:rPr>
                <w:rFonts w:ascii="Arial" w:eastAsia="Arial MT" w:hAnsi="Arial" w:cs="Arial"/>
                <w:b/>
              </w:rPr>
            </w:pPr>
          </w:p>
          <w:p w14:paraId="629E808D" w14:textId="77777777" w:rsidR="007B2294" w:rsidRPr="00396807" w:rsidRDefault="007B2294" w:rsidP="007B2294">
            <w:pPr>
              <w:jc w:val="both"/>
              <w:rPr>
                <w:rFonts w:ascii="Arial" w:eastAsia="Arial MT" w:hAnsi="Arial" w:cs="Arial"/>
                <w:b/>
              </w:rPr>
            </w:pPr>
          </w:p>
          <w:p w14:paraId="75B69C67" w14:textId="77777777" w:rsidR="007B2294" w:rsidRPr="00396807" w:rsidRDefault="007B2294" w:rsidP="007B2294">
            <w:pPr>
              <w:jc w:val="both"/>
              <w:rPr>
                <w:rFonts w:ascii="Arial" w:eastAsia="Arial MT" w:hAnsi="Arial" w:cs="Arial"/>
                <w:b/>
              </w:rPr>
            </w:pPr>
          </w:p>
          <w:p w14:paraId="799B0CEE" w14:textId="77777777" w:rsidR="007B2294" w:rsidRPr="00396807" w:rsidRDefault="007B2294" w:rsidP="007B2294">
            <w:pPr>
              <w:jc w:val="both"/>
              <w:rPr>
                <w:rFonts w:ascii="Arial" w:eastAsia="Arial MT" w:hAnsi="Arial" w:cs="Arial"/>
                <w:b/>
              </w:rPr>
            </w:pPr>
          </w:p>
          <w:p w14:paraId="4C4C0DDB" w14:textId="77777777" w:rsidR="007B2294" w:rsidRPr="00396807" w:rsidRDefault="007B2294" w:rsidP="007B2294">
            <w:pPr>
              <w:jc w:val="both"/>
              <w:rPr>
                <w:rFonts w:ascii="Arial" w:eastAsia="Arial MT" w:hAnsi="Arial" w:cs="Arial"/>
                <w:b/>
              </w:rPr>
            </w:pPr>
          </w:p>
          <w:p w14:paraId="1CBC6D17" w14:textId="77777777" w:rsidR="007B2294" w:rsidRPr="00396807" w:rsidRDefault="007B2294" w:rsidP="007B2294">
            <w:pPr>
              <w:jc w:val="both"/>
              <w:rPr>
                <w:rFonts w:ascii="Arial" w:eastAsia="Arial MT" w:hAnsi="Arial" w:cs="Arial"/>
                <w:b/>
              </w:rPr>
            </w:pPr>
          </w:p>
          <w:p w14:paraId="03B1DFBB" w14:textId="77777777" w:rsidR="007B2294" w:rsidRPr="00396807" w:rsidRDefault="007B2294" w:rsidP="007B2294">
            <w:pPr>
              <w:jc w:val="both"/>
              <w:rPr>
                <w:rFonts w:ascii="Arial" w:eastAsia="Arial MT" w:hAnsi="Arial" w:cs="Arial"/>
                <w:b/>
              </w:rPr>
            </w:pPr>
          </w:p>
          <w:p w14:paraId="59E0AA47" w14:textId="77777777" w:rsidR="007B2294" w:rsidRPr="00396807" w:rsidRDefault="007B2294" w:rsidP="007B2294">
            <w:pPr>
              <w:jc w:val="both"/>
              <w:rPr>
                <w:rFonts w:ascii="Arial" w:eastAsia="Arial MT" w:hAnsi="Arial" w:cs="Arial"/>
                <w:b/>
              </w:rPr>
            </w:pPr>
          </w:p>
          <w:p w14:paraId="1AF1391E" w14:textId="77777777" w:rsidR="007B2294" w:rsidRPr="00396807" w:rsidRDefault="007B2294" w:rsidP="007B2294">
            <w:pPr>
              <w:spacing w:before="151"/>
              <w:jc w:val="both"/>
              <w:rPr>
                <w:rFonts w:ascii="Arial" w:eastAsia="Arial MT" w:hAnsi="Arial" w:cs="Arial"/>
                <w:b/>
              </w:rPr>
            </w:pPr>
          </w:p>
          <w:p w14:paraId="3328E6C7" w14:textId="77777777" w:rsidR="007B2294" w:rsidRPr="00396807" w:rsidRDefault="007B2294" w:rsidP="007B2294">
            <w:pPr>
              <w:ind w:left="113" w:right="104"/>
              <w:jc w:val="both"/>
              <w:rPr>
                <w:rFonts w:ascii="Arial" w:eastAsia="Arial MT" w:hAnsi="Arial" w:cs="Arial"/>
              </w:rPr>
            </w:pPr>
            <w:r w:rsidRPr="00396807">
              <w:rPr>
                <w:rFonts w:ascii="Arial" w:eastAsia="Arial MT" w:hAnsi="Arial" w:cs="Arial"/>
              </w:rPr>
              <w:t>Resolución</w:t>
            </w:r>
            <w:r w:rsidRPr="00396807">
              <w:rPr>
                <w:rFonts w:ascii="Arial" w:eastAsia="Arial MT" w:hAnsi="Arial" w:cs="Arial"/>
                <w:spacing w:val="-9"/>
              </w:rPr>
              <w:t xml:space="preserve"> </w:t>
            </w:r>
            <w:r w:rsidRPr="00396807">
              <w:rPr>
                <w:rFonts w:ascii="Arial" w:eastAsia="Arial MT" w:hAnsi="Arial" w:cs="Arial"/>
              </w:rPr>
              <w:t>1016</w:t>
            </w:r>
            <w:r w:rsidRPr="00396807">
              <w:rPr>
                <w:rFonts w:ascii="Arial" w:eastAsia="Arial MT" w:hAnsi="Arial" w:cs="Arial"/>
                <w:spacing w:val="-6"/>
              </w:rPr>
              <w:t xml:space="preserve"> </w:t>
            </w:r>
            <w:r w:rsidRPr="00396807">
              <w:rPr>
                <w:rFonts w:ascii="Arial" w:eastAsia="Arial MT" w:hAnsi="Arial" w:cs="Arial"/>
                <w:spacing w:val="-5"/>
              </w:rPr>
              <w:t>/89</w:t>
            </w:r>
          </w:p>
        </w:tc>
        <w:tc>
          <w:tcPr>
            <w:tcW w:w="3464" w:type="pct"/>
            <w:tcBorders>
              <w:top w:val="single" w:sz="4" w:space="0" w:color="D9D9D9"/>
              <w:left w:val="single" w:sz="4" w:space="0" w:color="D9D9D9"/>
              <w:bottom w:val="single" w:sz="4" w:space="0" w:color="D9D9D9"/>
              <w:right w:val="single" w:sz="4" w:space="0" w:color="D9D9D9"/>
            </w:tcBorders>
            <w:hideMark/>
          </w:tcPr>
          <w:p w14:paraId="432A2095" w14:textId="77777777" w:rsidR="007B2294" w:rsidRPr="00396807" w:rsidRDefault="007B2294" w:rsidP="00F97A89">
            <w:pPr>
              <w:numPr>
                <w:ilvl w:val="0"/>
                <w:numId w:val="79"/>
              </w:numPr>
              <w:tabs>
                <w:tab w:val="left" w:pos="827"/>
              </w:tabs>
              <w:ind w:right="97"/>
              <w:jc w:val="both"/>
              <w:rPr>
                <w:rFonts w:ascii="Arial" w:eastAsia="Arial MT" w:hAnsi="Arial" w:cs="Arial"/>
              </w:rPr>
            </w:pPr>
            <w:r w:rsidRPr="00396807">
              <w:rPr>
                <w:rFonts w:ascii="Arial" w:eastAsia="Arial MT" w:hAnsi="Arial" w:cs="Arial"/>
              </w:rPr>
              <w:t>“Por la cual se reglamenta la organización, funcionamiento y forma de los programas de salud ocupacional que deben desarrollar los patronos o empleadores en el país”.</w:t>
            </w:r>
          </w:p>
          <w:p w14:paraId="4230C820" w14:textId="77777777" w:rsidR="007B2294" w:rsidRPr="00396807" w:rsidRDefault="007B2294" w:rsidP="00F97A89">
            <w:pPr>
              <w:numPr>
                <w:ilvl w:val="0"/>
                <w:numId w:val="79"/>
              </w:numPr>
              <w:tabs>
                <w:tab w:val="left" w:pos="827"/>
              </w:tabs>
              <w:ind w:right="95"/>
              <w:jc w:val="both"/>
              <w:rPr>
                <w:rFonts w:ascii="Arial" w:eastAsia="Arial MT" w:hAnsi="Arial" w:cs="Arial"/>
              </w:rPr>
            </w:pPr>
            <w:r w:rsidRPr="00396807">
              <w:rPr>
                <w:rFonts w:ascii="Arial" w:eastAsia="Arial MT" w:hAnsi="Arial" w:cs="Arial"/>
              </w:rPr>
              <w:t>Artículo 11. Numeral 18. Organizar y desarrollar un plan de emergencias teniendo en cuenta las siguientes</w:t>
            </w:r>
            <w:r w:rsidRPr="00396807">
              <w:rPr>
                <w:rFonts w:ascii="Arial" w:eastAsia="Arial MT" w:hAnsi="Arial" w:cs="Arial"/>
                <w:spacing w:val="40"/>
              </w:rPr>
              <w:t xml:space="preserve"> </w:t>
            </w:r>
            <w:r w:rsidRPr="00396807">
              <w:rPr>
                <w:rFonts w:ascii="Arial" w:eastAsia="Arial MT" w:hAnsi="Arial" w:cs="Arial"/>
                <w:spacing w:val="-2"/>
              </w:rPr>
              <w:t>ramas:</w:t>
            </w:r>
          </w:p>
          <w:p w14:paraId="647A3EDA" w14:textId="77777777" w:rsidR="007B2294" w:rsidRPr="00396807" w:rsidRDefault="007B2294" w:rsidP="00F97A89">
            <w:pPr>
              <w:numPr>
                <w:ilvl w:val="0"/>
                <w:numId w:val="79"/>
              </w:numPr>
              <w:tabs>
                <w:tab w:val="left" w:pos="827"/>
              </w:tabs>
              <w:ind w:right="96"/>
              <w:jc w:val="both"/>
              <w:rPr>
                <w:rFonts w:ascii="Arial" w:eastAsia="Arial MT" w:hAnsi="Arial" w:cs="Arial"/>
              </w:rPr>
            </w:pPr>
            <w:r w:rsidRPr="00396807">
              <w:rPr>
                <w:rFonts w:ascii="Arial" w:eastAsia="Arial MT" w:hAnsi="Arial" w:cs="Arial"/>
              </w:rPr>
              <w:t>a. Rama preventiva. Aplicación de las normas legales y técnicas sobre combustibles, equipos eléctricos, fuentes de calor y sustancias peligrosas propias de la actividad económica de la empresa.</w:t>
            </w:r>
          </w:p>
          <w:p w14:paraId="40CA191F" w14:textId="77777777" w:rsidR="007B2294" w:rsidRPr="00396807" w:rsidRDefault="007B2294" w:rsidP="00F97A89">
            <w:pPr>
              <w:numPr>
                <w:ilvl w:val="0"/>
                <w:numId w:val="79"/>
              </w:numPr>
              <w:tabs>
                <w:tab w:val="left" w:pos="827"/>
              </w:tabs>
              <w:ind w:right="98"/>
              <w:jc w:val="both"/>
              <w:rPr>
                <w:rFonts w:ascii="Arial" w:eastAsia="Arial MT" w:hAnsi="Arial" w:cs="Arial"/>
              </w:rPr>
            </w:pPr>
            <w:r w:rsidRPr="00396807">
              <w:rPr>
                <w:rFonts w:ascii="Arial" w:eastAsia="Arial MT" w:hAnsi="Arial" w:cs="Arial"/>
              </w:rPr>
              <w:t>b. Rama pasiva o estructural. Diseño y construcción de edificaciones con materiales resistentes, vías de salida suficientes y adecuadas para la evacuación, de acuerdo con los riesgos existentes y el número de trabajadores.</w:t>
            </w:r>
          </w:p>
          <w:p w14:paraId="243291A1" w14:textId="77777777" w:rsidR="007B2294" w:rsidRPr="00396807" w:rsidRDefault="007B2294" w:rsidP="00F97A89">
            <w:pPr>
              <w:numPr>
                <w:ilvl w:val="0"/>
                <w:numId w:val="79"/>
              </w:numPr>
              <w:tabs>
                <w:tab w:val="left" w:pos="827"/>
              </w:tabs>
              <w:ind w:right="99"/>
              <w:jc w:val="both"/>
              <w:rPr>
                <w:rFonts w:ascii="Arial" w:eastAsia="Arial MT" w:hAnsi="Arial" w:cs="Arial"/>
              </w:rPr>
            </w:pPr>
            <w:r w:rsidRPr="00396807">
              <w:rPr>
                <w:rFonts w:ascii="Arial" w:eastAsia="Arial MT" w:hAnsi="Arial" w:cs="Arial"/>
              </w:rPr>
              <w:t>c. Rama activa o control de las emergencias. Conformación y organización de brigadas (selección, capacitación, planes de emergencias y evacuación), sistema de detección, alarma, comunicación, inspección, señalización y mantenimiento de los sistemas de control.</w:t>
            </w:r>
          </w:p>
          <w:p w14:paraId="633460E5" w14:textId="187BDD3A" w:rsidR="007B2294" w:rsidRPr="00396807" w:rsidRDefault="007B2294" w:rsidP="00F97A89">
            <w:pPr>
              <w:numPr>
                <w:ilvl w:val="0"/>
                <w:numId w:val="79"/>
              </w:numPr>
              <w:tabs>
                <w:tab w:val="left" w:pos="827"/>
              </w:tabs>
              <w:ind w:right="95"/>
              <w:jc w:val="both"/>
              <w:rPr>
                <w:rFonts w:ascii="Arial" w:eastAsia="Arial MT" w:hAnsi="Arial" w:cs="Arial"/>
              </w:rPr>
            </w:pPr>
            <w:r w:rsidRPr="00396807">
              <w:rPr>
                <w:rFonts w:ascii="Arial" w:eastAsia="Arial MT" w:hAnsi="Arial" w:cs="Arial"/>
              </w:rPr>
              <w:t>Artículo 14. El programa de salud ocupacional deberá mantener actualizados los siguientes registros mínimos: planes específicos de emergencias y actas de simulacro en</w:t>
            </w:r>
            <w:r w:rsidRPr="00396807">
              <w:rPr>
                <w:rFonts w:ascii="Arial" w:eastAsia="Arial MT" w:hAnsi="Arial" w:cs="Arial"/>
                <w:spacing w:val="-4"/>
              </w:rPr>
              <w:t xml:space="preserve"> </w:t>
            </w:r>
            <w:r w:rsidRPr="00396807">
              <w:rPr>
                <w:rFonts w:ascii="Arial" w:eastAsia="Arial MT" w:hAnsi="Arial" w:cs="Arial"/>
              </w:rPr>
              <w:t>las</w:t>
            </w:r>
            <w:r w:rsidRPr="00396807">
              <w:rPr>
                <w:rFonts w:ascii="Arial" w:eastAsia="Arial MT" w:hAnsi="Arial" w:cs="Arial"/>
                <w:spacing w:val="-5"/>
              </w:rPr>
              <w:t xml:space="preserve"> </w:t>
            </w:r>
            <w:r w:rsidRPr="00396807">
              <w:rPr>
                <w:rFonts w:ascii="Arial" w:eastAsia="Arial MT" w:hAnsi="Arial" w:cs="Arial"/>
              </w:rPr>
              <w:t>empresas</w:t>
            </w:r>
            <w:r w:rsidRPr="00396807">
              <w:rPr>
                <w:rFonts w:ascii="Arial" w:eastAsia="Arial MT" w:hAnsi="Arial" w:cs="Arial"/>
                <w:spacing w:val="-5"/>
              </w:rPr>
              <w:t xml:space="preserve"> </w:t>
            </w:r>
            <w:r w:rsidRPr="00396807">
              <w:rPr>
                <w:rFonts w:ascii="Arial" w:eastAsia="Arial MT" w:hAnsi="Arial" w:cs="Arial"/>
              </w:rPr>
              <w:t>cuyos</w:t>
            </w:r>
            <w:r w:rsidRPr="00396807">
              <w:rPr>
                <w:rFonts w:ascii="Arial" w:eastAsia="Arial MT" w:hAnsi="Arial" w:cs="Arial"/>
                <w:spacing w:val="-3"/>
              </w:rPr>
              <w:t xml:space="preserve"> </w:t>
            </w:r>
            <w:r w:rsidRPr="00396807">
              <w:rPr>
                <w:rFonts w:ascii="Arial" w:eastAsia="Arial MT" w:hAnsi="Arial" w:cs="Arial"/>
              </w:rPr>
              <w:t>procesos,</w:t>
            </w:r>
            <w:r w:rsidRPr="00396807">
              <w:rPr>
                <w:rFonts w:ascii="Arial" w:eastAsia="Arial MT" w:hAnsi="Arial" w:cs="Arial"/>
                <w:spacing w:val="-4"/>
              </w:rPr>
              <w:t xml:space="preserve"> </w:t>
            </w:r>
            <w:r w:rsidRPr="00396807">
              <w:rPr>
                <w:rFonts w:ascii="Arial" w:eastAsia="Arial MT" w:hAnsi="Arial" w:cs="Arial"/>
              </w:rPr>
              <w:t>condiciones</w:t>
            </w:r>
            <w:r w:rsidRPr="00396807">
              <w:rPr>
                <w:rFonts w:ascii="Arial" w:eastAsia="Arial MT" w:hAnsi="Arial" w:cs="Arial"/>
                <w:spacing w:val="-3"/>
              </w:rPr>
              <w:t xml:space="preserve"> </w:t>
            </w:r>
            <w:r w:rsidRPr="00396807">
              <w:rPr>
                <w:rFonts w:ascii="Arial" w:eastAsia="Arial MT" w:hAnsi="Arial" w:cs="Arial"/>
              </w:rPr>
              <w:t>locativas</w:t>
            </w:r>
            <w:r w:rsidRPr="00396807">
              <w:rPr>
                <w:rFonts w:ascii="Arial" w:eastAsia="Arial MT" w:hAnsi="Arial" w:cs="Arial"/>
                <w:spacing w:val="-3"/>
              </w:rPr>
              <w:t xml:space="preserve"> </w:t>
            </w:r>
            <w:r w:rsidRPr="00396807">
              <w:rPr>
                <w:rFonts w:ascii="Arial" w:eastAsia="Arial MT" w:hAnsi="Arial" w:cs="Arial"/>
              </w:rPr>
              <w:t>o almacenamiento de materiales riesgosos puedan convertirse en fuente de peligro para los trabajadores, la</w:t>
            </w:r>
            <w:r w:rsidR="00C95B5B" w:rsidRPr="00396807">
              <w:rPr>
                <w:rFonts w:ascii="Arial" w:eastAsia="Arial MT" w:hAnsi="Arial" w:cs="Arial"/>
              </w:rPr>
              <w:t xml:space="preserve"> </w:t>
            </w:r>
            <w:r w:rsidRPr="00396807">
              <w:rPr>
                <w:rFonts w:ascii="Arial" w:eastAsia="Arial MT" w:hAnsi="Arial" w:cs="Arial"/>
              </w:rPr>
              <w:t>comunidad</w:t>
            </w:r>
            <w:r w:rsidRPr="00396807">
              <w:rPr>
                <w:rFonts w:ascii="Arial" w:eastAsia="Arial MT" w:hAnsi="Arial" w:cs="Arial"/>
                <w:spacing w:val="-4"/>
              </w:rPr>
              <w:t xml:space="preserve"> </w:t>
            </w:r>
            <w:r w:rsidRPr="00396807">
              <w:rPr>
                <w:rFonts w:ascii="Arial" w:eastAsia="Arial MT" w:hAnsi="Arial" w:cs="Arial"/>
              </w:rPr>
              <w:t>o</w:t>
            </w:r>
            <w:r w:rsidRPr="00396807">
              <w:rPr>
                <w:rFonts w:ascii="Arial" w:eastAsia="Arial MT" w:hAnsi="Arial" w:cs="Arial"/>
                <w:spacing w:val="-5"/>
              </w:rPr>
              <w:t xml:space="preserve"> </w:t>
            </w:r>
            <w:r w:rsidRPr="00396807">
              <w:rPr>
                <w:rFonts w:ascii="Arial" w:eastAsia="Arial MT" w:hAnsi="Arial" w:cs="Arial"/>
              </w:rPr>
              <w:t>el</w:t>
            </w:r>
            <w:r w:rsidRPr="00396807">
              <w:rPr>
                <w:rFonts w:ascii="Arial" w:eastAsia="Arial MT" w:hAnsi="Arial" w:cs="Arial"/>
                <w:spacing w:val="-4"/>
              </w:rPr>
              <w:t xml:space="preserve"> </w:t>
            </w:r>
            <w:r w:rsidRPr="00396807">
              <w:rPr>
                <w:rFonts w:ascii="Arial" w:eastAsia="Arial MT" w:hAnsi="Arial" w:cs="Arial"/>
                <w:spacing w:val="-2"/>
              </w:rPr>
              <w:t>ambiente.</w:t>
            </w:r>
          </w:p>
        </w:tc>
      </w:tr>
      <w:tr w:rsidR="00396807" w:rsidRPr="00396807" w14:paraId="647E9998" w14:textId="77777777" w:rsidTr="00C95B5B">
        <w:trPr>
          <w:gridAfter w:val="1"/>
          <w:wAfter w:w="21" w:type="pct"/>
          <w:trHeight w:val="1213"/>
        </w:trPr>
        <w:tc>
          <w:tcPr>
            <w:tcW w:w="1515" w:type="pct"/>
            <w:tcBorders>
              <w:top w:val="single" w:sz="4" w:space="0" w:color="D9D9D9"/>
              <w:left w:val="single" w:sz="4" w:space="0" w:color="D9D9D9"/>
              <w:bottom w:val="single" w:sz="4" w:space="0" w:color="D9D9D9"/>
              <w:right w:val="single" w:sz="4" w:space="0" w:color="D9D9D9"/>
            </w:tcBorders>
            <w:hideMark/>
          </w:tcPr>
          <w:p w14:paraId="2CB9EAC0" w14:textId="77777777" w:rsidR="007B2294" w:rsidRPr="00396807" w:rsidRDefault="007B2294" w:rsidP="007B2294">
            <w:pPr>
              <w:spacing w:before="151"/>
              <w:ind w:left="6"/>
              <w:jc w:val="both"/>
              <w:rPr>
                <w:rFonts w:ascii="Arial" w:eastAsia="Arial MT" w:hAnsi="Arial" w:cs="Arial"/>
              </w:rPr>
            </w:pPr>
            <w:r w:rsidRPr="00396807">
              <w:rPr>
                <w:rFonts w:ascii="Arial" w:eastAsia="Arial MT" w:hAnsi="Arial" w:cs="Arial"/>
              </w:rPr>
              <w:t>Decreto-Ley</w:t>
            </w:r>
            <w:r w:rsidRPr="00396807">
              <w:rPr>
                <w:rFonts w:ascii="Arial" w:eastAsia="Arial MT" w:hAnsi="Arial" w:cs="Arial"/>
                <w:spacing w:val="-8"/>
              </w:rPr>
              <w:t xml:space="preserve"> </w:t>
            </w:r>
            <w:r w:rsidRPr="00396807">
              <w:rPr>
                <w:rFonts w:ascii="Arial" w:eastAsia="Arial MT" w:hAnsi="Arial" w:cs="Arial"/>
                <w:spacing w:val="-5"/>
              </w:rPr>
              <w:t>919</w:t>
            </w:r>
          </w:p>
          <w:p w14:paraId="736F894F" w14:textId="77777777" w:rsidR="007B2294" w:rsidRPr="00396807" w:rsidRDefault="007B2294" w:rsidP="007B2294">
            <w:pPr>
              <w:spacing w:before="200"/>
              <w:ind w:left="115" w:right="103"/>
              <w:jc w:val="both"/>
              <w:rPr>
                <w:rFonts w:ascii="Arial" w:eastAsia="Arial MT" w:hAnsi="Arial" w:cs="Arial"/>
              </w:rPr>
            </w:pPr>
            <w:r w:rsidRPr="00396807">
              <w:rPr>
                <w:rFonts w:ascii="Arial" w:eastAsia="Arial MT" w:hAnsi="Arial" w:cs="Arial"/>
              </w:rPr>
              <w:t>de</w:t>
            </w:r>
            <w:r w:rsidRPr="00396807">
              <w:rPr>
                <w:rFonts w:ascii="Arial" w:eastAsia="Arial MT" w:hAnsi="Arial" w:cs="Arial"/>
                <w:spacing w:val="-1"/>
              </w:rPr>
              <w:t xml:space="preserve"> </w:t>
            </w:r>
            <w:r w:rsidRPr="00396807">
              <w:rPr>
                <w:rFonts w:ascii="Arial" w:eastAsia="Arial MT" w:hAnsi="Arial" w:cs="Arial"/>
                <w:spacing w:val="-4"/>
              </w:rPr>
              <w:t>1989</w:t>
            </w:r>
          </w:p>
        </w:tc>
        <w:tc>
          <w:tcPr>
            <w:tcW w:w="3464" w:type="pct"/>
            <w:tcBorders>
              <w:top w:val="single" w:sz="4" w:space="0" w:color="D9D9D9"/>
              <w:left w:val="single" w:sz="4" w:space="0" w:color="D9D9D9"/>
              <w:bottom w:val="single" w:sz="4" w:space="0" w:color="D9D9D9"/>
              <w:right w:val="single" w:sz="4" w:space="0" w:color="D9D9D9"/>
            </w:tcBorders>
            <w:hideMark/>
          </w:tcPr>
          <w:p w14:paraId="18F3996E" w14:textId="62E2C05A" w:rsidR="007B2294" w:rsidRPr="00396807" w:rsidRDefault="007B2294" w:rsidP="007B2294">
            <w:pPr>
              <w:ind w:left="107" w:right="102"/>
              <w:jc w:val="both"/>
              <w:rPr>
                <w:rFonts w:ascii="Arial" w:eastAsia="Arial MT" w:hAnsi="Arial" w:cs="Arial"/>
              </w:rPr>
            </w:pPr>
            <w:r w:rsidRPr="00396807">
              <w:rPr>
                <w:rFonts w:ascii="Arial" w:eastAsia="Arial MT" w:hAnsi="Arial" w:cs="Arial"/>
              </w:rPr>
              <w:t>Por el cual se organiza el Sistema Nacional para la Prevención y Atención de Desastres y se dictan otras disposiciones”.</w:t>
            </w:r>
          </w:p>
          <w:p w14:paraId="5451E302" w14:textId="77777777" w:rsidR="007B2294" w:rsidRPr="00396807" w:rsidRDefault="007B2294" w:rsidP="00C95B5B">
            <w:pPr>
              <w:tabs>
                <w:tab w:val="left" w:pos="851"/>
              </w:tabs>
              <w:spacing w:before="184"/>
              <w:ind w:right="98"/>
              <w:jc w:val="both"/>
              <w:rPr>
                <w:rFonts w:ascii="Arial" w:eastAsia="Arial MT" w:hAnsi="Arial" w:cs="Arial"/>
              </w:rPr>
            </w:pPr>
            <w:r w:rsidRPr="00396807">
              <w:rPr>
                <w:rFonts w:ascii="Arial" w:eastAsia="Arial MT" w:hAnsi="Arial" w:cs="Arial"/>
              </w:rPr>
              <w:t>Artículo 3o. Plan Nacional para la Prevención y Atención de</w:t>
            </w:r>
            <w:r w:rsidRPr="00396807">
              <w:rPr>
                <w:rFonts w:ascii="Arial" w:eastAsia="Arial MT" w:hAnsi="Arial" w:cs="Arial"/>
                <w:spacing w:val="32"/>
              </w:rPr>
              <w:t xml:space="preserve"> </w:t>
            </w:r>
            <w:r w:rsidRPr="00396807">
              <w:rPr>
                <w:rFonts w:ascii="Arial" w:eastAsia="Arial MT" w:hAnsi="Arial" w:cs="Arial"/>
              </w:rPr>
              <w:t>Desastres.</w:t>
            </w:r>
            <w:r w:rsidRPr="00396807">
              <w:rPr>
                <w:rFonts w:ascii="Arial" w:eastAsia="Arial MT" w:hAnsi="Arial" w:cs="Arial"/>
                <w:spacing w:val="33"/>
              </w:rPr>
              <w:t xml:space="preserve"> </w:t>
            </w:r>
            <w:r w:rsidRPr="00396807">
              <w:rPr>
                <w:rFonts w:ascii="Arial" w:eastAsia="Arial MT" w:hAnsi="Arial" w:cs="Arial"/>
              </w:rPr>
              <w:t>La</w:t>
            </w:r>
            <w:r w:rsidRPr="00396807">
              <w:rPr>
                <w:rFonts w:ascii="Arial" w:eastAsia="Arial MT" w:hAnsi="Arial" w:cs="Arial"/>
                <w:spacing w:val="29"/>
              </w:rPr>
              <w:t xml:space="preserve"> </w:t>
            </w:r>
            <w:r w:rsidRPr="00396807">
              <w:rPr>
                <w:rFonts w:ascii="Arial" w:eastAsia="Arial MT" w:hAnsi="Arial" w:cs="Arial"/>
              </w:rPr>
              <w:t>Oficina</w:t>
            </w:r>
            <w:r w:rsidRPr="00396807">
              <w:rPr>
                <w:rFonts w:ascii="Arial" w:eastAsia="Arial MT" w:hAnsi="Arial" w:cs="Arial"/>
                <w:spacing w:val="32"/>
              </w:rPr>
              <w:t xml:space="preserve"> </w:t>
            </w:r>
            <w:r w:rsidRPr="00396807">
              <w:rPr>
                <w:rFonts w:ascii="Arial" w:eastAsia="Arial MT" w:hAnsi="Arial" w:cs="Arial"/>
              </w:rPr>
              <w:t>Nacional</w:t>
            </w:r>
            <w:r w:rsidRPr="00396807">
              <w:rPr>
                <w:rFonts w:ascii="Arial" w:eastAsia="Arial MT" w:hAnsi="Arial" w:cs="Arial"/>
                <w:spacing w:val="31"/>
              </w:rPr>
              <w:t xml:space="preserve"> </w:t>
            </w:r>
            <w:r w:rsidRPr="00396807">
              <w:rPr>
                <w:rFonts w:ascii="Arial" w:eastAsia="Arial MT" w:hAnsi="Arial" w:cs="Arial"/>
              </w:rPr>
              <w:t>para</w:t>
            </w:r>
            <w:r w:rsidRPr="00396807">
              <w:rPr>
                <w:rFonts w:ascii="Arial" w:eastAsia="Arial MT" w:hAnsi="Arial" w:cs="Arial"/>
                <w:spacing w:val="32"/>
              </w:rPr>
              <w:t xml:space="preserve"> </w:t>
            </w:r>
            <w:r w:rsidRPr="00396807">
              <w:rPr>
                <w:rFonts w:ascii="Arial" w:eastAsia="Arial MT" w:hAnsi="Arial" w:cs="Arial"/>
              </w:rPr>
              <w:t>la</w:t>
            </w:r>
            <w:r w:rsidRPr="00396807">
              <w:rPr>
                <w:rFonts w:ascii="Arial" w:eastAsia="Arial MT" w:hAnsi="Arial" w:cs="Arial"/>
                <w:spacing w:val="32"/>
              </w:rPr>
              <w:t xml:space="preserve"> </w:t>
            </w:r>
            <w:r w:rsidRPr="00396807">
              <w:rPr>
                <w:rFonts w:ascii="Arial" w:eastAsia="Arial MT" w:hAnsi="Arial" w:cs="Arial"/>
              </w:rPr>
              <w:t>Atención</w:t>
            </w:r>
            <w:r w:rsidRPr="00396807">
              <w:rPr>
                <w:rFonts w:ascii="Arial" w:eastAsia="Arial MT" w:hAnsi="Arial" w:cs="Arial"/>
                <w:spacing w:val="32"/>
              </w:rPr>
              <w:t xml:space="preserve"> </w:t>
            </w:r>
            <w:r w:rsidRPr="00396807">
              <w:rPr>
                <w:rFonts w:ascii="Arial" w:eastAsia="Arial MT" w:hAnsi="Arial" w:cs="Arial"/>
              </w:rPr>
              <w:t>de</w:t>
            </w:r>
          </w:p>
        </w:tc>
      </w:tr>
      <w:tr w:rsidR="00396807" w:rsidRPr="00396807" w14:paraId="569E5C89" w14:textId="77777777" w:rsidTr="00C95B5B">
        <w:trPr>
          <w:gridAfter w:val="1"/>
          <w:wAfter w:w="21" w:type="pct"/>
          <w:trHeight w:val="9245"/>
        </w:trPr>
        <w:tc>
          <w:tcPr>
            <w:tcW w:w="1515" w:type="pct"/>
            <w:tcBorders>
              <w:top w:val="single" w:sz="4" w:space="0" w:color="D9D9D9"/>
              <w:left w:val="single" w:sz="4" w:space="0" w:color="D9D9D9"/>
              <w:bottom w:val="single" w:sz="4" w:space="0" w:color="D9D9D9"/>
              <w:right w:val="single" w:sz="4" w:space="0" w:color="D9D9D9"/>
            </w:tcBorders>
          </w:tcPr>
          <w:p w14:paraId="67D73C33" w14:textId="77777777" w:rsidR="007B2294" w:rsidRPr="00396807" w:rsidRDefault="007B2294" w:rsidP="007B2294">
            <w:pPr>
              <w:jc w:val="both"/>
              <w:rPr>
                <w:rFonts w:ascii="Arial" w:eastAsia="Arial MT" w:hAnsi="Arial" w:cs="Arial"/>
              </w:rPr>
            </w:pPr>
          </w:p>
        </w:tc>
        <w:tc>
          <w:tcPr>
            <w:tcW w:w="3464" w:type="pct"/>
            <w:tcBorders>
              <w:top w:val="single" w:sz="4" w:space="0" w:color="D9D9D9"/>
              <w:left w:val="single" w:sz="4" w:space="0" w:color="D9D9D9"/>
              <w:bottom w:val="single" w:sz="4" w:space="0" w:color="D9D9D9"/>
              <w:right w:val="single" w:sz="4" w:space="0" w:color="D9D9D9"/>
            </w:tcBorders>
            <w:hideMark/>
          </w:tcPr>
          <w:p w14:paraId="472D6484" w14:textId="77777777" w:rsidR="007B2294" w:rsidRPr="00396807" w:rsidRDefault="007B2294" w:rsidP="007B2294">
            <w:pPr>
              <w:ind w:left="851" w:right="95"/>
              <w:jc w:val="both"/>
              <w:rPr>
                <w:rFonts w:ascii="Arial" w:eastAsia="Arial MT" w:hAnsi="Arial" w:cs="Arial"/>
              </w:rPr>
            </w:pPr>
            <w:r w:rsidRPr="00396807">
              <w:rPr>
                <w:rFonts w:ascii="Arial" w:eastAsia="Arial MT" w:hAnsi="Arial" w:cs="Arial"/>
              </w:rPr>
              <w:t>Desastres</w:t>
            </w:r>
            <w:r w:rsidRPr="00396807">
              <w:rPr>
                <w:rFonts w:ascii="Arial" w:eastAsia="Arial MT" w:hAnsi="Arial" w:cs="Arial"/>
                <w:spacing w:val="-5"/>
              </w:rPr>
              <w:t xml:space="preserve"> </w:t>
            </w:r>
            <w:r w:rsidRPr="00396807">
              <w:rPr>
                <w:rFonts w:ascii="Arial" w:eastAsia="Arial MT" w:hAnsi="Arial" w:cs="Arial"/>
              </w:rPr>
              <w:t>elaborará</w:t>
            </w:r>
            <w:r w:rsidRPr="00396807">
              <w:rPr>
                <w:rFonts w:ascii="Arial" w:eastAsia="Arial MT" w:hAnsi="Arial" w:cs="Arial"/>
                <w:spacing w:val="-5"/>
              </w:rPr>
              <w:t xml:space="preserve"> </w:t>
            </w:r>
            <w:r w:rsidRPr="00396807">
              <w:rPr>
                <w:rFonts w:ascii="Arial" w:eastAsia="Arial MT" w:hAnsi="Arial" w:cs="Arial"/>
              </w:rPr>
              <w:t>un</w:t>
            </w:r>
            <w:r w:rsidRPr="00396807">
              <w:rPr>
                <w:rFonts w:ascii="Arial" w:eastAsia="Arial MT" w:hAnsi="Arial" w:cs="Arial"/>
                <w:spacing w:val="-5"/>
              </w:rPr>
              <w:t xml:space="preserve"> </w:t>
            </w:r>
            <w:r w:rsidRPr="00396807">
              <w:rPr>
                <w:rFonts w:ascii="Arial" w:eastAsia="Arial MT" w:hAnsi="Arial" w:cs="Arial"/>
              </w:rPr>
              <w:t>Plan</w:t>
            </w:r>
            <w:r w:rsidRPr="00396807">
              <w:rPr>
                <w:rFonts w:ascii="Arial" w:eastAsia="Arial MT" w:hAnsi="Arial" w:cs="Arial"/>
                <w:spacing w:val="-3"/>
              </w:rPr>
              <w:t xml:space="preserve"> </w:t>
            </w:r>
            <w:r w:rsidRPr="00396807">
              <w:rPr>
                <w:rFonts w:ascii="Arial" w:eastAsia="Arial MT" w:hAnsi="Arial" w:cs="Arial"/>
              </w:rPr>
              <w:t>nacional</w:t>
            </w:r>
            <w:r w:rsidRPr="00396807">
              <w:rPr>
                <w:rFonts w:ascii="Arial" w:eastAsia="Arial MT" w:hAnsi="Arial" w:cs="Arial"/>
                <w:spacing w:val="-4"/>
              </w:rPr>
              <w:t xml:space="preserve"> </w:t>
            </w:r>
            <w:r w:rsidRPr="00396807">
              <w:rPr>
                <w:rFonts w:ascii="Arial" w:eastAsia="Arial MT" w:hAnsi="Arial" w:cs="Arial"/>
              </w:rPr>
              <w:t>para</w:t>
            </w:r>
            <w:r w:rsidRPr="00396807">
              <w:rPr>
                <w:rFonts w:ascii="Arial" w:eastAsia="Arial MT" w:hAnsi="Arial" w:cs="Arial"/>
                <w:spacing w:val="-5"/>
              </w:rPr>
              <w:t xml:space="preserve"> </w:t>
            </w:r>
            <w:r w:rsidRPr="00396807">
              <w:rPr>
                <w:rFonts w:ascii="Arial" w:eastAsia="Arial MT" w:hAnsi="Arial" w:cs="Arial"/>
              </w:rPr>
              <w:t>la</w:t>
            </w:r>
            <w:r w:rsidRPr="00396807">
              <w:rPr>
                <w:rFonts w:ascii="Arial" w:eastAsia="Arial MT" w:hAnsi="Arial" w:cs="Arial"/>
                <w:spacing w:val="-2"/>
              </w:rPr>
              <w:t xml:space="preserve"> </w:t>
            </w:r>
            <w:r w:rsidRPr="00396807">
              <w:rPr>
                <w:rFonts w:ascii="Arial" w:eastAsia="Arial MT" w:hAnsi="Arial" w:cs="Arial"/>
              </w:rPr>
              <w:t>Prevención y Atención de Desastres, el cual, una vez aprobado por el Comité Nacional para la Prevención y Atención de Desastres, será adoptado mediante decreto del</w:t>
            </w:r>
            <w:r w:rsidRPr="00396807">
              <w:rPr>
                <w:rFonts w:ascii="Arial" w:eastAsia="Arial MT" w:hAnsi="Arial" w:cs="Arial"/>
                <w:spacing w:val="40"/>
              </w:rPr>
              <w:t xml:space="preserve"> </w:t>
            </w:r>
            <w:r w:rsidRPr="00396807">
              <w:rPr>
                <w:rFonts w:ascii="Arial" w:eastAsia="Arial MT" w:hAnsi="Arial" w:cs="Arial"/>
              </w:rPr>
              <w:t>Gobierno nacional. El Plan incluirá y determinará todas las políticas, acciones y programas, tanto de carácter sectorial como del orden nacional, regional y local que</w:t>
            </w:r>
            <w:r w:rsidRPr="00396807">
              <w:rPr>
                <w:rFonts w:ascii="Arial" w:eastAsia="Arial MT" w:hAnsi="Arial" w:cs="Arial"/>
                <w:spacing w:val="40"/>
              </w:rPr>
              <w:t xml:space="preserve"> </w:t>
            </w:r>
            <w:r w:rsidRPr="00396807">
              <w:rPr>
                <w:rFonts w:ascii="Arial" w:eastAsia="Arial MT" w:hAnsi="Arial" w:cs="Arial"/>
              </w:rPr>
              <w:t>se refieran, entre otros, a los siguientes aspectos:</w:t>
            </w:r>
          </w:p>
          <w:p w14:paraId="3375FCB0" w14:textId="77777777" w:rsidR="007B2294" w:rsidRPr="00396807" w:rsidRDefault="007B2294" w:rsidP="00F97A89">
            <w:pPr>
              <w:numPr>
                <w:ilvl w:val="0"/>
                <w:numId w:val="80"/>
              </w:numPr>
              <w:tabs>
                <w:tab w:val="left" w:pos="1250"/>
              </w:tabs>
              <w:ind w:right="96"/>
              <w:jc w:val="both"/>
              <w:rPr>
                <w:rFonts w:ascii="Arial" w:eastAsia="Arial MT" w:hAnsi="Arial" w:cs="Arial"/>
              </w:rPr>
            </w:pPr>
            <w:r w:rsidRPr="00396807">
              <w:rPr>
                <w:rFonts w:ascii="Arial" w:eastAsia="Arial MT" w:hAnsi="Arial" w:cs="Arial"/>
              </w:rPr>
              <w:t>Las fases de prevención, atención inmediata, reconstrucción</w:t>
            </w:r>
            <w:r w:rsidRPr="00396807">
              <w:rPr>
                <w:rFonts w:ascii="Arial" w:eastAsia="Arial MT" w:hAnsi="Arial" w:cs="Arial"/>
                <w:spacing w:val="-3"/>
              </w:rPr>
              <w:t xml:space="preserve"> </w:t>
            </w:r>
            <w:r w:rsidRPr="00396807">
              <w:rPr>
                <w:rFonts w:ascii="Arial" w:eastAsia="Arial MT" w:hAnsi="Arial" w:cs="Arial"/>
              </w:rPr>
              <w:t>y</w:t>
            </w:r>
            <w:r w:rsidRPr="00396807">
              <w:rPr>
                <w:rFonts w:ascii="Arial" w:eastAsia="Arial MT" w:hAnsi="Arial" w:cs="Arial"/>
                <w:spacing w:val="-2"/>
              </w:rPr>
              <w:t xml:space="preserve"> </w:t>
            </w:r>
            <w:r w:rsidRPr="00396807">
              <w:rPr>
                <w:rFonts w:ascii="Arial" w:eastAsia="Arial MT" w:hAnsi="Arial" w:cs="Arial"/>
              </w:rPr>
              <w:t>desarrollo en</w:t>
            </w:r>
            <w:r w:rsidRPr="00396807">
              <w:rPr>
                <w:rFonts w:ascii="Arial" w:eastAsia="Arial MT" w:hAnsi="Arial" w:cs="Arial"/>
                <w:spacing w:val="-3"/>
              </w:rPr>
              <w:t xml:space="preserve"> </w:t>
            </w:r>
            <w:r w:rsidRPr="00396807">
              <w:rPr>
                <w:rFonts w:ascii="Arial" w:eastAsia="Arial MT" w:hAnsi="Arial" w:cs="Arial"/>
              </w:rPr>
              <w:t>relación</w:t>
            </w:r>
            <w:r w:rsidRPr="00396807">
              <w:rPr>
                <w:rFonts w:ascii="Arial" w:eastAsia="Arial MT" w:hAnsi="Arial" w:cs="Arial"/>
                <w:spacing w:val="-3"/>
              </w:rPr>
              <w:t xml:space="preserve"> </w:t>
            </w:r>
            <w:r w:rsidRPr="00396807">
              <w:rPr>
                <w:rFonts w:ascii="Arial" w:eastAsia="Arial MT" w:hAnsi="Arial" w:cs="Arial"/>
              </w:rPr>
              <w:t>con</w:t>
            </w:r>
            <w:r w:rsidRPr="00396807">
              <w:rPr>
                <w:rFonts w:ascii="Arial" w:eastAsia="Arial MT" w:hAnsi="Arial" w:cs="Arial"/>
                <w:spacing w:val="-3"/>
              </w:rPr>
              <w:t xml:space="preserve"> </w:t>
            </w:r>
            <w:r w:rsidRPr="00396807">
              <w:rPr>
                <w:rFonts w:ascii="Arial" w:eastAsia="Arial MT" w:hAnsi="Arial" w:cs="Arial"/>
              </w:rPr>
              <w:t>los diferentes tipos de desastres y calamidades públicas.</w:t>
            </w:r>
          </w:p>
          <w:p w14:paraId="506BB285" w14:textId="77777777" w:rsidR="007B2294" w:rsidRPr="00396807" w:rsidRDefault="007B2294" w:rsidP="00F97A89">
            <w:pPr>
              <w:numPr>
                <w:ilvl w:val="0"/>
                <w:numId w:val="80"/>
              </w:numPr>
              <w:tabs>
                <w:tab w:val="left" w:pos="1284"/>
              </w:tabs>
              <w:spacing w:before="198"/>
              <w:ind w:right="99"/>
              <w:jc w:val="both"/>
              <w:rPr>
                <w:rFonts w:ascii="Arial" w:eastAsia="Arial MT" w:hAnsi="Arial" w:cs="Arial"/>
              </w:rPr>
            </w:pPr>
            <w:r w:rsidRPr="00396807">
              <w:rPr>
                <w:rFonts w:ascii="Arial" w:eastAsia="Arial MT" w:hAnsi="Arial" w:cs="Arial"/>
              </w:rPr>
              <w:t>Los temas de orden económico, financiero, comunitario, jurídico e institucional.</w:t>
            </w:r>
          </w:p>
          <w:p w14:paraId="4EAC7633" w14:textId="77777777" w:rsidR="007B2294" w:rsidRPr="00396807" w:rsidRDefault="007B2294" w:rsidP="00F97A89">
            <w:pPr>
              <w:numPr>
                <w:ilvl w:val="0"/>
                <w:numId w:val="80"/>
              </w:numPr>
              <w:tabs>
                <w:tab w:val="left" w:pos="1330"/>
              </w:tabs>
              <w:spacing w:before="203"/>
              <w:ind w:right="97"/>
              <w:jc w:val="both"/>
              <w:rPr>
                <w:rFonts w:ascii="Arial" w:eastAsia="Arial MT" w:hAnsi="Arial" w:cs="Arial"/>
              </w:rPr>
            </w:pPr>
            <w:r w:rsidRPr="00396807">
              <w:rPr>
                <w:rFonts w:ascii="Arial" w:eastAsia="Arial MT" w:hAnsi="Arial" w:cs="Arial"/>
              </w:rPr>
              <w:t xml:space="preserve">La educación, capacitación y participación </w:t>
            </w:r>
            <w:r w:rsidRPr="00396807">
              <w:rPr>
                <w:rFonts w:ascii="Arial" w:eastAsia="Arial MT" w:hAnsi="Arial" w:cs="Arial"/>
                <w:spacing w:val="-2"/>
              </w:rPr>
              <w:t>comunitaria.</w:t>
            </w:r>
          </w:p>
          <w:p w14:paraId="493F7338" w14:textId="77777777" w:rsidR="007B2294" w:rsidRPr="00396807" w:rsidRDefault="007B2294" w:rsidP="00F97A89">
            <w:pPr>
              <w:numPr>
                <w:ilvl w:val="0"/>
                <w:numId w:val="80"/>
              </w:numPr>
              <w:tabs>
                <w:tab w:val="left" w:pos="1310"/>
              </w:tabs>
              <w:spacing w:before="199"/>
              <w:ind w:right="100"/>
              <w:jc w:val="both"/>
              <w:rPr>
                <w:rFonts w:ascii="Arial" w:eastAsia="Arial MT" w:hAnsi="Arial" w:cs="Arial"/>
              </w:rPr>
            </w:pPr>
            <w:r w:rsidRPr="00396807">
              <w:rPr>
                <w:rFonts w:ascii="Arial" w:eastAsia="Arial MT" w:hAnsi="Arial" w:cs="Arial"/>
              </w:rPr>
              <w:t>Los sistemas integrados de información y comunicación a nivel nacional, regional y local.</w:t>
            </w:r>
          </w:p>
          <w:p w14:paraId="22340C61" w14:textId="77777777" w:rsidR="007B2294" w:rsidRPr="00396807" w:rsidRDefault="007B2294" w:rsidP="00F97A89">
            <w:pPr>
              <w:numPr>
                <w:ilvl w:val="0"/>
                <w:numId w:val="80"/>
              </w:numPr>
              <w:tabs>
                <w:tab w:val="left" w:pos="1097"/>
              </w:tabs>
              <w:spacing w:before="200"/>
              <w:ind w:left="1097" w:hanging="246"/>
              <w:jc w:val="both"/>
              <w:rPr>
                <w:rFonts w:ascii="Arial" w:eastAsia="Arial MT" w:hAnsi="Arial" w:cs="Arial"/>
              </w:rPr>
            </w:pPr>
            <w:r w:rsidRPr="00396807">
              <w:rPr>
                <w:rFonts w:ascii="Arial" w:eastAsia="Arial MT" w:hAnsi="Arial" w:cs="Arial"/>
              </w:rPr>
              <w:t>La</w:t>
            </w:r>
            <w:r w:rsidRPr="00396807">
              <w:rPr>
                <w:rFonts w:ascii="Arial" w:eastAsia="Arial MT" w:hAnsi="Arial" w:cs="Arial"/>
                <w:spacing w:val="-11"/>
              </w:rPr>
              <w:t xml:space="preserve"> </w:t>
            </w:r>
            <w:r w:rsidRPr="00396807">
              <w:rPr>
                <w:rFonts w:ascii="Arial" w:eastAsia="Arial MT" w:hAnsi="Arial" w:cs="Arial"/>
              </w:rPr>
              <w:t>coordinación</w:t>
            </w:r>
            <w:r w:rsidRPr="00396807">
              <w:rPr>
                <w:rFonts w:ascii="Arial" w:eastAsia="Arial MT" w:hAnsi="Arial" w:cs="Arial"/>
                <w:spacing w:val="-8"/>
              </w:rPr>
              <w:t xml:space="preserve"> </w:t>
            </w:r>
            <w:r w:rsidRPr="00396807">
              <w:rPr>
                <w:rFonts w:ascii="Arial" w:eastAsia="Arial MT" w:hAnsi="Arial" w:cs="Arial"/>
              </w:rPr>
              <w:t>interinstitucional</w:t>
            </w:r>
            <w:r w:rsidRPr="00396807">
              <w:rPr>
                <w:rFonts w:ascii="Arial" w:eastAsia="Arial MT" w:hAnsi="Arial" w:cs="Arial"/>
                <w:spacing w:val="-10"/>
              </w:rPr>
              <w:t xml:space="preserve"> </w:t>
            </w:r>
            <w:r w:rsidRPr="00396807">
              <w:rPr>
                <w:rFonts w:ascii="Arial" w:eastAsia="Arial MT" w:hAnsi="Arial" w:cs="Arial"/>
              </w:rPr>
              <w:t>e</w:t>
            </w:r>
            <w:r w:rsidRPr="00396807">
              <w:rPr>
                <w:rFonts w:ascii="Arial" w:eastAsia="Arial MT" w:hAnsi="Arial" w:cs="Arial"/>
                <w:spacing w:val="-8"/>
              </w:rPr>
              <w:t xml:space="preserve"> </w:t>
            </w:r>
            <w:r w:rsidRPr="00396807">
              <w:rPr>
                <w:rFonts w:ascii="Arial" w:eastAsia="Arial MT" w:hAnsi="Arial" w:cs="Arial"/>
                <w:spacing w:val="-2"/>
              </w:rPr>
              <w:t>intersectorial.</w:t>
            </w:r>
          </w:p>
          <w:p w14:paraId="41CBA155" w14:textId="77777777" w:rsidR="007B2294" w:rsidRPr="00396807" w:rsidRDefault="007B2294" w:rsidP="00F97A89">
            <w:pPr>
              <w:numPr>
                <w:ilvl w:val="0"/>
                <w:numId w:val="80"/>
              </w:numPr>
              <w:tabs>
                <w:tab w:val="left" w:pos="1124"/>
              </w:tabs>
              <w:spacing w:before="201"/>
              <w:ind w:right="96"/>
              <w:jc w:val="both"/>
              <w:rPr>
                <w:rFonts w:ascii="Arial" w:eastAsia="Arial MT" w:hAnsi="Arial" w:cs="Arial"/>
              </w:rPr>
            </w:pPr>
            <w:r w:rsidRPr="00396807">
              <w:rPr>
                <w:rFonts w:ascii="Arial" w:eastAsia="Arial MT" w:hAnsi="Arial" w:cs="Arial"/>
              </w:rPr>
              <w:t xml:space="preserve">La investigación científica y los estudios técnicos </w:t>
            </w:r>
            <w:r w:rsidRPr="00396807">
              <w:rPr>
                <w:rFonts w:ascii="Arial" w:eastAsia="Arial MT" w:hAnsi="Arial" w:cs="Arial"/>
                <w:spacing w:val="-2"/>
              </w:rPr>
              <w:t>necesarios.</w:t>
            </w:r>
          </w:p>
          <w:p w14:paraId="3BF90748" w14:textId="77777777" w:rsidR="007B2294" w:rsidRPr="00396807" w:rsidRDefault="007B2294" w:rsidP="00F97A89">
            <w:pPr>
              <w:numPr>
                <w:ilvl w:val="0"/>
                <w:numId w:val="80"/>
              </w:numPr>
              <w:tabs>
                <w:tab w:val="left" w:pos="1100"/>
              </w:tabs>
              <w:spacing w:before="199"/>
              <w:ind w:right="99"/>
              <w:jc w:val="both"/>
              <w:rPr>
                <w:rFonts w:ascii="Arial" w:eastAsia="Arial MT" w:hAnsi="Arial" w:cs="Arial"/>
              </w:rPr>
            </w:pPr>
            <w:r w:rsidRPr="00396807">
              <w:rPr>
                <w:rFonts w:ascii="Arial" w:eastAsia="Arial MT" w:hAnsi="Arial" w:cs="Arial"/>
              </w:rPr>
              <w:t>Los</w:t>
            </w:r>
            <w:r w:rsidRPr="00396807">
              <w:rPr>
                <w:rFonts w:ascii="Arial" w:eastAsia="Arial MT" w:hAnsi="Arial" w:cs="Arial"/>
                <w:spacing w:val="-4"/>
              </w:rPr>
              <w:t xml:space="preserve"> </w:t>
            </w:r>
            <w:r w:rsidRPr="00396807">
              <w:rPr>
                <w:rFonts w:ascii="Arial" w:eastAsia="Arial MT" w:hAnsi="Arial" w:cs="Arial"/>
              </w:rPr>
              <w:t>sistemas</w:t>
            </w:r>
            <w:r w:rsidRPr="00396807">
              <w:rPr>
                <w:rFonts w:ascii="Arial" w:eastAsia="Arial MT" w:hAnsi="Arial" w:cs="Arial"/>
                <w:spacing w:val="-5"/>
              </w:rPr>
              <w:t xml:space="preserve"> </w:t>
            </w:r>
            <w:r w:rsidRPr="00396807">
              <w:rPr>
                <w:rFonts w:ascii="Arial" w:eastAsia="Arial MT" w:hAnsi="Arial" w:cs="Arial"/>
              </w:rPr>
              <w:t>y</w:t>
            </w:r>
            <w:r w:rsidRPr="00396807">
              <w:rPr>
                <w:rFonts w:ascii="Arial" w:eastAsia="Arial MT" w:hAnsi="Arial" w:cs="Arial"/>
                <w:spacing w:val="-5"/>
              </w:rPr>
              <w:t xml:space="preserve"> </w:t>
            </w:r>
            <w:r w:rsidRPr="00396807">
              <w:rPr>
                <w:rFonts w:ascii="Arial" w:eastAsia="Arial MT" w:hAnsi="Arial" w:cs="Arial"/>
              </w:rPr>
              <w:t>procedimientos</w:t>
            </w:r>
            <w:r w:rsidRPr="00396807">
              <w:rPr>
                <w:rFonts w:ascii="Arial" w:eastAsia="Arial MT" w:hAnsi="Arial" w:cs="Arial"/>
                <w:spacing w:val="-5"/>
              </w:rPr>
              <w:t xml:space="preserve"> </w:t>
            </w:r>
            <w:r w:rsidRPr="00396807">
              <w:rPr>
                <w:rFonts w:ascii="Arial" w:eastAsia="Arial MT" w:hAnsi="Arial" w:cs="Arial"/>
              </w:rPr>
              <w:t>de</w:t>
            </w:r>
            <w:r w:rsidRPr="00396807">
              <w:rPr>
                <w:rFonts w:ascii="Arial" w:eastAsia="Arial MT" w:hAnsi="Arial" w:cs="Arial"/>
                <w:spacing w:val="-5"/>
              </w:rPr>
              <w:t xml:space="preserve"> </w:t>
            </w:r>
            <w:r w:rsidRPr="00396807">
              <w:rPr>
                <w:rFonts w:ascii="Arial" w:eastAsia="Arial MT" w:hAnsi="Arial" w:cs="Arial"/>
              </w:rPr>
              <w:t>control</w:t>
            </w:r>
            <w:r w:rsidRPr="00396807">
              <w:rPr>
                <w:rFonts w:ascii="Arial" w:eastAsia="Arial MT" w:hAnsi="Arial" w:cs="Arial"/>
                <w:spacing w:val="-4"/>
              </w:rPr>
              <w:t xml:space="preserve"> </w:t>
            </w:r>
            <w:r w:rsidRPr="00396807">
              <w:rPr>
                <w:rFonts w:ascii="Arial" w:eastAsia="Arial MT" w:hAnsi="Arial" w:cs="Arial"/>
              </w:rPr>
              <w:t>y</w:t>
            </w:r>
            <w:r w:rsidRPr="00396807">
              <w:rPr>
                <w:rFonts w:ascii="Arial" w:eastAsia="Arial MT" w:hAnsi="Arial" w:cs="Arial"/>
                <w:spacing w:val="-5"/>
              </w:rPr>
              <w:t xml:space="preserve"> </w:t>
            </w:r>
            <w:r w:rsidRPr="00396807">
              <w:rPr>
                <w:rFonts w:ascii="Arial" w:eastAsia="Arial MT" w:hAnsi="Arial" w:cs="Arial"/>
              </w:rPr>
              <w:t>evaluación de los procesos de prevención y atención.</w:t>
            </w:r>
          </w:p>
          <w:p w14:paraId="1C93367F" w14:textId="3266A23B" w:rsidR="007B2294" w:rsidRPr="00396807" w:rsidRDefault="007B2294" w:rsidP="00C95B5B">
            <w:pPr>
              <w:tabs>
                <w:tab w:val="left" w:pos="827"/>
              </w:tabs>
              <w:spacing w:before="200"/>
              <w:ind w:right="97"/>
              <w:jc w:val="both"/>
              <w:rPr>
                <w:rFonts w:ascii="Arial" w:eastAsia="Arial MT" w:hAnsi="Arial" w:cs="Arial"/>
              </w:rPr>
            </w:pPr>
            <w:r w:rsidRPr="00396807">
              <w:rPr>
                <w:rFonts w:ascii="Arial" w:eastAsia="Arial MT" w:hAnsi="Arial" w:cs="Arial"/>
              </w:rPr>
              <w:t>Artículo 13. Planes de contingencia. El Comité Técnico Nacional y los comités regionales y locales para la Prevención y Atención de Desastres, según el caso, elaborarán, con base en los análisis de vulnerabilidad, planes de contingencia para</w:t>
            </w:r>
            <w:r w:rsidRPr="00396807">
              <w:rPr>
                <w:rFonts w:ascii="Arial" w:eastAsia="Arial MT" w:hAnsi="Arial" w:cs="Arial"/>
                <w:spacing w:val="-2"/>
              </w:rPr>
              <w:t xml:space="preserve"> </w:t>
            </w:r>
            <w:r w:rsidRPr="00396807">
              <w:rPr>
                <w:rFonts w:ascii="Arial" w:eastAsia="Arial MT" w:hAnsi="Arial" w:cs="Arial"/>
              </w:rPr>
              <w:t>facilitar</w:t>
            </w:r>
            <w:r w:rsidRPr="00396807">
              <w:rPr>
                <w:rFonts w:ascii="Arial" w:eastAsia="Arial MT" w:hAnsi="Arial" w:cs="Arial"/>
                <w:spacing w:val="-2"/>
              </w:rPr>
              <w:t xml:space="preserve"> </w:t>
            </w:r>
            <w:r w:rsidRPr="00396807">
              <w:rPr>
                <w:rFonts w:ascii="Arial" w:eastAsia="Arial MT" w:hAnsi="Arial" w:cs="Arial"/>
              </w:rPr>
              <w:t>la prevención o para atender adecuada y oportunamente los desastres probables. Para este efecto, la Oficina Nacional para la Atención</w:t>
            </w:r>
            <w:r w:rsidRPr="00396807">
              <w:rPr>
                <w:rFonts w:ascii="Arial" w:eastAsia="Arial MT" w:hAnsi="Arial" w:cs="Arial"/>
                <w:spacing w:val="33"/>
              </w:rPr>
              <w:t xml:space="preserve"> </w:t>
            </w:r>
            <w:r w:rsidRPr="00396807">
              <w:rPr>
                <w:rFonts w:ascii="Arial" w:eastAsia="Arial MT" w:hAnsi="Arial" w:cs="Arial"/>
              </w:rPr>
              <w:t>de</w:t>
            </w:r>
            <w:r w:rsidRPr="00396807">
              <w:rPr>
                <w:rFonts w:ascii="Arial" w:eastAsia="Arial MT" w:hAnsi="Arial" w:cs="Arial"/>
                <w:spacing w:val="34"/>
              </w:rPr>
              <w:t xml:space="preserve"> </w:t>
            </w:r>
            <w:r w:rsidRPr="00396807">
              <w:rPr>
                <w:rFonts w:ascii="Arial" w:eastAsia="Arial MT" w:hAnsi="Arial" w:cs="Arial"/>
              </w:rPr>
              <w:t>Desastres</w:t>
            </w:r>
            <w:r w:rsidRPr="00396807">
              <w:rPr>
                <w:rFonts w:ascii="Arial" w:eastAsia="Arial MT" w:hAnsi="Arial" w:cs="Arial"/>
                <w:spacing w:val="29"/>
              </w:rPr>
              <w:t xml:space="preserve"> </w:t>
            </w:r>
            <w:r w:rsidRPr="00396807">
              <w:rPr>
                <w:rFonts w:ascii="Arial" w:eastAsia="Arial MT" w:hAnsi="Arial" w:cs="Arial"/>
              </w:rPr>
              <w:t>preparará</w:t>
            </w:r>
            <w:r w:rsidRPr="00396807">
              <w:rPr>
                <w:rFonts w:ascii="Arial" w:eastAsia="Arial MT" w:hAnsi="Arial" w:cs="Arial"/>
                <w:spacing w:val="33"/>
              </w:rPr>
              <w:t xml:space="preserve"> </w:t>
            </w:r>
            <w:r w:rsidRPr="00396807">
              <w:rPr>
                <w:rFonts w:ascii="Arial" w:eastAsia="Arial MT" w:hAnsi="Arial" w:cs="Arial"/>
              </w:rPr>
              <w:t>un</w:t>
            </w:r>
            <w:r w:rsidRPr="00396807">
              <w:rPr>
                <w:rFonts w:ascii="Arial" w:eastAsia="Arial MT" w:hAnsi="Arial" w:cs="Arial"/>
                <w:spacing w:val="31"/>
              </w:rPr>
              <w:t xml:space="preserve"> </w:t>
            </w:r>
            <w:r w:rsidRPr="00396807">
              <w:rPr>
                <w:rFonts w:ascii="Arial" w:eastAsia="Arial MT" w:hAnsi="Arial" w:cs="Arial"/>
              </w:rPr>
              <w:t>modelo</w:t>
            </w:r>
            <w:r w:rsidRPr="00396807">
              <w:rPr>
                <w:rFonts w:ascii="Arial" w:eastAsia="Arial MT" w:hAnsi="Arial" w:cs="Arial"/>
                <w:spacing w:val="33"/>
              </w:rPr>
              <w:t xml:space="preserve"> </w:t>
            </w:r>
            <w:r w:rsidRPr="00396807">
              <w:rPr>
                <w:rFonts w:ascii="Arial" w:eastAsia="Arial MT" w:hAnsi="Arial" w:cs="Arial"/>
              </w:rPr>
              <w:t>instructivo</w:t>
            </w:r>
            <w:r w:rsidR="00C95B5B" w:rsidRPr="00396807">
              <w:rPr>
                <w:rFonts w:ascii="Arial" w:eastAsia="Arial MT" w:hAnsi="Arial" w:cs="Arial"/>
              </w:rPr>
              <w:t xml:space="preserve"> </w:t>
            </w:r>
            <w:r w:rsidRPr="00396807">
              <w:rPr>
                <w:rFonts w:ascii="Arial" w:eastAsia="Arial MT" w:hAnsi="Arial" w:cs="Arial"/>
              </w:rPr>
              <w:t>para</w:t>
            </w:r>
            <w:r w:rsidRPr="00396807">
              <w:rPr>
                <w:rFonts w:ascii="Arial" w:eastAsia="Arial MT" w:hAnsi="Arial" w:cs="Arial"/>
                <w:spacing w:val="-5"/>
              </w:rPr>
              <w:t xml:space="preserve"> </w:t>
            </w:r>
            <w:r w:rsidRPr="00396807">
              <w:rPr>
                <w:rFonts w:ascii="Arial" w:eastAsia="Arial MT" w:hAnsi="Arial" w:cs="Arial"/>
              </w:rPr>
              <w:t>la</w:t>
            </w:r>
            <w:r w:rsidRPr="00396807">
              <w:rPr>
                <w:rFonts w:ascii="Arial" w:eastAsia="Arial MT" w:hAnsi="Arial" w:cs="Arial"/>
                <w:spacing w:val="-4"/>
              </w:rPr>
              <w:t xml:space="preserve"> </w:t>
            </w:r>
            <w:r w:rsidRPr="00396807">
              <w:rPr>
                <w:rFonts w:ascii="Arial" w:eastAsia="Arial MT" w:hAnsi="Arial" w:cs="Arial"/>
              </w:rPr>
              <w:t>elaboración</w:t>
            </w:r>
            <w:r w:rsidRPr="00396807">
              <w:rPr>
                <w:rFonts w:ascii="Arial" w:eastAsia="Arial MT" w:hAnsi="Arial" w:cs="Arial"/>
                <w:spacing w:val="-4"/>
              </w:rPr>
              <w:t xml:space="preserve"> </w:t>
            </w:r>
            <w:r w:rsidRPr="00396807">
              <w:rPr>
                <w:rFonts w:ascii="Arial" w:eastAsia="Arial MT" w:hAnsi="Arial" w:cs="Arial"/>
              </w:rPr>
              <w:t>de</w:t>
            </w:r>
            <w:r w:rsidRPr="00396807">
              <w:rPr>
                <w:rFonts w:ascii="Arial" w:eastAsia="Arial MT" w:hAnsi="Arial" w:cs="Arial"/>
                <w:spacing w:val="-4"/>
              </w:rPr>
              <w:t xml:space="preserve"> </w:t>
            </w:r>
            <w:r w:rsidRPr="00396807">
              <w:rPr>
                <w:rFonts w:ascii="Arial" w:eastAsia="Arial MT" w:hAnsi="Arial" w:cs="Arial"/>
              </w:rPr>
              <w:t>los</w:t>
            </w:r>
            <w:r w:rsidRPr="00396807">
              <w:rPr>
                <w:rFonts w:ascii="Arial" w:eastAsia="Arial MT" w:hAnsi="Arial" w:cs="Arial"/>
                <w:spacing w:val="-3"/>
              </w:rPr>
              <w:t xml:space="preserve"> </w:t>
            </w:r>
            <w:r w:rsidRPr="00396807">
              <w:rPr>
                <w:rFonts w:ascii="Arial" w:eastAsia="Arial MT" w:hAnsi="Arial" w:cs="Arial"/>
              </w:rPr>
              <w:t>planes</w:t>
            </w:r>
            <w:r w:rsidRPr="00396807">
              <w:rPr>
                <w:rFonts w:ascii="Arial" w:eastAsia="Arial MT" w:hAnsi="Arial" w:cs="Arial"/>
                <w:spacing w:val="-4"/>
              </w:rPr>
              <w:t xml:space="preserve"> </w:t>
            </w:r>
            <w:r w:rsidRPr="00396807">
              <w:rPr>
                <w:rFonts w:ascii="Arial" w:eastAsia="Arial MT" w:hAnsi="Arial" w:cs="Arial"/>
              </w:rPr>
              <w:t>de</w:t>
            </w:r>
            <w:r w:rsidRPr="00396807">
              <w:rPr>
                <w:rFonts w:ascii="Arial" w:eastAsia="Arial MT" w:hAnsi="Arial" w:cs="Arial"/>
                <w:spacing w:val="-6"/>
              </w:rPr>
              <w:t xml:space="preserve"> </w:t>
            </w:r>
            <w:r w:rsidRPr="00396807">
              <w:rPr>
                <w:rFonts w:ascii="Arial" w:eastAsia="Arial MT" w:hAnsi="Arial" w:cs="Arial"/>
                <w:spacing w:val="-2"/>
              </w:rPr>
              <w:t>contingencia.</w:t>
            </w:r>
          </w:p>
        </w:tc>
      </w:tr>
      <w:tr w:rsidR="00396807" w:rsidRPr="00396807" w14:paraId="231CE85D" w14:textId="77777777" w:rsidTr="00C95B5B">
        <w:trPr>
          <w:gridAfter w:val="1"/>
          <w:wAfter w:w="21" w:type="pct"/>
          <w:trHeight w:val="1718"/>
        </w:trPr>
        <w:tc>
          <w:tcPr>
            <w:tcW w:w="1515" w:type="pct"/>
            <w:tcBorders>
              <w:top w:val="single" w:sz="4" w:space="0" w:color="D9D9D9"/>
              <w:left w:val="single" w:sz="4" w:space="0" w:color="D9D9D9"/>
              <w:bottom w:val="single" w:sz="4" w:space="0" w:color="D9D9D9"/>
              <w:right w:val="single" w:sz="4" w:space="0" w:color="D9D9D9"/>
            </w:tcBorders>
          </w:tcPr>
          <w:p w14:paraId="1450C8AB" w14:textId="77777777" w:rsidR="007B2294" w:rsidRPr="00396807" w:rsidRDefault="007B2294" w:rsidP="007B2294">
            <w:pPr>
              <w:jc w:val="both"/>
              <w:rPr>
                <w:rFonts w:ascii="Arial" w:eastAsia="Arial MT" w:hAnsi="Arial" w:cs="Arial"/>
                <w:b/>
              </w:rPr>
            </w:pPr>
          </w:p>
          <w:p w14:paraId="7A2EF3E0" w14:textId="77777777" w:rsidR="007B2294" w:rsidRPr="00396807" w:rsidRDefault="007B2294" w:rsidP="007B2294">
            <w:pPr>
              <w:spacing w:before="122"/>
              <w:jc w:val="both"/>
              <w:rPr>
                <w:rFonts w:ascii="Arial" w:eastAsia="Arial MT" w:hAnsi="Arial" w:cs="Arial"/>
                <w:b/>
              </w:rPr>
            </w:pPr>
          </w:p>
          <w:p w14:paraId="764EDB92" w14:textId="77777777" w:rsidR="007B2294" w:rsidRPr="00396807" w:rsidRDefault="007B2294" w:rsidP="007B2294">
            <w:pPr>
              <w:ind w:left="6"/>
              <w:jc w:val="both"/>
              <w:rPr>
                <w:rFonts w:ascii="Arial" w:eastAsia="Arial MT" w:hAnsi="Arial" w:cs="Arial"/>
              </w:rPr>
            </w:pPr>
            <w:r w:rsidRPr="00396807">
              <w:rPr>
                <w:rFonts w:ascii="Arial" w:eastAsia="Arial MT" w:hAnsi="Arial" w:cs="Arial"/>
              </w:rPr>
              <w:t>Decreto-Ley</w:t>
            </w:r>
            <w:r w:rsidRPr="00396807">
              <w:rPr>
                <w:rFonts w:ascii="Arial" w:eastAsia="Arial MT" w:hAnsi="Arial" w:cs="Arial"/>
                <w:spacing w:val="-8"/>
              </w:rPr>
              <w:t xml:space="preserve"> </w:t>
            </w:r>
            <w:r w:rsidRPr="00396807">
              <w:rPr>
                <w:rFonts w:ascii="Arial" w:eastAsia="Arial MT" w:hAnsi="Arial" w:cs="Arial"/>
                <w:spacing w:val="-5"/>
              </w:rPr>
              <w:t>919</w:t>
            </w:r>
          </w:p>
          <w:p w14:paraId="4A4A7257" w14:textId="77777777" w:rsidR="007B2294" w:rsidRPr="00396807" w:rsidRDefault="007B2294" w:rsidP="007B2294">
            <w:pPr>
              <w:spacing w:before="202"/>
              <w:ind w:left="115" w:right="103"/>
              <w:jc w:val="both"/>
              <w:rPr>
                <w:rFonts w:ascii="Arial" w:eastAsia="Arial MT" w:hAnsi="Arial" w:cs="Arial"/>
              </w:rPr>
            </w:pPr>
            <w:r w:rsidRPr="00396807">
              <w:rPr>
                <w:rFonts w:ascii="Arial" w:eastAsia="Arial MT" w:hAnsi="Arial" w:cs="Arial"/>
              </w:rPr>
              <w:t>de</w:t>
            </w:r>
            <w:r w:rsidRPr="00396807">
              <w:rPr>
                <w:rFonts w:ascii="Arial" w:eastAsia="Arial MT" w:hAnsi="Arial" w:cs="Arial"/>
                <w:spacing w:val="-1"/>
              </w:rPr>
              <w:t xml:space="preserve"> </w:t>
            </w:r>
            <w:r w:rsidRPr="00396807">
              <w:rPr>
                <w:rFonts w:ascii="Arial" w:eastAsia="Arial MT" w:hAnsi="Arial" w:cs="Arial"/>
                <w:spacing w:val="-4"/>
              </w:rPr>
              <w:t>1989</w:t>
            </w:r>
          </w:p>
        </w:tc>
        <w:tc>
          <w:tcPr>
            <w:tcW w:w="3464" w:type="pct"/>
            <w:tcBorders>
              <w:top w:val="single" w:sz="4" w:space="0" w:color="D9D9D9"/>
              <w:left w:val="single" w:sz="4" w:space="0" w:color="D9D9D9"/>
              <w:bottom w:val="single" w:sz="4" w:space="0" w:color="D9D9D9"/>
              <w:right w:val="single" w:sz="4" w:space="0" w:color="D9D9D9"/>
            </w:tcBorders>
            <w:hideMark/>
          </w:tcPr>
          <w:p w14:paraId="251148A7" w14:textId="77777777" w:rsidR="007B2294" w:rsidRPr="00396807" w:rsidRDefault="007B2294" w:rsidP="00C95B5B">
            <w:pPr>
              <w:tabs>
                <w:tab w:val="left" w:pos="827"/>
              </w:tabs>
              <w:ind w:right="96"/>
              <w:jc w:val="both"/>
              <w:rPr>
                <w:rFonts w:ascii="Arial" w:eastAsia="Arial MT" w:hAnsi="Arial" w:cs="Arial"/>
              </w:rPr>
            </w:pPr>
            <w:r w:rsidRPr="00396807">
              <w:rPr>
                <w:rFonts w:ascii="Arial" w:eastAsia="Arial MT" w:hAnsi="Arial" w:cs="Arial"/>
              </w:rPr>
              <w:t>Artículo 14. Aspectos sanitarios de los planes de contingencia. El Ministerio de Salud coordinará los programas de entrenamiento y capacitación para planes de contingencia en los aspectos de orden sanitaria, bajo la vigilancia y control del Comité Técnico Nacional.</w:t>
            </w:r>
          </w:p>
        </w:tc>
      </w:tr>
      <w:tr w:rsidR="00396807" w:rsidRPr="00396807" w14:paraId="609CE491" w14:textId="77777777" w:rsidTr="00C95B5B">
        <w:trPr>
          <w:gridAfter w:val="1"/>
          <w:wAfter w:w="21" w:type="pct"/>
          <w:trHeight w:val="1864"/>
        </w:trPr>
        <w:tc>
          <w:tcPr>
            <w:tcW w:w="1515" w:type="pct"/>
            <w:tcBorders>
              <w:top w:val="single" w:sz="4" w:space="0" w:color="D9D9D9"/>
              <w:left w:val="single" w:sz="4" w:space="0" w:color="D9D9D9"/>
              <w:bottom w:val="single" w:sz="4" w:space="0" w:color="D9D9D9"/>
              <w:right w:val="single" w:sz="4" w:space="0" w:color="D9D9D9"/>
            </w:tcBorders>
          </w:tcPr>
          <w:p w14:paraId="270B0C62" w14:textId="77777777" w:rsidR="007B2294" w:rsidRPr="00396807" w:rsidRDefault="007B2294" w:rsidP="007B2294">
            <w:pPr>
              <w:spacing w:before="222"/>
              <w:jc w:val="both"/>
              <w:rPr>
                <w:rFonts w:ascii="Arial" w:eastAsia="Arial MT" w:hAnsi="Arial" w:cs="Arial"/>
                <w:b/>
              </w:rPr>
            </w:pPr>
          </w:p>
          <w:p w14:paraId="6DE6C1D9" w14:textId="77777777" w:rsidR="007B2294" w:rsidRPr="00396807" w:rsidRDefault="007B2294" w:rsidP="007B2294">
            <w:pPr>
              <w:ind w:left="707" w:right="293" w:hanging="404"/>
              <w:jc w:val="both"/>
              <w:rPr>
                <w:rFonts w:ascii="Arial" w:eastAsia="Arial MT" w:hAnsi="Arial" w:cs="Arial"/>
              </w:rPr>
            </w:pPr>
            <w:r w:rsidRPr="00396807">
              <w:rPr>
                <w:rFonts w:ascii="Arial" w:eastAsia="Arial MT" w:hAnsi="Arial" w:cs="Arial"/>
              </w:rPr>
              <w:t>Directiva</w:t>
            </w:r>
            <w:r w:rsidRPr="00396807">
              <w:rPr>
                <w:rFonts w:ascii="Arial" w:eastAsia="Arial MT" w:hAnsi="Arial" w:cs="Arial"/>
                <w:spacing w:val="-16"/>
              </w:rPr>
              <w:t xml:space="preserve"> </w:t>
            </w:r>
            <w:r w:rsidRPr="00396807">
              <w:rPr>
                <w:rFonts w:ascii="Arial" w:eastAsia="Arial MT" w:hAnsi="Arial" w:cs="Arial"/>
              </w:rPr>
              <w:t>Ministerial 13 de 1992</w:t>
            </w:r>
          </w:p>
        </w:tc>
        <w:tc>
          <w:tcPr>
            <w:tcW w:w="3464" w:type="pct"/>
            <w:tcBorders>
              <w:top w:val="single" w:sz="4" w:space="0" w:color="D9D9D9"/>
              <w:left w:val="single" w:sz="4" w:space="0" w:color="D9D9D9"/>
              <w:bottom w:val="single" w:sz="4" w:space="0" w:color="D9D9D9"/>
              <w:right w:val="single" w:sz="4" w:space="0" w:color="D9D9D9"/>
            </w:tcBorders>
            <w:hideMark/>
          </w:tcPr>
          <w:p w14:paraId="48A78F27" w14:textId="2FFA2512" w:rsidR="007B2294" w:rsidRPr="00396807" w:rsidRDefault="007B2294" w:rsidP="007B2294">
            <w:pPr>
              <w:ind w:left="107" w:right="102"/>
              <w:jc w:val="both"/>
              <w:rPr>
                <w:rFonts w:ascii="Arial" w:eastAsia="Arial MT" w:hAnsi="Arial" w:cs="Arial"/>
              </w:rPr>
            </w:pPr>
            <w:r w:rsidRPr="00396807">
              <w:rPr>
                <w:rFonts w:ascii="Arial" w:eastAsia="Arial MT" w:hAnsi="Arial" w:cs="Arial"/>
              </w:rPr>
              <w:t>Responsabilidades del Sistema Educativo como integrante del Sistema Nacional para la Prevención y Atención de Desastres”.</w:t>
            </w:r>
          </w:p>
          <w:p w14:paraId="5F2BA59B" w14:textId="77777777" w:rsidR="007B2294" w:rsidRPr="00396807" w:rsidRDefault="007B2294" w:rsidP="00F97A89">
            <w:pPr>
              <w:numPr>
                <w:ilvl w:val="0"/>
                <w:numId w:val="81"/>
              </w:numPr>
              <w:tabs>
                <w:tab w:val="left" w:pos="444"/>
              </w:tabs>
              <w:spacing w:before="197"/>
              <w:ind w:right="95"/>
              <w:jc w:val="both"/>
              <w:rPr>
                <w:rFonts w:ascii="Arial" w:eastAsia="Arial MT" w:hAnsi="Arial" w:cs="Arial"/>
              </w:rPr>
            </w:pPr>
            <w:r w:rsidRPr="00396807">
              <w:rPr>
                <w:rFonts w:ascii="Arial" w:eastAsia="Arial MT" w:hAnsi="Arial" w:cs="Arial"/>
              </w:rPr>
              <w:t>Planes</w:t>
            </w:r>
            <w:r w:rsidRPr="00396807">
              <w:rPr>
                <w:rFonts w:ascii="Arial" w:eastAsia="Arial MT" w:hAnsi="Arial" w:cs="Arial"/>
                <w:spacing w:val="40"/>
              </w:rPr>
              <w:t xml:space="preserve"> </w:t>
            </w:r>
            <w:r w:rsidRPr="00396807">
              <w:rPr>
                <w:rFonts w:ascii="Arial" w:eastAsia="Arial MT" w:hAnsi="Arial" w:cs="Arial"/>
              </w:rPr>
              <w:t>de</w:t>
            </w:r>
            <w:r w:rsidRPr="00396807">
              <w:rPr>
                <w:rFonts w:ascii="Arial" w:eastAsia="Arial MT" w:hAnsi="Arial" w:cs="Arial"/>
                <w:spacing w:val="40"/>
              </w:rPr>
              <w:t xml:space="preserve"> </w:t>
            </w:r>
            <w:r w:rsidRPr="00396807">
              <w:rPr>
                <w:rFonts w:ascii="Arial" w:eastAsia="Arial MT" w:hAnsi="Arial" w:cs="Arial"/>
              </w:rPr>
              <w:t>prevención</w:t>
            </w:r>
            <w:r w:rsidRPr="00396807">
              <w:rPr>
                <w:rFonts w:ascii="Arial" w:eastAsia="Arial MT" w:hAnsi="Arial" w:cs="Arial"/>
                <w:spacing w:val="40"/>
              </w:rPr>
              <w:t xml:space="preserve"> </w:t>
            </w:r>
            <w:r w:rsidRPr="00396807">
              <w:rPr>
                <w:rFonts w:ascii="Arial" w:eastAsia="Arial MT" w:hAnsi="Arial" w:cs="Arial"/>
              </w:rPr>
              <w:t>de</w:t>
            </w:r>
            <w:r w:rsidRPr="00396807">
              <w:rPr>
                <w:rFonts w:ascii="Arial" w:eastAsia="Arial MT" w:hAnsi="Arial" w:cs="Arial"/>
                <w:spacing w:val="40"/>
              </w:rPr>
              <w:t xml:space="preserve"> </w:t>
            </w:r>
            <w:r w:rsidRPr="00396807">
              <w:rPr>
                <w:rFonts w:ascii="Arial" w:eastAsia="Arial MT" w:hAnsi="Arial" w:cs="Arial"/>
              </w:rPr>
              <w:t>desastres</w:t>
            </w:r>
            <w:r w:rsidRPr="00396807">
              <w:rPr>
                <w:rFonts w:ascii="Arial" w:eastAsia="Arial MT" w:hAnsi="Arial" w:cs="Arial"/>
                <w:spacing w:val="40"/>
              </w:rPr>
              <w:t xml:space="preserve"> </w:t>
            </w:r>
            <w:r w:rsidRPr="00396807">
              <w:rPr>
                <w:rFonts w:ascii="Arial" w:eastAsia="Arial MT" w:hAnsi="Arial" w:cs="Arial"/>
              </w:rPr>
              <w:t>en</w:t>
            </w:r>
            <w:r w:rsidRPr="00396807">
              <w:rPr>
                <w:rFonts w:ascii="Arial" w:eastAsia="Arial MT" w:hAnsi="Arial" w:cs="Arial"/>
                <w:spacing w:val="40"/>
              </w:rPr>
              <w:t xml:space="preserve"> </w:t>
            </w:r>
            <w:r w:rsidRPr="00396807">
              <w:rPr>
                <w:rFonts w:ascii="Arial" w:eastAsia="Arial MT" w:hAnsi="Arial" w:cs="Arial"/>
              </w:rPr>
              <w:t>establecimientos</w:t>
            </w:r>
            <w:r w:rsidRPr="00396807">
              <w:rPr>
                <w:rFonts w:ascii="Arial" w:eastAsia="Arial MT" w:hAnsi="Arial" w:cs="Arial"/>
                <w:spacing w:val="80"/>
              </w:rPr>
              <w:t xml:space="preserve"> </w:t>
            </w:r>
            <w:r w:rsidRPr="00396807">
              <w:rPr>
                <w:rFonts w:ascii="Arial" w:eastAsia="Arial MT" w:hAnsi="Arial" w:cs="Arial"/>
                <w:spacing w:val="-2"/>
              </w:rPr>
              <w:t>educativos.</w:t>
            </w:r>
          </w:p>
          <w:p w14:paraId="287D0E5E" w14:textId="77777777" w:rsidR="007B2294" w:rsidRPr="00396807" w:rsidRDefault="007B2294" w:rsidP="006323EC">
            <w:pPr>
              <w:spacing w:before="199"/>
              <w:jc w:val="both"/>
              <w:rPr>
                <w:rFonts w:ascii="Arial" w:eastAsia="Arial MT" w:hAnsi="Arial" w:cs="Arial"/>
              </w:rPr>
            </w:pPr>
            <w:r w:rsidRPr="00396807">
              <w:rPr>
                <w:rFonts w:ascii="Arial" w:eastAsia="Arial MT" w:hAnsi="Arial" w:cs="Arial"/>
              </w:rPr>
              <w:t>Planes</w:t>
            </w:r>
            <w:r w:rsidRPr="00396807">
              <w:rPr>
                <w:rFonts w:ascii="Arial" w:eastAsia="Arial MT" w:hAnsi="Arial" w:cs="Arial"/>
                <w:spacing w:val="-6"/>
              </w:rPr>
              <w:t xml:space="preserve"> </w:t>
            </w:r>
            <w:r w:rsidRPr="00396807">
              <w:rPr>
                <w:rFonts w:ascii="Arial" w:eastAsia="Arial MT" w:hAnsi="Arial" w:cs="Arial"/>
              </w:rPr>
              <w:t>de</w:t>
            </w:r>
            <w:r w:rsidRPr="00396807">
              <w:rPr>
                <w:rFonts w:ascii="Arial" w:eastAsia="Arial MT" w:hAnsi="Arial" w:cs="Arial"/>
                <w:spacing w:val="-8"/>
              </w:rPr>
              <w:t xml:space="preserve"> </w:t>
            </w:r>
            <w:r w:rsidRPr="00396807">
              <w:rPr>
                <w:rFonts w:ascii="Arial" w:eastAsia="Arial MT" w:hAnsi="Arial" w:cs="Arial"/>
              </w:rPr>
              <w:t>emergencias</w:t>
            </w:r>
            <w:r w:rsidRPr="00396807">
              <w:rPr>
                <w:rFonts w:ascii="Arial" w:eastAsia="Arial MT" w:hAnsi="Arial" w:cs="Arial"/>
                <w:spacing w:val="-5"/>
              </w:rPr>
              <w:t xml:space="preserve"> </w:t>
            </w:r>
            <w:r w:rsidRPr="00396807">
              <w:rPr>
                <w:rFonts w:ascii="Arial" w:eastAsia="Arial MT" w:hAnsi="Arial" w:cs="Arial"/>
              </w:rPr>
              <w:t>en</w:t>
            </w:r>
            <w:r w:rsidRPr="00396807">
              <w:rPr>
                <w:rFonts w:ascii="Arial" w:eastAsia="Arial MT" w:hAnsi="Arial" w:cs="Arial"/>
                <w:spacing w:val="-6"/>
              </w:rPr>
              <w:t xml:space="preserve"> </w:t>
            </w:r>
            <w:r w:rsidRPr="00396807">
              <w:rPr>
                <w:rFonts w:ascii="Arial" w:eastAsia="Arial MT" w:hAnsi="Arial" w:cs="Arial"/>
              </w:rPr>
              <w:t>escenarios</w:t>
            </w:r>
            <w:r w:rsidRPr="00396807">
              <w:rPr>
                <w:rFonts w:ascii="Arial" w:eastAsia="Arial MT" w:hAnsi="Arial" w:cs="Arial"/>
                <w:spacing w:val="-4"/>
              </w:rPr>
              <w:t xml:space="preserve"> </w:t>
            </w:r>
            <w:r w:rsidRPr="00396807">
              <w:rPr>
                <w:rFonts w:ascii="Arial" w:eastAsia="Arial MT" w:hAnsi="Arial" w:cs="Arial"/>
                <w:spacing w:val="-2"/>
              </w:rPr>
              <w:t>deportivos.</w:t>
            </w:r>
          </w:p>
        </w:tc>
      </w:tr>
      <w:tr w:rsidR="00396807" w:rsidRPr="00396807" w14:paraId="17DAA68D" w14:textId="77777777" w:rsidTr="00C95B5B">
        <w:trPr>
          <w:gridAfter w:val="1"/>
          <w:wAfter w:w="21" w:type="pct"/>
          <w:trHeight w:val="907"/>
        </w:trPr>
        <w:tc>
          <w:tcPr>
            <w:tcW w:w="1515" w:type="pct"/>
            <w:tcBorders>
              <w:top w:val="single" w:sz="4" w:space="0" w:color="D9D9D9"/>
              <w:left w:val="single" w:sz="4" w:space="0" w:color="D9D9D9"/>
              <w:bottom w:val="single" w:sz="4" w:space="0" w:color="D9D9D9"/>
              <w:right w:val="single" w:sz="4" w:space="0" w:color="D9D9D9"/>
            </w:tcBorders>
            <w:hideMark/>
          </w:tcPr>
          <w:p w14:paraId="7DF98642" w14:textId="77777777" w:rsidR="007B2294" w:rsidRPr="00396807" w:rsidRDefault="007B2294" w:rsidP="007B2294">
            <w:pPr>
              <w:spacing w:before="226"/>
              <w:ind w:left="114" w:right="103"/>
              <w:jc w:val="both"/>
              <w:rPr>
                <w:rFonts w:ascii="Arial" w:eastAsia="Arial MT" w:hAnsi="Arial" w:cs="Arial"/>
              </w:rPr>
            </w:pPr>
            <w:r w:rsidRPr="00396807">
              <w:rPr>
                <w:rFonts w:ascii="Arial" w:eastAsia="Arial MT" w:hAnsi="Arial" w:cs="Arial"/>
              </w:rPr>
              <w:t>Ley</w:t>
            </w:r>
            <w:r w:rsidRPr="00396807">
              <w:rPr>
                <w:rFonts w:ascii="Arial" w:eastAsia="Arial MT" w:hAnsi="Arial" w:cs="Arial"/>
                <w:spacing w:val="-6"/>
              </w:rPr>
              <w:t xml:space="preserve"> </w:t>
            </w:r>
            <w:r w:rsidRPr="00396807">
              <w:rPr>
                <w:rFonts w:ascii="Arial" w:eastAsia="Arial MT" w:hAnsi="Arial" w:cs="Arial"/>
              </w:rPr>
              <w:t>100</w:t>
            </w:r>
            <w:r w:rsidRPr="00396807">
              <w:rPr>
                <w:rFonts w:ascii="Arial" w:eastAsia="Arial MT" w:hAnsi="Arial" w:cs="Arial"/>
                <w:spacing w:val="-1"/>
              </w:rPr>
              <w:t xml:space="preserve"> </w:t>
            </w:r>
            <w:r w:rsidRPr="00396807">
              <w:rPr>
                <w:rFonts w:ascii="Arial" w:eastAsia="Arial MT" w:hAnsi="Arial" w:cs="Arial"/>
              </w:rPr>
              <w:t>de</w:t>
            </w:r>
            <w:r w:rsidRPr="00396807">
              <w:rPr>
                <w:rFonts w:ascii="Arial" w:eastAsia="Arial MT" w:hAnsi="Arial" w:cs="Arial"/>
                <w:spacing w:val="-1"/>
              </w:rPr>
              <w:t xml:space="preserve"> </w:t>
            </w:r>
            <w:r w:rsidRPr="00396807">
              <w:rPr>
                <w:rFonts w:ascii="Arial" w:eastAsia="Arial MT" w:hAnsi="Arial" w:cs="Arial"/>
                <w:spacing w:val="-4"/>
              </w:rPr>
              <w:t>1993</w:t>
            </w:r>
          </w:p>
        </w:tc>
        <w:tc>
          <w:tcPr>
            <w:tcW w:w="3464" w:type="pct"/>
            <w:tcBorders>
              <w:top w:val="single" w:sz="4" w:space="0" w:color="D9D9D9"/>
              <w:left w:val="single" w:sz="4" w:space="0" w:color="D9D9D9"/>
              <w:bottom w:val="single" w:sz="4" w:space="0" w:color="D9D9D9"/>
              <w:right w:val="single" w:sz="4" w:space="0" w:color="D9D9D9"/>
            </w:tcBorders>
            <w:hideMark/>
          </w:tcPr>
          <w:p w14:paraId="68A08E48" w14:textId="77777777" w:rsidR="007B2294" w:rsidRPr="00396807" w:rsidRDefault="007B2294" w:rsidP="007B2294">
            <w:pPr>
              <w:ind w:left="107"/>
              <w:jc w:val="both"/>
              <w:rPr>
                <w:rFonts w:ascii="Arial" w:eastAsia="Arial MT" w:hAnsi="Arial" w:cs="Arial"/>
              </w:rPr>
            </w:pPr>
            <w:r w:rsidRPr="00396807">
              <w:rPr>
                <w:rFonts w:ascii="Arial" w:eastAsia="Arial MT" w:hAnsi="Arial" w:cs="Arial"/>
              </w:rPr>
              <w:t>“Por</w:t>
            </w:r>
            <w:r w:rsidRPr="00396807">
              <w:rPr>
                <w:rFonts w:ascii="Arial" w:eastAsia="Arial MT" w:hAnsi="Arial" w:cs="Arial"/>
                <w:spacing w:val="-5"/>
              </w:rPr>
              <w:t xml:space="preserve"> </w:t>
            </w:r>
            <w:r w:rsidRPr="00396807">
              <w:rPr>
                <w:rFonts w:ascii="Arial" w:eastAsia="Arial MT" w:hAnsi="Arial" w:cs="Arial"/>
              </w:rPr>
              <w:t>la</w:t>
            </w:r>
            <w:r w:rsidRPr="00396807">
              <w:rPr>
                <w:rFonts w:ascii="Arial" w:eastAsia="Arial MT" w:hAnsi="Arial" w:cs="Arial"/>
                <w:spacing w:val="-5"/>
              </w:rPr>
              <w:t xml:space="preserve"> </w:t>
            </w:r>
            <w:r w:rsidRPr="00396807">
              <w:rPr>
                <w:rFonts w:ascii="Arial" w:eastAsia="Arial MT" w:hAnsi="Arial" w:cs="Arial"/>
              </w:rPr>
              <w:t>cual</w:t>
            </w:r>
            <w:r w:rsidRPr="00396807">
              <w:rPr>
                <w:rFonts w:ascii="Arial" w:eastAsia="Arial MT" w:hAnsi="Arial" w:cs="Arial"/>
                <w:spacing w:val="-3"/>
              </w:rPr>
              <w:t xml:space="preserve"> </w:t>
            </w:r>
            <w:r w:rsidRPr="00396807">
              <w:rPr>
                <w:rFonts w:ascii="Arial" w:eastAsia="Arial MT" w:hAnsi="Arial" w:cs="Arial"/>
              </w:rPr>
              <w:t>se</w:t>
            </w:r>
            <w:r w:rsidRPr="00396807">
              <w:rPr>
                <w:rFonts w:ascii="Arial" w:eastAsia="Arial MT" w:hAnsi="Arial" w:cs="Arial"/>
                <w:spacing w:val="-5"/>
              </w:rPr>
              <w:t xml:space="preserve"> </w:t>
            </w:r>
            <w:r w:rsidRPr="00396807">
              <w:rPr>
                <w:rFonts w:ascii="Arial" w:eastAsia="Arial MT" w:hAnsi="Arial" w:cs="Arial"/>
              </w:rPr>
              <w:t>crea</w:t>
            </w:r>
            <w:r w:rsidRPr="00396807">
              <w:rPr>
                <w:rFonts w:ascii="Arial" w:eastAsia="Arial MT" w:hAnsi="Arial" w:cs="Arial"/>
                <w:spacing w:val="-5"/>
              </w:rPr>
              <w:t xml:space="preserve"> </w:t>
            </w:r>
            <w:r w:rsidRPr="00396807">
              <w:rPr>
                <w:rFonts w:ascii="Arial" w:eastAsia="Arial MT" w:hAnsi="Arial" w:cs="Arial"/>
              </w:rPr>
              <w:t>el</w:t>
            </w:r>
            <w:r w:rsidRPr="00396807">
              <w:rPr>
                <w:rFonts w:ascii="Arial" w:eastAsia="Arial MT" w:hAnsi="Arial" w:cs="Arial"/>
                <w:spacing w:val="-5"/>
              </w:rPr>
              <w:t xml:space="preserve"> </w:t>
            </w:r>
            <w:r w:rsidRPr="00396807">
              <w:rPr>
                <w:rFonts w:ascii="Arial" w:eastAsia="Arial MT" w:hAnsi="Arial" w:cs="Arial"/>
              </w:rPr>
              <w:t>Sistema</w:t>
            </w:r>
            <w:r w:rsidRPr="00396807">
              <w:rPr>
                <w:rFonts w:ascii="Arial" w:eastAsia="Arial MT" w:hAnsi="Arial" w:cs="Arial"/>
                <w:spacing w:val="-5"/>
              </w:rPr>
              <w:t xml:space="preserve"> </w:t>
            </w:r>
            <w:r w:rsidRPr="00396807">
              <w:rPr>
                <w:rFonts w:ascii="Arial" w:eastAsia="Arial MT" w:hAnsi="Arial" w:cs="Arial"/>
              </w:rPr>
              <w:t>de</w:t>
            </w:r>
            <w:r w:rsidRPr="00396807">
              <w:rPr>
                <w:rFonts w:ascii="Arial" w:eastAsia="Arial MT" w:hAnsi="Arial" w:cs="Arial"/>
                <w:spacing w:val="-3"/>
              </w:rPr>
              <w:t xml:space="preserve"> </w:t>
            </w:r>
            <w:r w:rsidRPr="00396807">
              <w:rPr>
                <w:rFonts w:ascii="Arial" w:eastAsia="Arial MT" w:hAnsi="Arial" w:cs="Arial"/>
              </w:rPr>
              <w:t>Seguridad</w:t>
            </w:r>
            <w:r w:rsidRPr="00396807">
              <w:rPr>
                <w:rFonts w:ascii="Arial" w:eastAsia="Arial MT" w:hAnsi="Arial" w:cs="Arial"/>
                <w:spacing w:val="-3"/>
              </w:rPr>
              <w:t xml:space="preserve"> </w:t>
            </w:r>
            <w:r w:rsidRPr="00396807">
              <w:rPr>
                <w:rFonts w:ascii="Arial" w:eastAsia="Arial MT" w:hAnsi="Arial" w:cs="Arial"/>
              </w:rPr>
              <w:t>Social</w:t>
            </w:r>
            <w:r w:rsidRPr="00396807">
              <w:rPr>
                <w:rFonts w:ascii="Arial" w:eastAsia="Arial MT" w:hAnsi="Arial" w:cs="Arial"/>
                <w:spacing w:val="-4"/>
              </w:rPr>
              <w:t xml:space="preserve"> </w:t>
            </w:r>
            <w:r w:rsidRPr="00396807">
              <w:rPr>
                <w:rFonts w:ascii="Arial" w:eastAsia="Arial MT" w:hAnsi="Arial" w:cs="Arial"/>
                <w:spacing w:val="-2"/>
              </w:rPr>
              <w:t>Integral”.</w:t>
            </w:r>
          </w:p>
          <w:p w14:paraId="727F472E" w14:textId="77777777" w:rsidR="007B2294" w:rsidRPr="00396807" w:rsidRDefault="007B2294" w:rsidP="007B2294">
            <w:pPr>
              <w:spacing w:before="198"/>
              <w:ind w:left="107"/>
              <w:jc w:val="both"/>
              <w:rPr>
                <w:rFonts w:ascii="Arial" w:eastAsia="Arial MT" w:hAnsi="Arial" w:cs="Arial"/>
              </w:rPr>
            </w:pPr>
            <w:r w:rsidRPr="00396807">
              <w:rPr>
                <w:rFonts w:ascii="Arial" w:eastAsia="Arial MT" w:hAnsi="Arial" w:cs="Arial"/>
              </w:rPr>
              <w:t>Libro</w:t>
            </w:r>
            <w:r w:rsidRPr="00396807">
              <w:rPr>
                <w:rFonts w:ascii="Arial" w:eastAsia="Arial MT" w:hAnsi="Arial" w:cs="Arial"/>
                <w:spacing w:val="-5"/>
              </w:rPr>
              <w:t xml:space="preserve"> </w:t>
            </w:r>
            <w:r w:rsidRPr="00396807">
              <w:rPr>
                <w:rFonts w:ascii="Arial" w:eastAsia="Arial MT" w:hAnsi="Arial" w:cs="Arial"/>
              </w:rPr>
              <w:t>III.</w:t>
            </w:r>
            <w:r w:rsidRPr="00396807">
              <w:rPr>
                <w:rFonts w:ascii="Arial" w:eastAsia="Arial MT" w:hAnsi="Arial" w:cs="Arial"/>
                <w:spacing w:val="-4"/>
              </w:rPr>
              <w:t xml:space="preserve"> </w:t>
            </w:r>
            <w:r w:rsidRPr="00396807">
              <w:rPr>
                <w:rFonts w:ascii="Arial" w:eastAsia="Arial MT" w:hAnsi="Arial" w:cs="Arial"/>
              </w:rPr>
              <w:t>Sistema</w:t>
            </w:r>
            <w:r w:rsidRPr="00396807">
              <w:rPr>
                <w:rFonts w:ascii="Arial" w:eastAsia="Arial MT" w:hAnsi="Arial" w:cs="Arial"/>
                <w:spacing w:val="-7"/>
              </w:rPr>
              <w:t xml:space="preserve"> </w:t>
            </w:r>
            <w:r w:rsidRPr="00396807">
              <w:rPr>
                <w:rFonts w:ascii="Arial" w:eastAsia="Arial MT" w:hAnsi="Arial" w:cs="Arial"/>
              </w:rPr>
              <w:t>General</w:t>
            </w:r>
            <w:r w:rsidRPr="00396807">
              <w:rPr>
                <w:rFonts w:ascii="Arial" w:eastAsia="Arial MT" w:hAnsi="Arial" w:cs="Arial"/>
                <w:spacing w:val="-5"/>
              </w:rPr>
              <w:t xml:space="preserve"> </w:t>
            </w:r>
            <w:r w:rsidRPr="00396807">
              <w:rPr>
                <w:rFonts w:ascii="Arial" w:eastAsia="Arial MT" w:hAnsi="Arial" w:cs="Arial"/>
              </w:rPr>
              <w:t>de</w:t>
            </w:r>
            <w:r w:rsidRPr="00396807">
              <w:rPr>
                <w:rFonts w:ascii="Arial" w:eastAsia="Arial MT" w:hAnsi="Arial" w:cs="Arial"/>
                <w:spacing w:val="-6"/>
              </w:rPr>
              <w:t xml:space="preserve"> </w:t>
            </w:r>
            <w:r w:rsidRPr="00396807">
              <w:rPr>
                <w:rFonts w:ascii="Arial" w:eastAsia="Arial MT" w:hAnsi="Arial" w:cs="Arial"/>
              </w:rPr>
              <w:t>Riesgos</w:t>
            </w:r>
            <w:r w:rsidRPr="00396807">
              <w:rPr>
                <w:rFonts w:ascii="Arial" w:eastAsia="Arial MT" w:hAnsi="Arial" w:cs="Arial"/>
                <w:spacing w:val="-4"/>
              </w:rPr>
              <w:t xml:space="preserve"> </w:t>
            </w:r>
            <w:r w:rsidRPr="00396807">
              <w:rPr>
                <w:rFonts w:ascii="Arial" w:eastAsia="Arial MT" w:hAnsi="Arial" w:cs="Arial"/>
                <w:spacing w:val="-2"/>
              </w:rPr>
              <w:t>Profesionales.</w:t>
            </w:r>
          </w:p>
        </w:tc>
      </w:tr>
      <w:tr w:rsidR="00396807" w:rsidRPr="00396807" w14:paraId="39CB4FFF" w14:textId="77777777" w:rsidTr="00C95B5B">
        <w:trPr>
          <w:gridAfter w:val="1"/>
          <w:wAfter w:w="21" w:type="pct"/>
          <w:trHeight w:val="6019"/>
        </w:trPr>
        <w:tc>
          <w:tcPr>
            <w:tcW w:w="1515" w:type="pct"/>
            <w:tcBorders>
              <w:top w:val="single" w:sz="4" w:space="0" w:color="D9D9D9"/>
              <w:left w:val="single" w:sz="4" w:space="0" w:color="D9D9D9"/>
              <w:bottom w:val="single" w:sz="4" w:space="0" w:color="D9D9D9"/>
              <w:right w:val="single" w:sz="4" w:space="0" w:color="D9D9D9"/>
            </w:tcBorders>
          </w:tcPr>
          <w:p w14:paraId="3A3425FF" w14:textId="77777777" w:rsidR="007B2294" w:rsidRPr="00396807" w:rsidRDefault="007B2294" w:rsidP="007B2294">
            <w:pPr>
              <w:jc w:val="both"/>
              <w:rPr>
                <w:rFonts w:ascii="Arial" w:eastAsia="Arial MT" w:hAnsi="Arial" w:cs="Arial"/>
                <w:b/>
              </w:rPr>
            </w:pPr>
          </w:p>
          <w:p w14:paraId="7DA27901" w14:textId="77777777" w:rsidR="007B2294" w:rsidRPr="00396807" w:rsidRDefault="007B2294" w:rsidP="007B2294">
            <w:pPr>
              <w:jc w:val="both"/>
              <w:rPr>
                <w:rFonts w:ascii="Arial" w:eastAsia="Arial MT" w:hAnsi="Arial" w:cs="Arial"/>
                <w:b/>
              </w:rPr>
            </w:pPr>
          </w:p>
          <w:p w14:paraId="5D09259B" w14:textId="77777777" w:rsidR="007B2294" w:rsidRPr="00396807" w:rsidRDefault="007B2294" w:rsidP="007B2294">
            <w:pPr>
              <w:jc w:val="both"/>
              <w:rPr>
                <w:rFonts w:ascii="Arial" w:eastAsia="Arial MT" w:hAnsi="Arial" w:cs="Arial"/>
                <w:b/>
              </w:rPr>
            </w:pPr>
          </w:p>
          <w:p w14:paraId="42F48A18" w14:textId="77777777" w:rsidR="007B2294" w:rsidRPr="00396807" w:rsidRDefault="007B2294" w:rsidP="007B2294">
            <w:pPr>
              <w:jc w:val="both"/>
              <w:rPr>
                <w:rFonts w:ascii="Arial" w:eastAsia="Arial MT" w:hAnsi="Arial" w:cs="Arial"/>
                <w:b/>
              </w:rPr>
            </w:pPr>
          </w:p>
          <w:p w14:paraId="3A628BF1" w14:textId="77777777" w:rsidR="007B2294" w:rsidRPr="00396807" w:rsidRDefault="007B2294" w:rsidP="007B2294">
            <w:pPr>
              <w:jc w:val="both"/>
              <w:rPr>
                <w:rFonts w:ascii="Arial" w:eastAsia="Arial MT" w:hAnsi="Arial" w:cs="Arial"/>
                <w:b/>
              </w:rPr>
            </w:pPr>
          </w:p>
          <w:p w14:paraId="719F727E" w14:textId="77777777" w:rsidR="007B2294" w:rsidRPr="00396807" w:rsidRDefault="007B2294" w:rsidP="007B2294">
            <w:pPr>
              <w:jc w:val="both"/>
              <w:rPr>
                <w:rFonts w:ascii="Arial" w:eastAsia="Arial MT" w:hAnsi="Arial" w:cs="Arial"/>
                <w:b/>
              </w:rPr>
            </w:pPr>
          </w:p>
          <w:p w14:paraId="0CF832BA" w14:textId="77777777" w:rsidR="007B2294" w:rsidRPr="00396807" w:rsidRDefault="007B2294" w:rsidP="007B2294">
            <w:pPr>
              <w:jc w:val="both"/>
              <w:rPr>
                <w:rFonts w:ascii="Arial" w:eastAsia="Arial MT" w:hAnsi="Arial" w:cs="Arial"/>
                <w:b/>
              </w:rPr>
            </w:pPr>
          </w:p>
          <w:p w14:paraId="28BED33A" w14:textId="77777777" w:rsidR="007B2294" w:rsidRPr="00396807" w:rsidRDefault="007B2294" w:rsidP="007B2294">
            <w:pPr>
              <w:jc w:val="both"/>
              <w:rPr>
                <w:rFonts w:ascii="Arial" w:eastAsia="Arial MT" w:hAnsi="Arial" w:cs="Arial"/>
                <w:b/>
              </w:rPr>
            </w:pPr>
          </w:p>
          <w:p w14:paraId="3BBA20C0" w14:textId="77777777" w:rsidR="007B2294" w:rsidRPr="00396807" w:rsidRDefault="007B2294" w:rsidP="007B2294">
            <w:pPr>
              <w:jc w:val="both"/>
              <w:rPr>
                <w:rFonts w:ascii="Arial" w:eastAsia="Arial MT" w:hAnsi="Arial" w:cs="Arial"/>
                <w:b/>
              </w:rPr>
            </w:pPr>
          </w:p>
          <w:p w14:paraId="6E8746EE" w14:textId="77777777" w:rsidR="007B2294" w:rsidRPr="00396807" w:rsidRDefault="007B2294" w:rsidP="007B2294">
            <w:pPr>
              <w:spacing w:before="252"/>
              <w:jc w:val="both"/>
              <w:rPr>
                <w:rFonts w:ascii="Arial" w:eastAsia="Arial MT" w:hAnsi="Arial" w:cs="Arial"/>
                <w:b/>
              </w:rPr>
            </w:pPr>
          </w:p>
          <w:p w14:paraId="56B908DA" w14:textId="77777777" w:rsidR="007B2294" w:rsidRPr="00396807" w:rsidRDefault="007B2294" w:rsidP="007B2294">
            <w:pPr>
              <w:ind w:left="114" w:right="103"/>
              <w:jc w:val="both"/>
              <w:rPr>
                <w:rFonts w:ascii="Arial" w:eastAsia="Arial MT" w:hAnsi="Arial" w:cs="Arial"/>
              </w:rPr>
            </w:pPr>
            <w:r w:rsidRPr="00396807">
              <w:rPr>
                <w:rFonts w:ascii="Arial" w:eastAsia="Arial MT" w:hAnsi="Arial" w:cs="Arial"/>
              </w:rPr>
              <w:t>Decreto</w:t>
            </w:r>
            <w:r w:rsidRPr="00396807">
              <w:rPr>
                <w:rFonts w:ascii="Arial" w:eastAsia="Arial MT" w:hAnsi="Arial" w:cs="Arial"/>
                <w:spacing w:val="-4"/>
              </w:rPr>
              <w:t xml:space="preserve"> </w:t>
            </w:r>
            <w:r w:rsidRPr="00396807">
              <w:rPr>
                <w:rFonts w:ascii="Arial" w:eastAsia="Arial MT" w:hAnsi="Arial" w:cs="Arial"/>
              </w:rPr>
              <w:t>1443</w:t>
            </w:r>
            <w:r w:rsidRPr="00396807">
              <w:rPr>
                <w:rFonts w:ascii="Arial" w:eastAsia="Arial MT" w:hAnsi="Arial" w:cs="Arial"/>
                <w:spacing w:val="-2"/>
              </w:rPr>
              <w:t xml:space="preserve"> </w:t>
            </w:r>
            <w:r w:rsidRPr="00396807">
              <w:rPr>
                <w:rFonts w:ascii="Arial" w:eastAsia="Arial MT" w:hAnsi="Arial" w:cs="Arial"/>
              </w:rPr>
              <w:t>de</w:t>
            </w:r>
            <w:r w:rsidRPr="00396807">
              <w:rPr>
                <w:rFonts w:ascii="Arial" w:eastAsia="Arial MT" w:hAnsi="Arial" w:cs="Arial"/>
                <w:spacing w:val="-3"/>
              </w:rPr>
              <w:t xml:space="preserve"> </w:t>
            </w:r>
            <w:r w:rsidRPr="00396807">
              <w:rPr>
                <w:rFonts w:ascii="Arial" w:eastAsia="Arial MT" w:hAnsi="Arial" w:cs="Arial"/>
                <w:spacing w:val="-4"/>
              </w:rPr>
              <w:t>2014</w:t>
            </w:r>
          </w:p>
        </w:tc>
        <w:tc>
          <w:tcPr>
            <w:tcW w:w="3464" w:type="pct"/>
            <w:tcBorders>
              <w:top w:val="single" w:sz="4" w:space="0" w:color="D9D9D9"/>
              <w:left w:val="single" w:sz="4" w:space="0" w:color="D9D9D9"/>
              <w:bottom w:val="single" w:sz="4" w:space="0" w:color="D9D9D9"/>
              <w:right w:val="single" w:sz="4" w:space="0" w:color="D9D9D9"/>
            </w:tcBorders>
            <w:hideMark/>
          </w:tcPr>
          <w:p w14:paraId="13957EB8" w14:textId="77777777" w:rsidR="007B2294" w:rsidRPr="00396807" w:rsidRDefault="007B2294" w:rsidP="007B2294">
            <w:pPr>
              <w:ind w:left="107" w:right="102"/>
              <w:jc w:val="both"/>
              <w:rPr>
                <w:rFonts w:ascii="Arial" w:eastAsia="Arial MT" w:hAnsi="Arial" w:cs="Arial"/>
              </w:rPr>
            </w:pPr>
            <w:r w:rsidRPr="00396807">
              <w:rPr>
                <w:rFonts w:ascii="Arial" w:eastAsia="Arial MT" w:hAnsi="Arial" w:cs="Arial"/>
              </w:rPr>
              <w:t>“Por</w:t>
            </w:r>
            <w:r w:rsidRPr="00396807">
              <w:rPr>
                <w:rFonts w:ascii="Arial" w:eastAsia="Arial MT" w:hAnsi="Arial" w:cs="Arial"/>
                <w:spacing w:val="33"/>
              </w:rPr>
              <w:t xml:space="preserve"> </w:t>
            </w:r>
            <w:r w:rsidRPr="00396807">
              <w:rPr>
                <w:rFonts w:ascii="Arial" w:eastAsia="Arial MT" w:hAnsi="Arial" w:cs="Arial"/>
              </w:rPr>
              <w:t>el</w:t>
            </w:r>
            <w:r w:rsidRPr="00396807">
              <w:rPr>
                <w:rFonts w:ascii="Arial" w:eastAsia="Arial MT" w:hAnsi="Arial" w:cs="Arial"/>
                <w:spacing w:val="31"/>
              </w:rPr>
              <w:t xml:space="preserve"> </w:t>
            </w:r>
            <w:r w:rsidRPr="00396807">
              <w:rPr>
                <w:rFonts w:ascii="Arial" w:eastAsia="Arial MT" w:hAnsi="Arial" w:cs="Arial"/>
              </w:rPr>
              <w:t>cual</w:t>
            </w:r>
            <w:r w:rsidRPr="00396807">
              <w:rPr>
                <w:rFonts w:ascii="Arial" w:eastAsia="Arial MT" w:hAnsi="Arial" w:cs="Arial"/>
                <w:spacing w:val="31"/>
              </w:rPr>
              <w:t xml:space="preserve"> </w:t>
            </w:r>
            <w:r w:rsidRPr="00396807">
              <w:rPr>
                <w:rFonts w:ascii="Arial" w:eastAsia="Arial MT" w:hAnsi="Arial" w:cs="Arial"/>
              </w:rPr>
              <w:t>se</w:t>
            </w:r>
            <w:r w:rsidRPr="00396807">
              <w:rPr>
                <w:rFonts w:ascii="Arial" w:eastAsia="Arial MT" w:hAnsi="Arial" w:cs="Arial"/>
                <w:spacing w:val="30"/>
              </w:rPr>
              <w:t xml:space="preserve"> </w:t>
            </w:r>
            <w:r w:rsidRPr="00396807">
              <w:rPr>
                <w:rFonts w:ascii="Arial" w:eastAsia="Arial MT" w:hAnsi="Arial" w:cs="Arial"/>
              </w:rPr>
              <w:t>determina</w:t>
            </w:r>
            <w:r w:rsidRPr="00396807">
              <w:rPr>
                <w:rFonts w:ascii="Arial" w:eastAsia="Arial MT" w:hAnsi="Arial" w:cs="Arial"/>
                <w:spacing w:val="32"/>
              </w:rPr>
              <w:t xml:space="preserve"> </w:t>
            </w:r>
            <w:r w:rsidRPr="00396807">
              <w:rPr>
                <w:rFonts w:ascii="Arial" w:eastAsia="Arial MT" w:hAnsi="Arial" w:cs="Arial"/>
              </w:rPr>
              <w:t>la</w:t>
            </w:r>
            <w:r w:rsidRPr="00396807">
              <w:rPr>
                <w:rFonts w:ascii="Arial" w:eastAsia="Arial MT" w:hAnsi="Arial" w:cs="Arial"/>
                <w:spacing w:val="32"/>
              </w:rPr>
              <w:t xml:space="preserve"> </w:t>
            </w:r>
            <w:r w:rsidRPr="00396807">
              <w:rPr>
                <w:rFonts w:ascii="Arial" w:eastAsia="Arial MT" w:hAnsi="Arial" w:cs="Arial"/>
              </w:rPr>
              <w:t>organización</w:t>
            </w:r>
            <w:r w:rsidRPr="00396807">
              <w:rPr>
                <w:rFonts w:ascii="Arial" w:eastAsia="Arial MT" w:hAnsi="Arial" w:cs="Arial"/>
                <w:spacing w:val="32"/>
              </w:rPr>
              <w:t xml:space="preserve"> </w:t>
            </w:r>
            <w:r w:rsidRPr="00396807">
              <w:rPr>
                <w:rFonts w:ascii="Arial" w:eastAsia="Arial MT" w:hAnsi="Arial" w:cs="Arial"/>
              </w:rPr>
              <w:t>y</w:t>
            </w:r>
            <w:r w:rsidRPr="00396807">
              <w:rPr>
                <w:rFonts w:ascii="Arial" w:eastAsia="Arial MT" w:hAnsi="Arial" w:cs="Arial"/>
                <w:spacing w:val="30"/>
              </w:rPr>
              <w:t xml:space="preserve"> </w:t>
            </w:r>
            <w:r w:rsidRPr="00396807">
              <w:rPr>
                <w:rFonts w:ascii="Arial" w:eastAsia="Arial MT" w:hAnsi="Arial" w:cs="Arial"/>
              </w:rPr>
              <w:t>administración</w:t>
            </w:r>
            <w:r w:rsidRPr="00396807">
              <w:rPr>
                <w:rFonts w:ascii="Arial" w:eastAsia="Arial MT" w:hAnsi="Arial" w:cs="Arial"/>
                <w:spacing w:val="32"/>
              </w:rPr>
              <w:t xml:space="preserve"> </w:t>
            </w:r>
            <w:r w:rsidRPr="00396807">
              <w:rPr>
                <w:rFonts w:ascii="Arial" w:eastAsia="Arial MT" w:hAnsi="Arial" w:cs="Arial"/>
              </w:rPr>
              <w:t>del Sistema General de Riesgos Profesionales”.</w:t>
            </w:r>
          </w:p>
          <w:p w14:paraId="692B256B" w14:textId="77777777" w:rsidR="007B2294" w:rsidRPr="00396807" w:rsidRDefault="007B2294" w:rsidP="00C03168">
            <w:pPr>
              <w:tabs>
                <w:tab w:val="left" w:pos="565"/>
              </w:tabs>
              <w:spacing w:before="192"/>
              <w:jc w:val="both"/>
              <w:rPr>
                <w:rFonts w:ascii="Arial" w:eastAsia="Arial MT" w:hAnsi="Arial" w:cs="Arial"/>
              </w:rPr>
            </w:pPr>
            <w:r w:rsidRPr="00396807">
              <w:rPr>
                <w:rFonts w:ascii="Arial" w:eastAsia="Arial MT" w:hAnsi="Arial" w:cs="Arial"/>
              </w:rPr>
              <w:t>Artículo</w:t>
            </w:r>
            <w:r w:rsidRPr="00396807">
              <w:rPr>
                <w:rFonts w:ascii="Arial" w:eastAsia="Arial MT" w:hAnsi="Arial" w:cs="Arial"/>
                <w:spacing w:val="-5"/>
              </w:rPr>
              <w:t xml:space="preserve"> </w:t>
            </w:r>
            <w:r w:rsidRPr="00396807">
              <w:rPr>
                <w:rFonts w:ascii="Arial" w:eastAsia="Arial MT" w:hAnsi="Arial" w:cs="Arial"/>
              </w:rPr>
              <w:t>8o.</w:t>
            </w:r>
            <w:r w:rsidRPr="00396807">
              <w:rPr>
                <w:rFonts w:ascii="Arial" w:eastAsia="Arial MT" w:hAnsi="Arial" w:cs="Arial"/>
                <w:spacing w:val="-4"/>
              </w:rPr>
              <w:t xml:space="preserve"> </w:t>
            </w:r>
            <w:r w:rsidRPr="00396807">
              <w:rPr>
                <w:rFonts w:ascii="Arial" w:eastAsia="Arial MT" w:hAnsi="Arial" w:cs="Arial"/>
              </w:rPr>
              <w:t>Literal</w:t>
            </w:r>
            <w:r w:rsidRPr="00396807">
              <w:rPr>
                <w:rFonts w:ascii="Arial" w:eastAsia="Arial MT" w:hAnsi="Arial" w:cs="Arial"/>
                <w:spacing w:val="-6"/>
              </w:rPr>
              <w:t xml:space="preserve"> </w:t>
            </w:r>
            <w:r w:rsidRPr="00396807">
              <w:rPr>
                <w:rFonts w:ascii="Arial" w:eastAsia="Arial MT" w:hAnsi="Arial" w:cs="Arial"/>
              </w:rPr>
              <w:t>9.Obligacion</w:t>
            </w:r>
            <w:r w:rsidRPr="00396807">
              <w:rPr>
                <w:rFonts w:ascii="Arial" w:eastAsia="Arial MT" w:hAnsi="Arial" w:cs="Arial"/>
                <w:spacing w:val="-5"/>
              </w:rPr>
              <w:t xml:space="preserve"> </w:t>
            </w:r>
            <w:r w:rsidRPr="00396807">
              <w:rPr>
                <w:rFonts w:ascii="Arial" w:eastAsia="Arial MT" w:hAnsi="Arial" w:cs="Arial"/>
              </w:rPr>
              <w:t>de</w:t>
            </w:r>
            <w:r w:rsidRPr="00396807">
              <w:rPr>
                <w:rFonts w:ascii="Arial" w:eastAsia="Arial MT" w:hAnsi="Arial" w:cs="Arial"/>
                <w:spacing w:val="-7"/>
              </w:rPr>
              <w:t xml:space="preserve"> </w:t>
            </w:r>
            <w:r w:rsidRPr="00396807">
              <w:rPr>
                <w:rFonts w:ascii="Arial" w:eastAsia="Arial MT" w:hAnsi="Arial" w:cs="Arial"/>
              </w:rPr>
              <w:t>los</w:t>
            </w:r>
            <w:r w:rsidRPr="00396807">
              <w:rPr>
                <w:rFonts w:ascii="Arial" w:eastAsia="Arial MT" w:hAnsi="Arial" w:cs="Arial"/>
                <w:spacing w:val="-4"/>
              </w:rPr>
              <w:t xml:space="preserve"> </w:t>
            </w:r>
            <w:r w:rsidRPr="00396807">
              <w:rPr>
                <w:rFonts w:ascii="Arial" w:eastAsia="Arial MT" w:hAnsi="Arial" w:cs="Arial"/>
                <w:spacing w:val="-2"/>
              </w:rPr>
              <w:t>empleadores:</w:t>
            </w:r>
          </w:p>
          <w:p w14:paraId="37476C23" w14:textId="77777777" w:rsidR="007B2294" w:rsidRPr="00396807" w:rsidRDefault="007B2294" w:rsidP="007B2294">
            <w:pPr>
              <w:spacing w:before="1"/>
              <w:ind w:left="424" w:right="96"/>
              <w:jc w:val="both"/>
              <w:rPr>
                <w:rFonts w:ascii="Arial" w:eastAsia="Arial MT" w:hAnsi="Arial" w:cs="Arial"/>
              </w:rPr>
            </w:pPr>
            <w:r w:rsidRPr="00396807">
              <w:rPr>
                <w:rFonts w:ascii="Arial" w:eastAsia="Arial MT" w:hAnsi="Arial" w:cs="Arial"/>
              </w:rPr>
              <w:t>El</w:t>
            </w:r>
            <w:r w:rsidRPr="00396807">
              <w:rPr>
                <w:rFonts w:ascii="Arial" w:eastAsia="Arial MT" w:hAnsi="Arial" w:cs="Arial"/>
                <w:spacing w:val="-2"/>
              </w:rPr>
              <w:t xml:space="preserve"> </w:t>
            </w:r>
            <w:r w:rsidRPr="00396807">
              <w:rPr>
                <w:rFonts w:ascii="Arial" w:eastAsia="Arial MT" w:hAnsi="Arial" w:cs="Arial"/>
              </w:rPr>
              <w:t>empleador debe</w:t>
            </w:r>
            <w:r w:rsidRPr="00396807">
              <w:rPr>
                <w:rFonts w:ascii="Arial" w:eastAsia="Arial MT" w:hAnsi="Arial" w:cs="Arial"/>
                <w:spacing w:val="-5"/>
              </w:rPr>
              <w:t xml:space="preserve"> </w:t>
            </w:r>
            <w:r w:rsidRPr="00396807">
              <w:rPr>
                <w:rFonts w:ascii="Arial" w:eastAsia="Arial MT" w:hAnsi="Arial" w:cs="Arial"/>
              </w:rPr>
              <w:t>garantizar la capacitación</w:t>
            </w:r>
            <w:r w:rsidRPr="00396807">
              <w:rPr>
                <w:rFonts w:ascii="Arial" w:eastAsia="Arial MT" w:hAnsi="Arial" w:cs="Arial"/>
                <w:spacing w:val="-2"/>
              </w:rPr>
              <w:t xml:space="preserve"> </w:t>
            </w:r>
            <w:r w:rsidRPr="00396807">
              <w:rPr>
                <w:rFonts w:ascii="Arial" w:eastAsia="Arial MT" w:hAnsi="Arial" w:cs="Arial"/>
              </w:rPr>
              <w:t>de</w:t>
            </w:r>
            <w:r w:rsidRPr="00396807">
              <w:rPr>
                <w:rFonts w:ascii="Arial" w:eastAsia="Arial MT" w:hAnsi="Arial" w:cs="Arial"/>
                <w:spacing w:val="-5"/>
              </w:rPr>
              <w:t xml:space="preserve"> </w:t>
            </w:r>
            <w:r w:rsidRPr="00396807">
              <w:rPr>
                <w:rFonts w:ascii="Arial" w:eastAsia="Arial MT" w:hAnsi="Arial" w:cs="Arial"/>
              </w:rPr>
              <w:t>acuerdo</w:t>
            </w:r>
            <w:r w:rsidRPr="00396807">
              <w:rPr>
                <w:rFonts w:ascii="Arial" w:eastAsia="Arial MT" w:hAnsi="Arial" w:cs="Arial"/>
                <w:spacing w:val="-1"/>
              </w:rPr>
              <w:t xml:space="preserve"> </w:t>
            </w:r>
            <w:r w:rsidRPr="00396807">
              <w:rPr>
                <w:rFonts w:ascii="Arial" w:eastAsia="Arial MT" w:hAnsi="Arial" w:cs="Arial"/>
              </w:rPr>
              <w:t>a</w:t>
            </w:r>
            <w:r w:rsidRPr="00396807">
              <w:rPr>
                <w:rFonts w:ascii="Arial" w:eastAsia="Arial MT" w:hAnsi="Arial" w:cs="Arial"/>
                <w:spacing w:val="-4"/>
              </w:rPr>
              <w:t xml:space="preserve"> </w:t>
            </w:r>
            <w:r w:rsidRPr="00396807">
              <w:rPr>
                <w:rFonts w:ascii="Arial" w:eastAsia="Arial MT" w:hAnsi="Arial" w:cs="Arial"/>
              </w:rPr>
              <w:t>la identificación de riesgos incluidas las amenazas y</w:t>
            </w:r>
            <w:r w:rsidRPr="00396807">
              <w:rPr>
                <w:rFonts w:ascii="Arial" w:eastAsia="Arial MT" w:hAnsi="Arial" w:cs="Arial"/>
                <w:spacing w:val="40"/>
              </w:rPr>
              <w:t xml:space="preserve"> </w:t>
            </w:r>
            <w:r w:rsidRPr="00396807">
              <w:rPr>
                <w:rFonts w:ascii="Arial" w:eastAsia="Arial MT" w:hAnsi="Arial" w:cs="Arial"/>
              </w:rPr>
              <w:t>situaciones de emergencia.</w:t>
            </w:r>
          </w:p>
          <w:p w14:paraId="26EDD512" w14:textId="33994539" w:rsidR="00C03168" w:rsidRPr="00396807" w:rsidRDefault="007B2294" w:rsidP="00C03168">
            <w:pPr>
              <w:tabs>
                <w:tab w:val="left" w:pos="424"/>
                <w:tab w:val="left" w:pos="485"/>
              </w:tabs>
              <w:ind w:right="95"/>
              <w:jc w:val="both"/>
              <w:rPr>
                <w:rFonts w:ascii="Arial" w:eastAsia="Arial MT" w:hAnsi="Arial" w:cs="Arial"/>
              </w:rPr>
            </w:pPr>
            <w:r w:rsidRPr="00396807">
              <w:rPr>
                <w:rFonts w:ascii="Arial" w:eastAsia="Arial MT" w:hAnsi="Arial" w:cs="Arial"/>
              </w:rPr>
              <w:t xml:space="preserve">Artículo 12, Literal 12, </w:t>
            </w:r>
          </w:p>
          <w:p w14:paraId="4A0C54A1" w14:textId="504CF67F" w:rsidR="007B2294" w:rsidRPr="00396807" w:rsidRDefault="00C03168" w:rsidP="00C03168">
            <w:pPr>
              <w:tabs>
                <w:tab w:val="left" w:pos="424"/>
                <w:tab w:val="left" w:pos="485"/>
              </w:tabs>
              <w:ind w:left="424" w:right="95"/>
              <w:jc w:val="both"/>
              <w:rPr>
                <w:rFonts w:ascii="Arial" w:eastAsia="Arial MT" w:hAnsi="Arial" w:cs="Arial"/>
              </w:rPr>
            </w:pPr>
            <w:r w:rsidRPr="00396807">
              <w:rPr>
                <w:rFonts w:ascii="Arial" w:eastAsia="Arial MT" w:hAnsi="Arial" w:cs="Arial"/>
              </w:rPr>
              <w:t>E</w:t>
            </w:r>
            <w:r w:rsidR="007B2294" w:rsidRPr="00396807">
              <w:rPr>
                <w:rFonts w:ascii="Arial" w:eastAsia="Arial MT" w:hAnsi="Arial" w:cs="Arial"/>
              </w:rPr>
              <w:t>l empleador debe mantener disponibles y actualizados la identificación de amenazas</w:t>
            </w:r>
            <w:r w:rsidR="007B2294" w:rsidRPr="00396807">
              <w:rPr>
                <w:rFonts w:ascii="Arial" w:eastAsia="Arial MT" w:hAnsi="Arial" w:cs="Arial"/>
                <w:spacing w:val="40"/>
              </w:rPr>
              <w:t xml:space="preserve"> </w:t>
            </w:r>
            <w:r w:rsidR="007B2294" w:rsidRPr="00396807">
              <w:rPr>
                <w:rFonts w:ascii="Arial" w:eastAsia="Arial MT" w:hAnsi="Arial" w:cs="Arial"/>
              </w:rPr>
              <w:t>junto con la evaluación de vulnerabilidad y sus correspondientes planes de prevención, preparación y respuesta ante emergencia.</w:t>
            </w:r>
          </w:p>
          <w:p w14:paraId="422A4E82" w14:textId="77777777" w:rsidR="00C03168" w:rsidRPr="00396807" w:rsidRDefault="007B2294" w:rsidP="00C03168">
            <w:pPr>
              <w:tabs>
                <w:tab w:val="left" w:pos="424"/>
              </w:tabs>
              <w:ind w:right="94"/>
              <w:jc w:val="both"/>
              <w:rPr>
                <w:rFonts w:ascii="Arial" w:eastAsia="Arial MT" w:hAnsi="Arial" w:cs="Arial"/>
              </w:rPr>
            </w:pPr>
            <w:r w:rsidRPr="00396807">
              <w:rPr>
                <w:rFonts w:ascii="Arial" w:eastAsia="Arial MT" w:hAnsi="Arial" w:cs="Arial"/>
              </w:rPr>
              <w:t>Artículo 20.</w:t>
            </w:r>
          </w:p>
          <w:p w14:paraId="56177D21" w14:textId="1A016271" w:rsidR="007B2294" w:rsidRPr="00396807" w:rsidRDefault="007B2294" w:rsidP="00C03168">
            <w:pPr>
              <w:tabs>
                <w:tab w:val="left" w:pos="424"/>
              </w:tabs>
              <w:ind w:left="424" w:right="94"/>
              <w:jc w:val="both"/>
              <w:rPr>
                <w:rFonts w:ascii="Arial" w:eastAsia="Arial MT" w:hAnsi="Arial" w:cs="Arial"/>
              </w:rPr>
            </w:pPr>
            <w:r w:rsidRPr="00396807">
              <w:rPr>
                <w:rFonts w:ascii="Arial" w:eastAsia="Arial MT" w:hAnsi="Arial" w:cs="Arial"/>
              </w:rPr>
              <w:t>Indicadores que evalúan la estructura, proceso</w:t>
            </w:r>
            <w:r w:rsidRPr="00396807">
              <w:rPr>
                <w:rFonts w:ascii="Arial" w:eastAsia="Arial MT" w:hAnsi="Arial" w:cs="Arial"/>
                <w:spacing w:val="40"/>
              </w:rPr>
              <w:t xml:space="preserve"> </w:t>
            </w:r>
            <w:r w:rsidRPr="00396807">
              <w:rPr>
                <w:rFonts w:ascii="Arial" w:eastAsia="Arial MT" w:hAnsi="Arial" w:cs="Arial"/>
              </w:rPr>
              <w:t>del SG SST. Se debe definir indicadores para evaluar la existencia de un plan de emergencias en la organización.</w:t>
            </w:r>
          </w:p>
          <w:p w14:paraId="37DF7CD9" w14:textId="77777777" w:rsidR="00C03168" w:rsidRPr="00396807" w:rsidRDefault="007B2294" w:rsidP="00C03168">
            <w:pPr>
              <w:tabs>
                <w:tab w:val="left" w:pos="424"/>
              </w:tabs>
              <w:ind w:right="96"/>
              <w:jc w:val="both"/>
              <w:rPr>
                <w:rFonts w:ascii="Arial" w:eastAsia="Arial MT" w:hAnsi="Arial" w:cs="Arial"/>
              </w:rPr>
            </w:pPr>
            <w:r w:rsidRPr="00396807">
              <w:rPr>
                <w:rFonts w:ascii="Arial" w:eastAsia="Arial MT" w:hAnsi="Arial" w:cs="Arial"/>
              </w:rPr>
              <w:t xml:space="preserve">Artículo 25. </w:t>
            </w:r>
          </w:p>
          <w:p w14:paraId="5E283041" w14:textId="31196FB7" w:rsidR="007B2294" w:rsidRPr="00396807" w:rsidRDefault="007B2294" w:rsidP="00C03168">
            <w:pPr>
              <w:tabs>
                <w:tab w:val="left" w:pos="424"/>
              </w:tabs>
              <w:ind w:left="424" w:right="96"/>
              <w:jc w:val="both"/>
              <w:rPr>
                <w:rFonts w:ascii="Arial" w:eastAsia="Arial MT" w:hAnsi="Arial" w:cs="Arial"/>
              </w:rPr>
            </w:pPr>
            <w:r w:rsidRPr="00396807">
              <w:rPr>
                <w:rFonts w:ascii="Arial" w:eastAsia="Arial MT" w:hAnsi="Arial" w:cs="Arial"/>
              </w:rPr>
              <w:t>El empleador o contratante debe implementar y mantener las disposiciones necesarias en materia de prevención, preparación y respuesta ante emergencias, con cobertura a todos los centros y turnos de trabajo y todos los trabajadores, independiente de su forma de contratación o vinculación, incluidos</w:t>
            </w:r>
            <w:r w:rsidRPr="00396807">
              <w:rPr>
                <w:rFonts w:ascii="Arial" w:eastAsia="Arial MT" w:hAnsi="Arial" w:cs="Arial"/>
                <w:spacing w:val="-1"/>
              </w:rPr>
              <w:t xml:space="preserve"> </w:t>
            </w:r>
            <w:r w:rsidRPr="00396807">
              <w:rPr>
                <w:rFonts w:ascii="Arial" w:eastAsia="Arial MT" w:hAnsi="Arial" w:cs="Arial"/>
              </w:rPr>
              <w:t>contratistas</w:t>
            </w:r>
            <w:r w:rsidRPr="00396807">
              <w:rPr>
                <w:rFonts w:ascii="Arial" w:eastAsia="Arial MT" w:hAnsi="Arial" w:cs="Arial"/>
                <w:spacing w:val="-4"/>
              </w:rPr>
              <w:t xml:space="preserve"> </w:t>
            </w:r>
            <w:r w:rsidRPr="00396807">
              <w:rPr>
                <w:rFonts w:ascii="Arial" w:eastAsia="Arial MT" w:hAnsi="Arial" w:cs="Arial"/>
              </w:rPr>
              <w:t>y</w:t>
            </w:r>
            <w:r w:rsidRPr="00396807">
              <w:rPr>
                <w:rFonts w:ascii="Arial" w:eastAsia="Arial MT" w:hAnsi="Arial" w:cs="Arial"/>
                <w:spacing w:val="-3"/>
              </w:rPr>
              <w:t xml:space="preserve"> </w:t>
            </w:r>
            <w:r w:rsidRPr="00396807">
              <w:rPr>
                <w:rFonts w:ascii="Arial" w:eastAsia="Arial MT" w:hAnsi="Arial" w:cs="Arial"/>
              </w:rPr>
              <w:t>subcontratistas,</w:t>
            </w:r>
            <w:r w:rsidRPr="00396807">
              <w:rPr>
                <w:rFonts w:ascii="Arial" w:eastAsia="Arial MT" w:hAnsi="Arial" w:cs="Arial"/>
                <w:spacing w:val="-2"/>
              </w:rPr>
              <w:t xml:space="preserve"> </w:t>
            </w:r>
            <w:r w:rsidRPr="00396807">
              <w:rPr>
                <w:rFonts w:ascii="Arial" w:eastAsia="Arial MT" w:hAnsi="Arial" w:cs="Arial"/>
              </w:rPr>
              <w:t>así</w:t>
            </w:r>
            <w:r w:rsidRPr="00396807">
              <w:rPr>
                <w:rFonts w:ascii="Arial" w:eastAsia="Arial MT" w:hAnsi="Arial" w:cs="Arial"/>
                <w:spacing w:val="-5"/>
              </w:rPr>
              <w:t xml:space="preserve"> </w:t>
            </w:r>
            <w:r w:rsidRPr="00396807">
              <w:rPr>
                <w:rFonts w:ascii="Arial" w:eastAsia="Arial MT" w:hAnsi="Arial" w:cs="Arial"/>
              </w:rPr>
              <w:t>como proveedores y visitantes.</w:t>
            </w:r>
          </w:p>
          <w:p w14:paraId="163E49CF" w14:textId="77777777" w:rsidR="00C03168" w:rsidRPr="00396807" w:rsidRDefault="007B2294" w:rsidP="00C03168">
            <w:pPr>
              <w:tabs>
                <w:tab w:val="left" w:pos="424"/>
              </w:tabs>
              <w:ind w:right="99"/>
              <w:jc w:val="both"/>
              <w:rPr>
                <w:rFonts w:ascii="Arial" w:eastAsia="Arial MT" w:hAnsi="Arial" w:cs="Arial"/>
              </w:rPr>
            </w:pPr>
            <w:r w:rsidRPr="00396807">
              <w:rPr>
                <w:rFonts w:ascii="Arial" w:eastAsia="Arial MT" w:hAnsi="Arial" w:cs="Arial"/>
              </w:rPr>
              <w:t xml:space="preserve">Artículo 28. </w:t>
            </w:r>
          </w:p>
          <w:p w14:paraId="46D02294" w14:textId="13C5619C" w:rsidR="007B2294" w:rsidRPr="00396807" w:rsidRDefault="007B2294" w:rsidP="00C03168">
            <w:pPr>
              <w:tabs>
                <w:tab w:val="left" w:pos="424"/>
              </w:tabs>
              <w:ind w:left="424" w:right="99"/>
              <w:jc w:val="both"/>
              <w:rPr>
                <w:rFonts w:ascii="Arial" w:eastAsia="Arial MT" w:hAnsi="Arial" w:cs="Arial"/>
              </w:rPr>
            </w:pPr>
            <w:r w:rsidRPr="00396807">
              <w:rPr>
                <w:rFonts w:ascii="Arial" w:eastAsia="Arial MT" w:hAnsi="Arial" w:cs="Arial"/>
              </w:rPr>
              <w:t>Informar a los contratistas las medidas de prevención y atención de emergencias.</w:t>
            </w:r>
          </w:p>
        </w:tc>
      </w:tr>
      <w:tr w:rsidR="00396807" w:rsidRPr="00396807" w14:paraId="261505D6" w14:textId="77777777" w:rsidTr="00C95B5B">
        <w:trPr>
          <w:gridAfter w:val="1"/>
          <w:wAfter w:w="21" w:type="pct"/>
          <w:trHeight w:val="4541"/>
        </w:trPr>
        <w:tc>
          <w:tcPr>
            <w:tcW w:w="1515" w:type="pct"/>
            <w:tcBorders>
              <w:top w:val="single" w:sz="4" w:space="0" w:color="D9D9D9"/>
              <w:left w:val="single" w:sz="4" w:space="0" w:color="D9D9D9"/>
              <w:bottom w:val="single" w:sz="4" w:space="0" w:color="D9D9D9"/>
              <w:right w:val="single" w:sz="4" w:space="0" w:color="D9D9D9"/>
            </w:tcBorders>
          </w:tcPr>
          <w:p w14:paraId="47C8C75F" w14:textId="77777777" w:rsidR="007B2294" w:rsidRPr="00396807" w:rsidRDefault="007B2294" w:rsidP="007B2294">
            <w:pPr>
              <w:jc w:val="both"/>
              <w:rPr>
                <w:rFonts w:ascii="Arial" w:eastAsia="Arial MT" w:hAnsi="Arial" w:cs="Arial"/>
                <w:b/>
              </w:rPr>
            </w:pPr>
          </w:p>
          <w:p w14:paraId="7C956A44" w14:textId="77777777" w:rsidR="007B2294" w:rsidRPr="00396807" w:rsidRDefault="007B2294" w:rsidP="007B2294">
            <w:pPr>
              <w:jc w:val="both"/>
              <w:rPr>
                <w:rFonts w:ascii="Arial" w:eastAsia="Arial MT" w:hAnsi="Arial" w:cs="Arial"/>
                <w:b/>
              </w:rPr>
            </w:pPr>
          </w:p>
          <w:p w14:paraId="0B1A9BFB" w14:textId="77777777" w:rsidR="007B2294" w:rsidRPr="00396807" w:rsidRDefault="007B2294" w:rsidP="007B2294">
            <w:pPr>
              <w:jc w:val="both"/>
              <w:rPr>
                <w:rFonts w:ascii="Arial" w:eastAsia="Arial MT" w:hAnsi="Arial" w:cs="Arial"/>
                <w:b/>
              </w:rPr>
            </w:pPr>
          </w:p>
          <w:p w14:paraId="16DEA79B" w14:textId="77777777" w:rsidR="007B2294" w:rsidRPr="00396807" w:rsidRDefault="007B2294" w:rsidP="007B2294">
            <w:pPr>
              <w:jc w:val="both"/>
              <w:rPr>
                <w:rFonts w:ascii="Arial" w:eastAsia="Arial MT" w:hAnsi="Arial" w:cs="Arial"/>
                <w:b/>
              </w:rPr>
            </w:pPr>
          </w:p>
          <w:p w14:paraId="76D09A5B" w14:textId="77777777" w:rsidR="007B2294" w:rsidRPr="00396807" w:rsidRDefault="007B2294" w:rsidP="007B2294">
            <w:pPr>
              <w:jc w:val="both"/>
              <w:rPr>
                <w:rFonts w:ascii="Arial" w:eastAsia="Arial MT" w:hAnsi="Arial" w:cs="Arial"/>
                <w:b/>
              </w:rPr>
            </w:pPr>
          </w:p>
          <w:p w14:paraId="3BBE85FA" w14:textId="77777777" w:rsidR="007B2294" w:rsidRPr="00396807" w:rsidRDefault="007B2294" w:rsidP="007B2294">
            <w:pPr>
              <w:jc w:val="both"/>
              <w:rPr>
                <w:rFonts w:ascii="Arial" w:eastAsia="Arial MT" w:hAnsi="Arial" w:cs="Arial"/>
                <w:b/>
              </w:rPr>
            </w:pPr>
          </w:p>
          <w:p w14:paraId="17269779" w14:textId="77777777" w:rsidR="007B2294" w:rsidRPr="00396807" w:rsidRDefault="007B2294" w:rsidP="007B2294">
            <w:pPr>
              <w:spacing w:before="46"/>
              <w:jc w:val="both"/>
              <w:rPr>
                <w:rFonts w:ascii="Arial" w:eastAsia="Arial MT" w:hAnsi="Arial" w:cs="Arial"/>
                <w:b/>
              </w:rPr>
            </w:pPr>
          </w:p>
          <w:p w14:paraId="3E8DB3A8" w14:textId="77777777" w:rsidR="007B2294" w:rsidRPr="00396807" w:rsidRDefault="007B2294" w:rsidP="007B2294">
            <w:pPr>
              <w:ind w:left="113" w:right="104"/>
              <w:jc w:val="both"/>
              <w:rPr>
                <w:rFonts w:ascii="Arial" w:eastAsia="Arial MT" w:hAnsi="Arial" w:cs="Arial"/>
              </w:rPr>
            </w:pPr>
            <w:r w:rsidRPr="00396807">
              <w:rPr>
                <w:rFonts w:ascii="Arial" w:eastAsia="Arial MT" w:hAnsi="Arial" w:cs="Arial"/>
              </w:rPr>
              <w:t>Resolución</w:t>
            </w:r>
            <w:r w:rsidRPr="00396807">
              <w:rPr>
                <w:rFonts w:ascii="Arial" w:eastAsia="Arial MT" w:hAnsi="Arial" w:cs="Arial"/>
                <w:spacing w:val="-12"/>
              </w:rPr>
              <w:t xml:space="preserve"> </w:t>
            </w:r>
            <w:r w:rsidRPr="00396807">
              <w:rPr>
                <w:rFonts w:ascii="Arial" w:eastAsia="Arial MT" w:hAnsi="Arial" w:cs="Arial"/>
                <w:spacing w:val="-4"/>
              </w:rPr>
              <w:t>7550</w:t>
            </w:r>
          </w:p>
          <w:p w14:paraId="5D31FE6F" w14:textId="77777777" w:rsidR="007B2294" w:rsidRPr="00396807" w:rsidRDefault="007B2294" w:rsidP="007B2294">
            <w:pPr>
              <w:spacing w:before="198"/>
              <w:ind w:left="115" w:right="103"/>
              <w:jc w:val="both"/>
              <w:rPr>
                <w:rFonts w:ascii="Arial" w:eastAsia="Arial MT" w:hAnsi="Arial" w:cs="Arial"/>
              </w:rPr>
            </w:pPr>
            <w:r w:rsidRPr="00396807">
              <w:rPr>
                <w:rFonts w:ascii="Arial" w:eastAsia="Arial MT" w:hAnsi="Arial" w:cs="Arial"/>
              </w:rPr>
              <w:t>de</w:t>
            </w:r>
            <w:r w:rsidRPr="00396807">
              <w:rPr>
                <w:rFonts w:ascii="Arial" w:eastAsia="Arial MT" w:hAnsi="Arial" w:cs="Arial"/>
                <w:spacing w:val="-1"/>
              </w:rPr>
              <w:t xml:space="preserve"> </w:t>
            </w:r>
            <w:r w:rsidRPr="00396807">
              <w:rPr>
                <w:rFonts w:ascii="Arial" w:eastAsia="Arial MT" w:hAnsi="Arial" w:cs="Arial"/>
                <w:spacing w:val="-4"/>
              </w:rPr>
              <w:t>1994</w:t>
            </w:r>
          </w:p>
        </w:tc>
        <w:tc>
          <w:tcPr>
            <w:tcW w:w="3464" w:type="pct"/>
            <w:tcBorders>
              <w:top w:val="single" w:sz="4" w:space="0" w:color="D9D9D9"/>
              <w:left w:val="single" w:sz="4" w:space="0" w:color="D9D9D9"/>
              <w:bottom w:val="single" w:sz="4" w:space="0" w:color="D9D9D9"/>
              <w:right w:val="single" w:sz="4" w:space="0" w:color="D9D9D9"/>
            </w:tcBorders>
            <w:hideMark/>
          </w:tcPr>
          <w:p w14:paraId="61FAD053" w14:textId="77777777" w:rsidR="007B2294" w:rsidRPr="00396807" w:rsidRDefault="007B2294" w:rsidP="007B2294">
            <w:pPr>
              <w:ind w:left="107" w:right="102"/>
              <w:jc w:val="both"/>
              <w:rPr>
                <w:rFonts w:ascii="Arial" w:eastAsia="Arial MT" w:hAnsi="Arial" w:cs="Arial"/>
              </w:rPr>
            </w:pPr>
            <w:r w:rsidRPr="00396807">
              <w:rPr>
                <w:rFonts w:ascii="Arial" w:eastAsia="Arial MT" w:hAnsi="Arial" w:cs="Arial"/>
              </w:rPr>
              <w:t>“Por</w:t>
            </w:r>
            <w:r w:rsidRPr="00396807">
              <w:rPr>
                <w:rFonts w:ascii="Arial" w:eastAsia="Arial MT" w:hAnsi="Arial" w:cs="Arial"/>
                <w:spacing w:val="31"/>
              </w:rPr>
              <w:t xml:space="preserve"> </w:t>
            </w:r>
            <w:r w:rsidRPr="00396807">
              <w:rPr>
                <w:rFonts w:ascii="Arial" w:eastAsia="Arial MT" w:hAnsi="Arial" w:cs="Arial"/>
              </w:rPr>
              <w:t>la cual</w:t>
            </w:r>
            <w:r w:rsidRPr="00396807">
              <w:rPr>
                <w:rFonts w:ascii="Arial" w:eastAsia="Arial MT" w:hAnsi="Arial" w:cs="Arial"/>
                <w:spacing w:val="29"/>
              </w:rPr>
              <w:t xml:space="preserve"> </w:t>
            </w:r>
            <w:r w:rsidRPr="00396807">
              <w:rPr>
                <w:rFonts w:ascii="Arial" w:eastAsia="Arial MT" w:hAnsi="Arial" w:cs="Arial"/>
              </w:rPr>
              <w:t>se regulan las</w:t>
            </w:r>
            <w:r w:rsidRPr="00396807">
              <w:rPr>
                <w:rFonts w:ascii="Arial" w:eastAsia="Arial MT" w:hAnsi="Arial" w:cs="Arial"/>
                <w:spacing w:val="30"/>
              </w:rPr>
              <w:t xml:space="preserve"> </w:t>
            </w:r>
            <w:r w:rsidRPr="00396807">
              <w:rPr>
                <w:rFonts w:ascii="Arial" w:eastAsia="Arial MT" w:hAnsi="Arial" w:cs="Arial"/>
              </w:rPr>
              <w:t>actuaciones del</w:t>
            </w:r>
            <w:r w:rsidRPr="00396807">
              <w:rPr>
                <w:rFonts w:ascii="Arial" w:eastAsia="Arial MT" w:hAnsi="Arial" w:cs="Arial"/>
                <w:spacing w:val="29"/>
              </w:rPr>
              <w:t xml:space="preserve"> </w:t>
            </w:r>
            <w:r w:rsidRPr="00396807">
              <w:rPr>
                <w:rFonts w:ascii="Arial" w:eastAsia="Arial MT" w:hAnsi="Arial" w:cs="Arial"/>
              </w:rPr>
              <w:t>Sistema</w:t>
            </w:r>
            <w:r w:rsidRPr="00396807">
              <w:rPr>
                <w:rFonts w:ascii="Arial" w:eastAsia="Arial MT" w:hAnsi="Arial" w:cs="Arial"/>
                <w:spacing w:val="30"/>
              </w:rPr>
              <w:t xml:space="preserve"> </w:t>
            </w:r>
            <w:r w:rsidRPr="00396807">
              <w:rPr>
                <w:rFonts w:ascii="Arial" w:eastAsia="Arial MT" w:hAnsi="Arial" w:cs="Arial"/>
              </w:rPr>
              <w:t>Educativo Nacional en la prevención de emergencias y desastres”.</w:t>
            </w:r>
          </w:p>
          <w:p w14:paraId="6E16DE7C" w14:textId="77777777" w:rsidR="007B2294" w:rsidRPr="00396807" w:rsidRDefault="007B2294" w:rsidP="00F97A89">
            <w:pPr>
              <w:numPr>
                <w:ilvl w:val="0"/>
                <w:numId w:val="82"/>
              </w:numPr>
              <w:tabs>
                <w:tab w:val="left" w:pos="424"/>
              </w:tabs>
              <w:spacing w:before="192"/>
              <w:ind w:right="95"/>
              <w:jc w:val="both"/>
              <w:rPr>
                <w:rFonts w:ascii="Arial" w:eastAsia="Arial MT" w:hAnsi="Arial" w:cs="Arial"/>
              </w:rPr>
            </w:pPr>
            <w:r w:rsidRPr="00396807">
              <w:rPr>
                <w:rFonts w:ascii="Arial" w:eastAsia="Arial MT" w:hAnsi="Arial" w:cs="Arial"/>
              </w:rPr>
              <w:t xml:space="preserve">Artículo 3o. Solicitar a los establecimientos educativos, la creación y el desarrollo de un proyecto de prevención y atención de emergencias y desastres, de acuerdo con los lineamientos emanados por el Ministerio de Educación Nacional, el cual hará parte integral del proyecto educativo institucional. Este contemplará como mínimo los siguientes </w:t>
            </w:r>
            <w:r w:rsidRPr="00396807">
              <w:rPr>
                <w:rFonts w:ascii="Arial" w:eastAsia="Arial MT" w:hAnsi="Arial" w:cs="Arial"/>
                <w:spacing w:val="-2"/>
              </w:rPr>
              <w:t>aspectos:</w:t>
            </w:r>
          </w:p>
          <w:p w14:paraId="7E622F2F" w14:textId="77777777" w:rsidR="007B2294" w:rsidRPr="00396807" w:rsidRDefault="007B2294" w:rsidP="00F97A89">
            <w:pPr>
              <w:numPr>
                <w:ilvl w:val="0"/>
                <w:numId w:val="83"/>
              </w:numPr>
              <w:tabs>
                <w:tab w:val="left" w:pos="424"/>
              </w:tabs>
              <w:ind w:right="98" w:hanging="317"/>
              <w:jc w:val="both"/>
              <w:rPr>
                <w:rFonts w:ascii="Arial" w:eastAsia="Arial MT" w:hAnsi="Arial" w:cs="Arial"/>
              </w:rPr>
            </w:pPr>
            <w:r w:rsidRPr="00396807">
              <w:rPr>
                <w:rFonts w:ascii="Arial" w:eastAsia="Arial MT" w:hAnsi="Arial" w:cs="Arial"/>
              </w:rPr>
              <w:t>Creación del comité escolar de prevención y atención de emergencias y desastres como también brigadas escolares.</w:t>
            </w:r>
          </w:p>
          <w:p w14:paraId="17B90CE5" w14:textId="77777777" w:rsidR="007B2294" w:rsidRPr="00396807" w:rsidRDefault="007B2294" w:rsidP="00F97A89">
            <w:pPr>
              <w:numPr>
                <w:ilvl w:val="0"/>
                <w:numId w:val="83"/>
              </w:numPr>
              <w:tabs>
                <w:tab w:val="left" w:pos="353"/>
              </w:tabs>
              <w:spacing w:before="201"/>
              <w:ind w:left="353" w:hanging="246"/>
              <w:jc w:val="both"/>
              <w:rPr>
                <w:rFonts w:ascii="Arial" w:eastAsia="Arial MT" w:hAnsi="Arial" w:cs="Arial"/>
              </w:rPr>
            </w:pPr>
            <w:r w:rsidRPr="00396807">
              <w:rPr>
                <w:rFonts w:ascii="Arial" w:eastAsia="Arial MT" w:hAnsi="Arial" w:cs="Arial"/>
              </w:rPr>
              <w:t>Análisis</w:t>
            </w:r>
            <w:r w:rsidRPr="00396807">
              <w:rPr>
                <w:rFonts w:ascii="Arial" w:eastAsia="Arial MT" w:hAnsi="Arial" w:cs="Arial"/>
                <w:spacing w:val="-5"/>
              </w:rPr>
              <w:t xml:space="preserve"> </w:t>
            </w:r>
            <w:r w:rsidRPr="00396807">
              <w:rPr>
                <w:rFonts w:ascii="Arial" w:eastAsia="Arial MT" w:hAnsi="Arial" w:cs="Arial"/>
              </w:rPr>
              <w:t>escolar</w:t>
            </w:r>
            <w:r w:rsidRPr="00396807">
              <w:rPr>
                <w:rFonts w:ascii="Arial" w:eastAsia="Arial MT" w:hAnsi="Arial" w:cs="Arial"/>
                <w:spacing w:val="-7"/>
              </w:rPr>
              <w:t xml:space="preserve"> </w:t>
            </w:r>
            <w:r w:rsidRPr="00396807">
              <w:rPr>
                <w:rFonts w:ascii="Arial" w:eastAsia="Arial MT" w:hAnsi="Arial" w:cs="Arial"/>
              </w:rPr>
              <w:t>de</w:t>
            </w:r>
            <w:r w:rsidRPr="00396807">
              <w:rPr>
                <w:rFonts w:ascii="Arial" w:eastAsia="Arial MT" w:hAnsi="Arial" w:cs="Arial"/>
                <w:spacing w:val="-7"/>
              </w:rPr>
              <w:t xml:space="preserve"> </w:t>
            </w:r>
            <w:r w:rsidRPr="00396807">
              <w:rPr>
                <w:rFonts w:ascii="Arial" w:eastAsia="Arial MT" w:hAnsi="Arial" w:cs="Arial"/>
                <w:spacing w:val="-2"/>
              </w:rPr>
              <w:t>riesgos.</w:t>
            </w:r>
          </w:p>
          <w:p w14:paraId="3130798B" w14:textId="77777777" w:rsidR="007B2294" w:rsidRPr="00396807" w:rsidRDefault="007B2294" w:rsidP="00F97A89">
            <w:pPr>
              <w:numPr>
                <w:ilvl w:val="0"/>
                <w:numId w:val="83"/>
              </w:numPr>
              <w:tabs>
                <w:tab w:val="left" w:pos="341"/>
              </w:tabs>
              <w:spacing w:before="200"/>
              <w:ind w:left="341" w:hanging="234"/>
              <w:jc w:val="both"/>
              <w:rPr>
                <w:rFonts w:ascii="Arial" w:eastAsia="Arial MT" w:hAnsi="Arial" w:cs="Arial"/>
              </w:rPr>
            </w:pPr>
            <w:r w:rsidRPr="00396807">
              <w:rPr>
                <w:rFonts w:ascii="Arial" w:eastAsia="Arial MT" w:hAnsi="Arial" w:cs="Arial"/>
              </w:rPr>
              <w:t>Plan</w:t>
            </w:r>
            <w:r w:rsidRPr="00396807">
              <w:rPr>
                <w:rFonts w:ascii="Arial" w:eastAsia="Arial MT" w:hAnsi="Arial" w:cs="Arial"/>
                <w:spacing w:val="-3"/>
              </w:rPr>
              <w:t xml:space="preserve"> </w:t>
            </w:r>
            <w:r w:rsidRPr="00396807">
              <w:rPr>
                <w:rFonts w:ascii="Arial" w:eastAsia="Arial MT" w:hAnsi="Arial" w:cs="Arial"/>
              </w:rPr>
              <w:t>de</w:t>
            </w:r>
            <w:r w:rsidRPr="00396807">
              <w:rPr>
                <w:rFonts w:ascii="Arial" w:eastAsia="Arial MT" w:hAnsi="Arial" w:cs="Arial"/>
                <w:spacing w:val="-4"/>
              </w:rPr>
              <w:t xml:space="preserve"> </w:t>
            </w:r>
            <w:r w:rsidRPr="00396807">
              <w:rPr>
                <w:rFonts w:ascii="Arial" w:eastAsia="Arial MT" w:hAnsi="Arial" w:cs="Arial"/>
                <w:spacing w:val="-2"/>
              </w:rPr>
              <w:t>acción.</w:t>
            </w:r>
          </w:p>
          <w:p w14:paraId="2BB3A6DC" w14:textId="77777777" w:rsidR="007B2294" w:rsidRPr="00396807" w:rsidRDefault="007B2294" w:rsidP="00F97A89">
            <w:pPr>
              <w:numPr>
                <w:ilvl w:val="0"/>
                <w:numId w:val="83"/>
              </w:numPr>
              <w:tabs>
                <w:tab w:val="left" w:pos="353"/>
              </w:tabs>
              <w:spacing w:before="201"/>
              <w:ind w:left="353" w:hanging="246"/>
              <w:jc w:val="both"/>
              <w:rPr>
                <w:rFonts w:ascii="Arial" w:eastAsia="Arial MT" w:hAnsi="Arial" w:cs="Arial"/>
              </w:rPr>
            </w:pPr>
            <w:r w:rsidRPr="00396807">
              <w:rPr>
                <w:rFonts w:ascii="Arial" w:eastAsia="Arial MT" w:hAnsi="Arial" w:cs="Arial"/>
              </w:rPr>
              <w:t>Simulacro</w:t>
            </w:r>
            <w:r w:rsidRPr="00396807">
              <w:rPr>
                <w:rFonts w:ascii="Arial" w:eastAsia="Arial MT" w:hAnsi="Arial" w:cs="Arial"/>
                <w:spacing w:val="-7"/>
              </w:rPr>
              <w:t xml:space="preserve"> </w:t>
            </w:r>
            <w:r w:rsidRPr="00396807">
              <w:rPr>
                <w:rFonts w:ascii="Arial" w:eastAsia="Arial MT" w:hAnsi="Arial" w:cs="Arial"/>
              </w:rPr>
              <w:t>escolar</w:t>
            </w:r>
            <w:r w:rsidRPr="00396807">
              <w:rPr>
                <w:rFonts w:ascii="Arial" w:eastAsia="Arial MT" w:hAnsi="Arial" w:cs="Arial"/>
                <w:spacing w:val="-6"/>
              </w:rPr>
              <w:t xml:space="preserve"> </w:t>
            </w:r>
            <w:r w:rsidRPr="00396807">
              <w:rPr>
                <w:rFonts w:ascii="Arial" w:eastAsia="Arial MT" w:hAnsi="Arial" w:cs="Arial"/>
              </w:rPr>
              <w:t>ante</w:t>
            </w:r>
            <w:r w:rsidRPr="00396807">
              <w:rPr>
                <w:rFonts w:ascii="Arial" w:eastAsia="Arial MT" w:hAnsi="Arial" w:cs="Arial"/>
                <w:spacing w:val="-7"/>
              </w:rPr>
              <w:t xml:space="preserve"> </w:t>
            </w:r>
            <w:r w:rsidRPr="00396807">
              <w:rPr>
                <w:rFonts w:ascii="Arial" w:eastAsia="Arial MT" w:hAnsi="Arial" w:cs="Arial"/>
              </w:rPr>
              <w:t>una</w:t>
            </w:r>
            <w:r w:rsidRPr="00396807">
              <w:rPr>
                <w:rFonts w:ascii="Arial" w:eastAsia="Arial MT" w:hAnsi="Arial" w:cs="Arial"/>
                <w:spacing w:val="-7"/>
              </w:rPr>
              <w:t xml:space="preserve"> </w:t>
            </w:r>
            <w:r w:rsidRPr="00396807">
              <w:rPr>
                <w:rFonts w:ascii="Arial" w:eastAsia="Arial MT" w:hAnsi="Arial" w:cs="Arial"/>
              </w:rPr>
              <w:t>posible</w:t>
            </w:r>
            <w:r w:rsidRPr="00396807">
              <w:rPr>
                <w:rFonts w:ascii="Arial" w:eastAsia="Arial MT" w:hAnsi="Arial" w:cs="Arial"/>
                <w:spacing w:val="-6"/>
              </w:rPr>
              <w:t xml:space="preserve"> </w:t>
            </w:r>
            <w:r w:rsidRPr="00396807">
              <w:rPr>
                <w:rFonts w:ascii="Arial" w:eastAsia="Arial MT" w:hAnsi="Arial" w:cs="Arial"/>
                <w:spacing w:val="-2"/>
              </w:rPr>
              <w:t>amenaza.</w:t>
            </w:r>
          </w:p>
        </w:tc>
      </w:tr>
      <w:tr w:rsidR="00396807" w:rsidRPr="00396807" w14:paraId="17F7BCB8" w14:textId="77777777" w:rsidTr="00C95B5B">
        <w:trPr>
          <w:gridAfter w:val="1"/>
          <w:wAfter w:w="21" w:type="pct"/>
          <w:trHeight w:val="1465"/>
        </w:trPr>
        <w:tc>
          <w:tcPr>
            <w:tcW w:w="1515" w:type="pct"/>
            <w:tcBorders>
              <w:top w:val="single" w:sz="4" w:space="0" w:color="D9D9D9"/>
              <w:left w:val="single" w:sz="4" w:space="0" w:color="D9D9D9"/>
              <w:bottom w:val="single" w:sz="4" w:space="0" w:color="D9D9D9"/>
              <w:right w:val="single" w:sz="4" w:space="0" w:color="D9D9D9"/>
            </w:tcBorders>
          </w:tcPr>
          <w:p w14:paraId="0F8DBA43" w14:textId="77777777" w:rsidR="007B2294" w:rsidRPr="00396807" w:rsidRDefault="007B2294" w:rsidP="007B2294">
            <w:pPr>
              <w:spacing w:before="25"/>
              <w:jc w:val="both"/>
              <w:rPr>
                <w:rFonts w:ascii="Arial" w:eastAsia="Arial MT" w:hAnsi="Arial" w:cs="Arial"/>
                <w:b/>
              </w:rPr>
            </w:pPr>
          </w:p>
          <w:p w14:paraId="4B2F55CF" w14:textId="77777777" w:rsidR="007B2294" w:rsidRPr="00396807" w:rsidRDefault="007B2294" w:rsidP="007B2294">
            <w:pPr>
              <w:ind w:left="645" w:right="531" w:firstLine="228"/>
              <w:jc w:val="both"/>
              <w:rPr>
                <w:rFonts w:ascii="Arial" w:eastAsia="Arial MT" w:hAnsi="Arial" w:cs="Arial"/>
              </w:rPr>
            </w:pPr>
            <w:r w:rsidRPr="00396807">
              <w:rPr>
                <w:rFonts w:ascii="Arial" w:eastAsia="Arial MT" w:hAnsi="Arial" w:cs="Arial"/>
                <w:spacing w:val="-2"/>
              </w:rPr>
              <w:t xml:space="preserve">Decreto </w:t>
            </w:r>
            <w:r w:rsidRPr="00396807">
              <w:rPr>
                <w:rFonts w:ascii="Arial" w:eastAsia="Arial MT" w:hAnsi="Arial" w:cs="Arial"/>
              </w:rPr>
              <w:t>321</w:t>
            </w:r>
            <w:r w:rsidRPr="00396807">
              <w:rPr>
                <w:rFonts w:ascii="Arial" w:eastAsia="Arial MT" w:hAnsi="Arial" w:cs="Arial"/>
                <w:spacing w:val="-16"/>
              </w:rPr>
              <w:t xml:space="preserve"> </w:t>
            </w:r>
            <w:r w:rsidRPr="00396807">
              <w:rPr>
                <w:rFonts w:ascii="Arial" w:eastAsia="Arial MT" w:hAnsi="Arial" w:cs="Arial"/>
              </w:rPr>
              <w:t>de</w:t>
            </w:r>
            <w:r w:rsidRPr="00396807">
              <w:rPr>
                <w:rFonts w:ascii="Arial" w:eastAsia="Arial MT" w:hAnsi="Arial" w:cs="Arial"/>
                <w:spacing w:val="-15"/>
              </w:rPr>
              <w:t xml:space="preserve"> </w:t>
            </w:r>
            <w:r w:rsidRPr="00396807">
              <w:rPr>
                <w:rFonts w:ascii="Arial" w:eastAsia="Arial MT" w:hAnsi="Arial" w:cs="Arial"/>
              </w:rPr>
              <w:t>1999</w:t>
            </w:r>
          </w:p>
        </w:tc>
        <w:tc>
          <w:tcPr>
            <w:tcW w:w="3464" w:type="pct"/>
            <w:tcBorders>
              <w:top w:val="single" w:sz="4" w:space="0" w:color="D9D9D9"/>
              <w:left w:val="single" w:sz="4" w:space="0" w:color="D9D9D9"/>
              <w:bottom w:val="single" w:sz="4" w:space="0" w:color="D9D9D9"/>
              <w:right w:val="single" w:sz="4" w:space="0" w:color="D9D9D9"/>
            </w:tcBorders>
            <w:hideMark/>
          </w:tcPr>
          <w:p w14:paraId="71FBCC40" w14:textId="77777777" w:rsidR="007B2294" w:rsidRPr="00396807" w:rsidRDefault="007B2294" w:rsidP="007B2294">
            <w:pPr>
              <w:ind w:left="107" w:right="102"/>
              <w:jc w:val="both"/>
              <w:rPr>
                <w:rFonts w:ascii="Arial" w:eastAsia="Arial MT" w:hAnsi="Arial" w:cs="Arial"/>
              </w:rPr>
            </w:pPr>
            <w:r w:rsidRPr="00396807">
              <w:rPr>
                <w:rFonts w:ascii="Arial" w:eastAsia="Arial MT" w:hAnsi="Arial" w:cs="Arial"/>
              </w:rPr>
              <w:t>“Por el cual se adopta el Plan Nacional de Contingencia contra derrames de Hidrocarburos, Derivados y Sustancias Nocivas”.</w:t>
            </w:r>
          </w:p>
          <w:p w14:paraId="63D79C39" w14:textId="77777777" w:rsidR="007B2294" w:rsidRPr="00396807" w:rsidRDefault="007B2294" w:rsidP="00F97A89">
            <w:pPr>
              <w:numPr>
                <w:ilvl w:val="0"/>
                <w:numId w:val="84"/>
              </w:numPr>
              <w:tabs>
                <w:tab w:val="left" w:pos="467"/>
              </w:tabs>
              <w:spacing w:before="199"/>
              <w:ind w:right="95"/>
              <w:jc w:val="both"/>
              <w:rPr>
                <w:rFonts w:ascii="Arial" w:eastAsia="Arial MT" w:hAnsi="Arial" w:cs="Arial"/>
              </w:rPr>
            </w:pPr>
            <w:r w:rsidRPr="00396807">
              <w:rPr>
                <w:rFonts w:ascii="Arial" w:eastAsia="Arial MT" w:hAnsi="Arial" w:cs="Arial"/>
              </w:rPr>
              <w:t>Artículo</w:t>
            </w:r>
            <w:r w:rsidRPr="00396807">
              <w:rPr>
                <w:rFonts w:ascii="Arial" w:eastAsia="Arial MT" w:hAnsi="Arial" w:cs="Arial"/>
                <w:spacing w:val="-3"/>
              </w:rPr>
              <w:t xml:space="preserve"> </w:t>
            </w:r>
            <w:r w:rsidRPr="00396807">
              <w:rPr>
                <w:rFonts w:ascii="Arial" w:eastAsia="Arial MT" w:hAnsi="Arial" w:cs="Arial"/>
              </w:rPr>
              <w:t>1.</w:t>
            </w:r>
            <w:r w:rsidRPr="00396807">
              <w:rPr>
                <w:rFonts w:ascii="Arial" w:eastAsia="Arial MT" w:hAnsi="Arial" w:cs="Arial"/>
                <w:spacing w:val="-3"/>
              </w:rPr>
              <w:t xml:space="preserve"> </w:t>
            </w:r>
            <w:r w:rsidRPr="00396807">
              <w:rPr>
                <w:rFonts w:ascii="Arial" w:eastAsia="Arial MT" w:hAnsi="Arial" w:cs="Arial"/>
              </w:rPr>
              <w:t>Adoptase</w:t>
            </w:r>
            <w:r w:rsidRPr="00396807">
              <w:rPr>
                <w:rFonts w:ascii="Arial" w:eastAsia="Arial MT" w:hAnsi="Arial" w:cs="Arial"/>
                <w:spacing w:val="-4"/>
              </w:rPr>
              <w:t xml:space="preserve"> </w:t>
            </w:r>
            <w:r w:rsidRPr="00396807">
              <w:rPr>
                <w:rFonts w:ascii="Arial" w:eastAsia="Arial MT" w:hAnsi="Arial" w:cs="Arial"/>
              </w:rPr>
              <w:t>el</w:t>
            </w:r>
            <w:r w:rsidRPr="00396807">
              <w:rPr>
                <w:rFonts w:ascii="Arial" w:eastAsia="Arial MT" w:hAnsi="Arial" w:cs="Arial"/>
                <w:spacing w:val="-5"/>
              </w:rPr>
              <w:t xml:space="preserve"> </w:t>
            </w:r>
            <w:r w:rsidRPr="00396807">
              <w:rPr>
                <w:rFonts w:ascii="Arial" w:eastAsia="Arial MT" w:hAnsi="Arial" w:cs="Arial"/>
              </w:rPr>
              <w:t>Plan</w:t>
            </w:r>
            <w:r w:rsidRPr="00396807">
              <w:rPr>
                <w:rFonts w:ascii="Arial" w:eastAsia="Arial MT" w:hAnsi="Arial" w:cs="Arial"/>
                <w:spacing w:val="-4"/>
              </w:rPr>
              <w:t xml:space="preserve"> </w:t>
            </w:r>
            <w:r w:rsidRPr="00396807">
              <w:rPr>
                <w:rFonts w:ascii="Arial" w:eastAsia="Arial MT" w:hAnsi="Arial" w:cs="Arial"/>
              </w:rPr>
              <w:t>Nacional</w:t>
            </w:r>
            <w:r w:rsidRPr="00396807">
              <w:rPr>
                <w:rFonts w:ascii="Arial" w:eastAsia="Arial MT" w:hAnsi="Arial" w:cs="Arial"/>
                <w:spacing w:val="-5"/>
              </w:rPr>
              <w:t xml:space="preserve"> </w:t>
            </w:r>
            <w:r w:rsidRPr="00396807">
              <w:rPr>
                <w:rFonts w:ascii="Arial" w:eastAsia="Arial MT" w:hAnsi="Arial" w:cs="Arial"/>
              </w:rPr>
              <w:t>de</w:t>
            </w:r>
            <w:r w:rsidRPr="00396807">
              <w:rPr>
                <w:rFonts w:ascii="Arial" w:eastAsia="Arial MT" w:hAnsi="Arial" w:cs="Arial"/>
                <w:spacing w:val="-4"/>
              </w:rPr>
              <w:t xml:space="preserve"> </w:t>
            </w:r>
            <w:r w:rsidRPr="00396807">
              <w:rPr>
                <w:rFonts w:ascii="Arial" w:eastAsia="Arial MT" w:hAnsi="Arial" w:cs="Arial"/>
              </w:rPr>
              <w:t>Contingencia</w:t>
            </w:r>
            <w:r w:rsidRPr="00396807">
              <w:rPr>
                <w:rFonts w:ascii="Arial" w:eastAsia="Arial MT" w:hAnsi="Arial" w:cs="Arial"/>
                <w:spacing w:val="-4"/>
              </w:rPr>
              <w:t xml:space="preserve"> </w:t>
            </w:r>
            <w:r w:rsidRPr="00396807">
              <w:rPr>
                <w:rFonts w:ascii="Arial" w:eastAsia="Arial MT" w:hAnsi="Arial" w:cs="Arial"/>
              </w:rPr>
              <w:t>contra derrames</w:t>
            </w:r>
            <w:r w:rsidRPr="00396807">
              <w:rPr>
                <w:rFonts w:ascii="Arial" w:eastAsia="Arial MT" w:hAnsi="Arial" w:cs="Arial"/>
                <w:spacing w:val="-3"/>
              </w:rPr>
              <w:t xml:space="preserve"> </w:t>
            </w:r>
            <w:r w:rsidRPr="00396807">
              <w:rPr>
                <w:rFonts w:ascii="Arial" w:eastAsia="Arial MT" w:hAnsi="Arial" w:cs="Arial"/>
              </w:rPr>
              <w:t>de</w:t>
            </w:r>
            <w:r w:rsidRPr="00396807">
              <w:rPr>
                <w:rFonts w:ascii="Arial" w:eastAsia="Arial MT" w:hAnsi="Arial" w:cs="Arial"/>
                <w:spacing w:val="-4"/>
              </w:rPr>
              <w:t xml:space="preserve"> </w:t>
            </w:r>
            <w:r w:rsidRPr="00396807">
              <w:rPr>
                <w:rFonts w:ascii="Arial" w:eastAsia="Arial MT" w:hAnsi="Arial" w:cs="Arial"/>
              </w:rPr>
              <w:t>Hidrocarburos,</w:t>
            </w:r>
            <w:r w:rsidRPr="00396807">
              <w:rPr>
                <w:rFonts w:ascii="Arial" w:eastAsia="Arial MT" w:hAnsi="Arial" w:cs="Arial"/>
                <w:spacing w:val="-2"/>
              </w:rPr>
              <w:t xml:space="preserve"> </w:t>
            </w:r>
            <w:r w:rsidRPr="00396807">
              <w:rPr>
                <w:rFonts w:ascii="Arial" w:eastAsia="Arial MT" w:hAnsi="Arial" w:cs="Arial"/>
              </w:rPr>
              <w:t>Derivados</w:t>
            </w:r>
            <w:r w:rsidRPr="00396807">
              <w:rPr>
                <w:rFonts w:ascii="Arial" w:eastAsia="Arial MT" w:hAnsi="Arial" w:cs="Arial"/>
                <w:spacing w:val="-3"/>
              </w:rPr>
              <w:t xml:space="preserve"> </w:t>
            </w:r>
            <w:r w:rsidRPr="00396807">
              <w:rPr>
                <w:rFonts w:ascii="Arial" w:eastAsia="Arial MT" w:hAnsi="Arial" w:cs="Arial"/>
              </w:rPr>
              <w:t>y</w:t>
            </w:r>
            <w:r w:rsidRPr="00396807">
              <w:rPr>
                <w:rFonts w:ascii="Arial" w:eastAsia="Arial MT" w:hAnsi="Arial" w:cs="Arial"/>
                <w:spacing w:val="-6"/>
              </w:rPr>
              <w:t xml:space="preserve"> </w:t>
            </w:r>
            <w:r w:rsidRPr="00396807">
              <w:rPr>
                <w:rFonts w:ascii="Arial" w:eastAsia="Arial MT" w:hAnsi="Arial" w:cs="Arial"/>
              </w:rPr>
              <w:t>Sustancias</w:t>
            </w:r>
            <w:r w:rsidRPr="00396807">
              <w:rPr>
                <w:rFonts w:ascii="Arial" w:eastAsia="Arial MT" w:hAnsi="Arial" w:cs="Arial"/>
                <w:spacing w:val="-3"/>
              </w:rPr>
              <w:t xml:space="preserve"> </w:t>
            </w:r>
            <w:r w:rsidRPr="00396807">
              <w:rPr>
                <w:rFonts w:ascii="Arial" w:eastAsia="Arial MT" w:hAnsi="Arial" w:cs="Arial"/>
              </w:rPr>
              <w:t>Nocivas</w:t>
            </w:r>
          </w:p>
          <w:p w14:paraId="619122FA" w14:textId="77777777" w:rsidR="007B2294" w:rsidRPr="00396807" w:rsidRDefault="007B2294" w:rsidP="007B2294">
            <w:pPr>
              <w:spacing w:before="1"/>
              <w:ind w:left="467"/>
              <w:jc w:val="both"/>
              <w:rPr>
                <w:rFonts w:ascii="Arial" w:eastAsia="Arial MT" w:hAnsi="Arial" w:cs="Arial"/>
              </w:rPr>
            </w:pPr>
            <w:r w:rsidRPr="00396807">
              <w:rPr>
                <w:rFonts w:ascii="Arial" w:eastAsia="Arial MT" w:hAnsi="Arial" w:cs="Arial"/>
              </w:rPr>
              <w:t>en</w:t>
            </w:r>
            <w:r w:rsidRPr="00396807">
              <w:rPr>
                <w:rFonts w:ascii="Arial" w:eastAsia="Arial MT" w:hAnsi="Arial" w:cs="Arial"/>
                <w:spacing w:val="16"/>
              </w:rPr>
              <w:t xml:space="preserve"> </w:t>
            </w:r>
            <w:r w:rsidRPr="00396807">
              <w:rPr>
                <w:rFonts w:ascii="Arial" w:eastAsia="Arial MT" w:hAnsi="Arial" w:cs="Arial"/>
              </w:rPr>
              <w:t>aguas</w:t>
            </w:r>
            <w:r w:rsidRPr="00396807">
              <w:rPr>
                <w:rFonts w:ascii="Arial" w:eastAsia="Arial MT" w:hAnsi="Arial" w:cs="Arial"/>
                <w:spacing w:val="17"/>
              </w:rPr>
              <w:t xml:space="preserve"> </w:t>
            </w:r>
            <w:r w:rsidRPr="00396807">
              <w:rPr>
                <w:rFonts w:ascii="Arial" w:eastAsia="Arial MT" w:hAnsi="Arial" w:cs="Arial"/>
              </w:rPr>
              <w:t>marinas,</w:t>
            </w:r>
            <w:r w:rsidRPr="00396807">
              <w:rPr>
                <w:rFonts w:ascii="Arial" w:eastAsia="Arial MT" w:hAnsi="Arial" w:cs="Arial"/>
                <w:spacing w:val="15"/>
              </w:rPr>
              <w:t xml:space="preserve"> </w:t>
            </w:r>
            <w:r w:rsidRPr="00396807">
              <w:rPr>
                <w:rFonts w:ascii="Arial" w:eastAsia="Arial MT" w:hAnsi="Arial" w:cs="Arial"/>
              </w:rPr>
              <w:t>fluviales</w:t>
            </w:r>
            <w:r w:rsidRPr="00396807">
              <w:rPr>
                <w:rFonts w:ascii="Arial" w:eastAsia="Arial MT" w:hAnsi="Arial" w:cs="Arial"/>
                <w:spacing w:val="18"/>
              </w:rPr>
              <w:t xml:space="preserve"> </w:t>
            </w:r>
            <w:r w:rsidRPr="00396807">
              <w:rPr>
                <w:rFonts w:ascii="Arial" w:eastAsia="Arial MT" w:hAnsi="Arial" w:cs="Arial"/>
              </w:rPr>
              <w:t>y</w:t>
            </w:r>
            <w:r w:rsidRPr="00396807">
              <w:rPr>
                <w:rFonts w:ascii="Arial" w:eastAsia="Arial MT" w:hAnsi="Arial" w:cs="Arial"/>
                <w:spacing w:val="17"/>
              </w:rPr>
              <w:t xml:space="preserve"> </w:t>
            </w:r>
            <w:r w:rsidRPr="00396807">
              <w:rPr>
                <w:rFonts w:ascii="Arial" w:eastAsia="Arial MT" w:hAnsi="Arial" w:cs="Arial"/>
              </w:rPr>
              <w:t>lacustres,</w:t>
            </w:r>
            <w:r w:rsidRPr="00396807">
              <w:rPr>
                <w:rFonts w:ascii="Arial" w:eastAsia="Arial MT" w:hAnsi="Arial" w:cs="Arial"/>
                <w:spacing w:val="18"/>
              </w:rPr>
              <w:t xml:space="preserve"> </w:t>
            </w:r>
            <w:r w:rsidRPr="00396807">
              <w:rPr>
                <w:rFonts w:ascii="Arial" w:eastAsia="Arial MT" w:hAnsi="Arial" w:cs="Arial"/>
              </w:rPr>
              <w:t>aprobado</w:t>
            </w:r>
            <w:r w:rsidRPr="00396807">
              <w:rPr>
                <w:rFonts w:ascii="Arial" w:eastAsia="Arial MT" w:hAnsi="Arial" w:cs="Arial"/>
                <w:spacing w:val="19"/>
              </w:rPr>
              <w:t xml:space="preserve"> </w:t>
            </w:r>
            <w:r w:rsidRPr="00396807">
              <w:rPr>
                <w:rFonts w:ascii="Arial" w:eastAsia="Arial MT" w:hAnsi="Arial" w:cs="Arial"/>
                <w:spacing w:val="-2"/>
              </w:rPr>
              <w:t>mediante</w:t>
            </w:r>
          </w:p>
        </w:tc>
      </w:tr>
      <w:tr w:rsidR="00396807" w:rsidRPr="00396807" w14:paraId="7F1EEBDB" w14:textId="77777777" w:rsidTr="00C95B5B">
        <w:trPr>
          <w:gridAfter w:val="1"/>
          <w:wAfter w:w="21" w:type="pct"/>
          <w:trHeight w:val="4807"/>
        </w:trPr>
        <w:tc>
          <w:tcPr>
            <w:tcW w:w="1515" w:type="pct"/>
            <w:tcBorders>
              <w:top w:val="single" w:sz="4" w:space="0" w:color="D9D9D9"/>
              <w:left w:val="single" w:sz="4" w:space="0" w:color="D9D9D9"/>
              <w:bottom w:val="single" w:sz="4" w:space="0" w:color="D9D9D9"/>
              <w:right w:val="single" w:sz="4" w:space="0" w:color="D9D9D9"/>
            </w:tcBorders>
          </w:tcPr>
          <w:p w14:paraId="160FA7E7" w14:textId="77777777" w:rsidR="007B2294" w:rsidRPr="00396807" w:rsidRDefault="007B2294" w:rsidP="007B2294">
            <w:pPr>
              <w:jc w:val="both"/>
              <w:rPr>
                <w:rFonts w:ascii="Arial" w:eastAsia="Arial MT" w:hAnsi="Arial" w:cs="Arial"/>
              </w:rPr>
            </w:pPr>
          </w:p>
        </w:tc>
        <w:tc>
          <w:tcPr>
            <w:tcW w:w="3464" w:type="pct"/>
            <w:tcBorders>
              <w:top w:val="single" w:sz="4" w:space="0" w:color="D9D9D9"/>
              <w:left w:val="single" w:sz="4" w:space="0" w:color="D9D9D9"/>
              <w:bottom w:val="single" w:sz="4" w:space="0" w:color="D9D9D9"/>
              <w:right w:val="single" w:sz="4" w:space="0" w:color="D9D9D9"/>
            </w:tcBorders>
            <w:hideMark/>
          </w:tcPr>
          <w:p w14:paraId="71A90036" w14:textId="77777777" w:rsidR="007B2294" w:rsidRPr="00396807" w:rsidRDefault="007B2294" w:rsidP="007B2294">
            <w:pPr>
              <w:ind w:left="467" w:right="96"/>
              <w:jc w:val="both"/>
              <w:rPr>
                <w:rFonts w:ascii="Arial" w:eastAsia="Arial MT" w:hAnsi="Arial" w:cs="Arial"/>
              </w:rPr>
            </w:pPr>
            <w:r w:rsidRPr="00396807">
              <w:rPr>
                <w:rFonts w:ascii="Arial" w:eastAsia="Arial MT" w:hAnsi="Arial" w:cs="Arial"/>
              </w:rPr>
              <w:t>Acta número</w:t>
            </w:r>
            <w:r w:rsidRPr="00396807">
              <w:rPr>
                <w:rFonts w:ascii="Arial" w:eastAsia="Arial MT" w:hAnsi="Arial" w:cs="Arial"/>
                <w:spacing w:val="-2"/>
              </w:rPr>
              <w:t xml:space="preserve"> </w:t>
            </w:r>
            <w:r w:rsidRPr="00396807">
              <w:rPr>
                <w:rFonts w:ascii="Arial" w:eastAsia="Arial MT" w:hAnsi="Arial" w:cs="Arial"/>
              </w:rPr>
              <w:t>009 del</w:t>
            </w:r>
            <w:r w:rsidRPr="00396807">
              <w:rPr>
                <w:rFonts w:ascii="Arial" w:eastAsia="Arial MT" w:hAnsi="Arial" w:cs="Arial"/>
                <w:spacing w:val="-1"/>
              </w:rPr>
              <w:t xml:space="preserve"> </w:t>
            </w:r>
            <w:r w:rsidRPr="00396807">
              <w:rPr>
                <w:rFonts w:ascii="Arial" w:eastAsia="Arial MT" w:hAnsi="Arial" w:cs="Arial"/>
              </w:rPr>
              <w:t>5</w:t>
            </w:r>
            <w:r w:rsidRPr="00396807">
              <w:rPr>
                <w:rFonts w:ascii="Arial" w:eastAsia="Arial MT" w:hAnsi="Arial" w:cs="Arial"/>
                <w:spacing w:val="-3"/>
              </w:rPr>
              <w:t xml:space="preserve"> </w:t>
            </w:r>
            <w:r w:rsidRPr="00396807">
              <w:rPr>
                <w:rFonts w:ascii="Arial" w:eastAsia="Arial MT" w:hAnsi="Arial" w:cs="Arial"/>
              </w:rPr>
              <w:t>de junio de</w:t>
            </w:r>
            <w:r w:rsidRPr="00396807">
              <w:rPr>
                <w:rFonts w:ascii="Arial" w:eastAsia="Arial MT" w:hAnsi="Arial" w:cs="Arial"/>
                <w:spacing w:val="-3"/>
              </w:rPr>
              <w:t xml:space="preserve"> </w:t>
            </w:r>
            <w:r w:rsidRPr="00396807">
              <w:rPr>
                <w:rFonts w:ascii="Arial" w:eastAsia="Arial MT" w:hAnsi="Arial" w:cs="Arial"/>
              </w:rPr>
              <w:t>1998</w:t>
            </w:r>
            <w:r w:rsidRPr="00396807">
              <w:rPr>
                <w:rFonts w:ascii="Arial" w:eastAsia="Arial MT" w:hAnsi="Arial" w:cs="Arial"/>
                <w:spacing w:val="-1"/>
              </w:rPr>
              <w:t xml:space="preserve"> </w:t>
            </w:r>
            <w:r w:rsidRPr="00396807">
              <w:rPr>
                <w:rFonts w:ascii="Arial" w:eastAsia="Arial MT" w:hAnsi="Arial" w:cs="Arial"/>
              </w:rPr>
              <w:t>del</w:t>
            </w:r>
            <w:r w:rsidRPr="00396807">
              <w:rPr>
                <w:rFonts w:ascii="Arial" w:eastAsia="Arial MT" w:hAnsi="Arial" w:cs="Arial"/>
                <w:spacing w:val="-1"/>
              </w:rPr>
              <w:t xml:space="preserve"> </w:t>
            </w:r>
            <w:r w:rsidRPr="00396807">
              <w:rPr>
                <w:rFonts w:ascii="Arial" w:eastAsia="Arial MT" w:hAnsi="Arial" w:cs="Arial"/>
              </w:rPr>
              <w:t>Comité Nacional para la Prevención y Atención de Desastres, y por el</w:t>
            </w:r>
            <w:r w:rsidRPr="00396807">
              <w:rPr>
                <w:rFonts w:ascii="Arial" w:eastAsia="Arial MT" w:hAnsi="Arial" w:cs="Arial"/>
                <w:spacing w:val="40"/>
              </w:rPr>
              <w:t xml:space="preserve"> </w:t>
            </w:r>
            <w:r w:rsidRPr="00396807">
              <w:rPr>
                <w:rFonts w:ascii="Arial" w:eastAsia="Arial MT" w:hAnsi="Arial" w:cs="Arial"/>
              </w:rPr>
              <w:t>Consejo Nacional Ambiental, cuyo texto se integra como anexo del presente decreto.</w:t>
            </w:r>
          </w:p>
          <w:p w14:paraId="7B7A19C4" w14:textId="77777777" w:rsidR="007B2294" w:rsidRPr="00396807" w:rsidRDefault="007B2294" w:rsidP="00F97A89">
            <w:pPr>
              <w:numPr>
                <w:ilvl w:val="0"/>
                <w:numId w:val="85"/>
              </w:numPr>
              <w:tabs>
                <w:tab w:val="left" w:pos="467"/>
              </w:tabs>
              <w:ind w:right="93"/>
              <w:jc w:val="both"/>
              <w:rPr>
                <w:rFonts w:ascii="Arial" w:eastAsia="Arial MT" w:hAnsi="Arial" w:cs="Arial"/>
              </w:rPr>
            </w:pPr>
            <w:r w:rsidRPr="00396807">
              <w:rPr>
                <w:rFonts w:ascii="Arial" w:eastAsia="Arial MT" w:hAnsi="Arial" w:cs="Arial"/>
              </w:rPr>
              <w:t>Artículo 2. El objeto general del Plan Nacional de Contingencia contra derrames de Hidrocarburos, Derivados</w:t>
            </w:r>
            <w:r w:rsidRPr="00396807">
              <w:rPr>
                <w:rFonts w:ascii="Arial" w:eastAsia="Arial MT" w:hAnsi="Arial" w:cs="Arial"/>
                <w:spacing w:val="40"/>
              </w:rPr>
              <w:t xml:space="preserve"> </w:t>
            </w:r>
            <w:r w:rsidRPr="00396807">
              <w:rPr>
                <w:rFonts w:ascii="Arial" w:eastAsia="Arial MT" w:hAnsi="Arial" w:cs="Arial"/>
              </w:rPr>
              <w:t>y</w:t>
            </w:r>
            <w:r w:rsidRPr="00396807">
              <w:rPr>
                <w:rFonts w:ascii="Arial" w:eastAsia="Arial MT" w:hAnsi="Arial" w:cs="Arial"/>
                <w:spacing w:val="-1"/>
              </w:rPr>
              <w:t xml:space="preserve"> </w:t>
            </w:r>
            <w:r w:rsidRPr="00396807">
              <w:rPr>
                <w:rFonts w:ascii="Arial" w:eastAsia="Arial MT" w:hAnsi="Arial" w:cs="Arial"/>
              </w:rPr>
              <w:t>Sustancias</w:t>
            </w:r>
            <w:r w:rsidRPr="00396807">
              <w:rPr>
                <w:rFonts w:ascii="Arial" w:eastAsia="Arial MT" w:hAnsi="Arial" w:cs="Arial"/>
                <w:spacing w:val="-2"/>
              </w:rPr>
              <w:t xml:space="preserve"> </w:t>
            </w:r>
            <w:r w:rsidRPr="00396807">
              <w:rPr>
                <w:rFonts w:ascii="Arial" w:eastAsia="Arial MT" w:hAnsi="Arial" w:cs="Arial"/>
              </w:rPr>
              <w:t>Nocivas en</w:t>
            </w:r>
            <w:r w:rsidRPr="00396807">
              <w:rPr>
                <w:rFonts w:ascii="Arial" w:eastAsia="Arial MT" w:hAnsi="Arial" w:cs="Arial"/>
                <w:spacing w:val="-2"/>
              </w:rPr>
              <w:t xml:space="preserve"> </w:t>
            </w:r>
            <w:r w:rsidRPr="00396807">
              <w:rPr>
                <w:rFonts w:ascii="Arial" w:eastAsia="Arial MT" w:hAnsi="Arial" w:cs="Arial"/>
              </w:rPr>
              <w:t>aguas</w:t>
            </w:r>
            <w:r w:rsidRPr="00396807">
              <w:rPr>
                <w:rFonts w:ascii="Arial" w:eastAsia="Arial MT" w:hAnsi="Arial" w:cs="Arial"/>
                <w:spacing w:val="-4"/>
              </w:rPr>
              <w:t xml:space="preserve"> </w:t>
            </w:r>
            <w:r w:rsidRPr="00396807">
              <w:rPr>
                <w:rFonts w:ascii="Arial" w:eastAsia="Arial MT" w:hAnsi="Arial" w:cs="Arial"/>
              </w:rPr>
              <w:t>marinas,</w:t>
            </w:r>
            <w:r w:rsidRPr="00396807">
              <w:rPr>
                <w:rFonts w:ascii="Arial" w:eastAsia="Arial MT" w:hAnsi="Arial" w:cs="Arial"/>
                <w:spacing w:val="-2"/>
              </w:rPr>
              <w:t xml:space="preserve"> </w:t>
            </w:r>
            <w:r w:rsidRPr="00396807">
              <w:rPr>
                <w:rFonts w:ascii="Arial" w:eastAsia="Arial MT" w:hAnsi="Arial" w:cs="Arial"/>
              </w:rPr>
              <w:t>fluviales y</w:t>
            </w:r>
            <w:r w:rsidRPr="00396807">
              <w:rPr>
                <w:rFonts w:ascii="Arial" w:eastAsia="Arial MT" w:hAnsi="Arial" w:cs="Arial"/>
                <w:spacing w:val="-1"/>
              </w:rPr>
              <w:t xml:space="preserve"> </w:t>
            </w:r>
            <w:r w:rsidRPr="00396807">
              <w:rPr>
                <w:rFonts w:ascii="Arial" w:eastAsia="Arial MT" w:hAnsi="Arial" w:cs="Arial"/>
              </w:rPr>
              <w:t>lacustres que será conocido con las siglas -PNC- es servir de instrumento rector del diseño y realización de actividades dirigidas a prevenir, mitigar y corregir los daños que éstos puedan ocasionar, y dotar al Sistema Nacional para la Prevención y Atención de Desastres de una herramienta estratégica, operativa e informática que permita coordinar la prevención, el control y el combate por parte de los sectores público y privado nacional, de los efectos nocivos provenientes de derrames de hidrocarburos, derivados y sustancias</w:t>
            </w:r>
            <w:r w:rsidRPr="00396807">
              <w:rPr>
                <w:rFonts w:ascii="Arial" w:eastAsia="Arial MT" w:hAnsi="Arial" w:cs="Arial"/>
                <w:spacing w:val="40"/>
              </w:rPr>
              <w:t xml:space="preserve"> </w:t>
            </w:r>
            <w:r w:rsidRPr="00396807">
              <w:rPr>
                <w:rFonts w:ascii="Arial" w:eastAsia="Arial MT" w:hAnsi="Arial" w:cs="Arial"/>
              </w:rPr>
              <w:t>nocivas</w:t>
            </w:r>
            <w:r w:rsidRPr="00396807">
              <w:rPr>
                <w:rFonts w:ascii="Arial" w:eastAsia="Arial MT" w:hAnsi="Arial" w:cs="Arial"/>
                <w:spacing w:val="40"/>
              </w:rPr>
              <w:t xml:space="preserve"> </w:t>
            </w:r>
            <w:r w:rsidRPr="00396807">
              <w:rPr>
                <w:rFonts w:ascii="Arial" w:eastAsia="Arial MT" w:hAnsi="Arial" w:cs="Arial"/>
              </w:rPr>
              <w:t>en</w:t>
            </w:r>
            <w:r w:rsidRPr="00396807">
              <w:rPr>
                <w:rFonts w:ascii="Arial" w:eastAsia="Arial MT" w:hAnsi="Arial" w:cs="Arial"/>
                <w:spacing w:val="39"/>
              </w:rPr>
              <w:t xml:space="preserve"> </w:t>
            </w:r>
            <w:r w:rsidRPr="00396807">
              <w:rPr>
                <w:rFonts w:ascii="Arial" w:eastAsia="Arial MT" w:hAnsi="Arial" w:cs="Arial"/>
              </w:rPr>
              <w:t>el</w:t>
            </w:r>
            <w:r w:rsidRPr="00396807">
              <w:rPr>
                <w:rFonts w:ascii="Arial" w:eastAsia="Arial MT" w:hAnsi="Arial" w:cs="Arial"/>
                <w:spacing w:val="40"/>
              </w:rPr>
              <w:t xml:space="preserve"> </w:t>
            </w:r>
            <w:r w:rsidRPr="00396807">
              <w:rPr>
                <w:rFonts w:ascii="Arial" w:eastAsia="Arial MT" w:hAnsi="Arial" w:cs="Arial"/>
              </w:rPr>
              <w:t>territorio</w:t>
            </w:r>
            <w:r w:rsidRPr="00396807">
              <w:rPr>
                <w:rFonts w:ascii="Arial" w:eastAsia="Arial MT" w:hAnsi="Arial" w:cs="Arial"/>
                <w:spacing w:val="40"/>
              </w:rPr>
              <w:t xml:space="preserve"> </w:t>
            </w:r>
            <w:r w:rsidRPr="00396807">
              <w:rPr>
                <w:rFonts w:ascii="Arial" w:eastAsia="Arial MT" w:hAnsi="Arial" w:cs="Arial"/>
              </w:rPr>
              <w:t>nacional,</w:t>
            </w:r>
            <w:r w:rsidRPr="00396807">
              <w:rPr>
                <w:rFonts w:ascii="Arial" w:eastAsia="Arial MT" w:hAnsi="Arial" w:cs="Arial"/>
                <w:spacing w:val="40"/>
              </w:rPr>
              <w:t xml:space="preserve"> </w:t>
            </w:r>
            <w:r w:rsidRPr="00396807">
              <w:rPr>
                <w:rFonts w:ascii="Arial" w:eastAsia="Arial MT" w:hAnsi="Arial" w:cs="Arial"/>
              </w:rPr>
              <w:t>buscando</w:t>
            </w:r>
            <w:r w:rsidRPr="00396807">
              <w:rPr>
                <w:rFonts w:ascii="Arial" w:eastAsia="Arial MT" w:hAnsi="Arial" w:cs="Arial"/>
                <w:spacing w:val="39"/>
              </w:rPr>
              <w:t xml:space="preserve"> </w:t>
            </w:r>
            <w:r w:rsidRPr="00396807">
              <w:rPr>
                <w:rFonts w:ascii="Arial" w:eastAsia="Arial MT" w:hAnsi="Arial" w:cs="Arial"/>
              </w:rPr>
              <w:t>que</w:t>
            </w:r>
          </w:p>
          <w:p w14:paraId="163B61AD" w14:textId="77777777" w:rsidR="007B2294" w:rsidRPr="00396807" w:rsidRDefault="007B2294" w:rsidP="007B2294">
            <w:pPr>
              <w:ind w:left="467" w:right="97"/>
              <w:jc w:val="both"/>
              <w:rPr>
                <w:rFonts w:ascii="Arial" w:eastAsia="Arial MT" w:hAnsi="Arial" w:cs="Arial"/>
              </w:rPr>
            </w:pPr>
            <w:r w:rsidRPr="00396807">
              <w:rPr>
                <w:rFonts w:ascii="Arial" w:eastAsia="Arial MT" w:hAnsi="Arial" w:cs="Arial"/>
              </w:rPr>
              <w:t xml:space="preserve">estas emergencias se atiendan bajo criterios unificados y </w:t>
            </w:r>
            <w:r w:rsidRPr="00396807">
              <w:rPr>
                <w:rFonts w:ascii="Arial" w:eastAsia="Arial MT" w:hAnsi="Arial" w:cs="Arial"/>
                <w:spacing w:val="-2"/>
              </w:rPr>
              <w:t>coordinados.</w:t>
            </w:r>
          </w:p>
        </w:tc>
      </w:tr>
      <w:tr w:rsidR="00396807" w:rsidRPr="00396807" w14:paraId="2B595978" w14:textId="77777777" w:rsidTr="00C95B5B">
        <w:trPr>
          <w:gridAfter w:val="1"/>
          <w:wAfter w:w="21" w:type="pct"/>
          <w:trHeight w:val="7992"/>
        </w:trPr>
        <w:tc>
          <w:tcPr>
            <w:tcW w:w="1515" w:type="pct"/>
            <w:tcBorders>
              <w:top w:val="single" w:sz="4" w:space="0" w:color="D9D9D9"/>
              <w:left w:val="single" w:sz="4" w:space="0" w:color="D9D9D9"/>
              <w:bottom w:val="single" w:sz="4" w:space="0" w:color="D9D9D9"/>
              <w:right w:val="single" w:sz="4" w:space="0" w:color="D9D9D9"/>
            </w:tcBorders>
          </w:tcPr>
          <w:p w14:paraId="604B31BC" w14:textId="77777777" w:rsidR="007B2294" w:rsidRPr="00396807" w:rsidRDefault="007B2294" w:rsidP="007B2294">
            <w:pPr>
              <w:jc w:val="both"/>
              <w:rPr>
                <w:rFonts w:ascii="Arial" w:eastAsia="Arial MT" w:hAnsi="Arial" w:cs="Arial"/>
                <w:b/>
              </w:rPr>
            </w:pPr>
          </w:p>
          <w:p w14:paraId="3FBFD8D5" w14:textId="77777777" w:rsidR="007B2294" w:rsidRPr="00396807" w:rsidRDefault="007B2294" w:rsidP="007B2294">
            <w:pPr>
              <w:jc w:val="both"/>
              <w:rPr>
                <w:rFonts w:ascii="Arial" w:eastAsia="Arial MT" w:hAnsi="Arial" w:cs="Arial"/>
                <w:b/>
              </w:rPr>
            </w:pPr>
          </w:p>
          <w:p w14:paraId="3DEE2D8F" w14:textId="77777777" w:rsidR="007B2294" w:rsidRPr="00396807" w:rsidRDefault="007B2294" w:rsidP="007B2294">
            <w:pPr>
              <w:jc w:val="both"/>
              <w:rPr>
                <w:rFonts w:ascii="Arial" w:eastAsia="Arial MT" w:hAnsi="Arial" w:cs="Arial"/>
                <w:b/>
              </w:rPr>
            </w:pPr>
          </w:p>
          <w:p w14:paraId="75569A0B" w14:textId="77777777" w:rsidR="007B2294" w:rsidRPr="00396807" w:rsidRDefault="007B2294" w:rsidP="007B2294">
            <w:pPr>
              <w:jc w:val="both"/>
              <w:rPr>
                <w:rFonts w:ascii="Arial" w:eastAsia="Arial MT" w:hAnsi="Arial" w:cs="Arial"/>
                <w:b/>
              </w:rPr>
            </w:pPr>
          </w:p>
          <w:p w14:paraId="166082B2" w14:textId="77777777" w:rsidR="007B2294" w:rsidRPr="00396807" w:rsidRDefault="007B2294" w:rsidP="007B2294">
            <w:pPr>
              <w:jc w:val="both"/>
              <w:rPr>
                <w:rFonts w:ascii="Arial" w:eastAsia="Arial MT" w:hAnsi="Arial" w:cs="Arial"/>
                <w:b/>
              </w:rPr>
            </w:pPr>
          </w:p>
          <w:p w14:paraId="0F82B352" w14:textId="77777777" w:rsidR="007B2294" w:rsidRPr="00396807" w:rsidRDefault="007B2294" w:rsidP="007B2294">
            <w:pPr>
              <w:jc w:val="both"/>
              <w:rPr>
                <w:rFonts w:ascii="Arial" w:eastAsia="Arial MT" w:hAnsi="Arial" w:cs="Arial"/>
                <w:b/>
              </w:rPr>
            </w:pPr>
          </w:p>
          <w:p w14:paraId="2425FD4C" w14:textId="77777777" w:rsidR="007B2294" w:rsidRPr="00396807" w:rsidRDefault="007B2294" w:rsidP="007B2294">
            <w:pPr>
              <w:jc w:val="both"/>
              <w:rPr>
                <w:rFonts w:ascii="Arial" w:eastAsia="Arial MT" w:hAnsi="Arial" w:cs="Arial"/>
                <w:b/>
              </w:rPr>
            </w:pPr>
          </w:p>
          <w:p w14:paraId="60732267" w14:textId="77777777" w:rsidR="007B2294" w:rsidRPr="00396807" w:rsidRDefault="007B2294" w:rsidP="007B2294">
            <w:pPr>
              <w:jc w:val="both"/>
              <w:rPr>
                <w:rFonts w:ascii="Arial" w:eastAsia="Arial MT" w:hAnsi="Arial" w:cs="Arial"/>
                <w:b/>
              </w:rPr>
            </w:pPr>
          </w:p>
          <w:p w14:paraId="3BFBA26F" w14:textId="77777777" w:rsidR="007B2294" w:rsidRPr="00396807" w:rsidRDefault="007B2294" w:rsidP="007B2294">
            <w:pPr>
              <w:jc w:val="both"/>
              <w:rPr>
                <w:rFonts w:ascii="Arial" w:eastAsia="Arial MT" w:hAnsi="Arial" w:cs="Arial"/>
                <w:b/>
              </w:rPr>
            </w:pPr>
          </w:p>
          <w:p w14:paraId="3F934E12" w14:textId="77777777" w:rsidR="007B2294" w:rsidRPr="00396807" w:rsidRDefault="007B2294" w:rsidP="007B2294">
            <w:pPr>
              <w:jc w:val="both"/>
              <w:rPr>
                <w:rFonts w:ascii="Arial" w:eastAsia="Arial MT" w:hAnsi="Arial" w:cs="Arial"/>
                <w:b/>
              </w:rPr>
            </w:pPr>
          </w:p>
          <w:p w14:paraId="1126E8E6" w14:textId="77777777" w:rsidR="007B2294" w:rsidRPr="00396807" w:rsidRDefault="007B2294" w:rsidP="007B2294">
            <w:pPr>
              <w:jc w:val="both"/>
              <w:rPr>
                <w:rFonts w:ascii="Arial" w:eastAsia="Arial MT" w:hAnsi="Arial" w:cs="Arial"/>
                <w:b/>
              </w:rPr>
            </w:pPr>
          </w:p>
          <w:p w14:paraId="1CC189A9" w14:textId="77777777" w:rsidR="007B2294" w:rsidRPr="00396807" w:rsidRDefault="007B2294" w:rsidP="007B2294">
            <w:pPr>
              <w:jc w:val="both"/>
              <w:rPr>
                <w:rFonts w:ascii="Arial" w:eastAsia="Arial MT" w:hAnsi="Arial" w:cs="Arial"/>
                <w:b/>
              </w:rPr>
            </w:pPr>
          </w:p>
          <w:p w14:paraId="47CAE486" w14:textId="77777777" w:rsidR="007B2294" w:rsidRPr="00396807" w:rsidRDefault="007B2294" w:rsidP="007B2294">
            <w:pPr>
              <w:jc w:val="both"/>
              <w:rPr>
                <w:rFonts w:ascii="Arial" w:eastAsia="Arial MT" w:hAnsi="Arial" w:cs="Arial"/>
                <w:b/>
              </w:rPr>
            </w:pPr>
          </w:p>
          <w:p w14:paraId="4DADB123" w14:textId="77777777" w:rsidR="007B2294" w:rsidRPr="00396807" w:rsidRDefault="007B2294" w:rsidP="007B2294">
            <w:pPr>
              <w:spacing w:before="226"/>
              <w:jc w:val="both"/>
              <w:rPr>
                <w:rFonts w:ascii="Arial" w:eastAsia="Arial MT" w:hAnsi="Arial" w:cs="Arial"/>
                <w:b/>
              </w:rPr>
            </w:pPr>
          </w:p>
          <w:p w14:paraId="1B7157FF" w14:textId="77777777" w:rsidR="007B2294" w:rsidRPr="00396807" w:rsidRDefault="007B2294" w:rsidP="007B2294">
            <w:pPr>
              <w:ind w:left="170"/>
              <w:jc w:val="both"/>
              <w:rPr>
                <w:rFonts w:ascii="Arial" w:eastAsia="Arial MT" w:hAnsi="Arial" w:cs="Arial"/>
              </w:rPr>
            </w:pPr>
            <w:r w:rsidRPr="00396807">
              <w:rPr>
                <w:rFonts w:ascii="Arial" w:eastAsia="Arial MT" w:hAnsi="Arial" w:cs="Arial"/>
              </w:rPr>
              <w:t>Decreto</w:t>
            </w:r>
            <w:r w:rsidRPr="00396807">
              <w:rPr>
                <w:rFonts w:ascii="Arial" w:eastAsia="Arial MT" w:hAnsi="Arial" w:cs="Arial"/>
                <w:spacing w:val="-4"/>
              </w:rPr>
              <w:t xml:space="preserve"> </w:t>
            </w:r>
            <w:r w:rsidRPr="00396807">
              <w:rPr>
                <w:rFonts w:ascii="Arial" w:eastAsia="Arial MT" w:hAnsi="Arial" w:cs="Arial"/>
              </w:rPr>
              <w:t>3888</w:t>
            </w:r>
            <w:r w:rsidRPr="00396807">
              <w:rPr>
                <w:rFonts w:ascii="Arial" w:eastAsia="Arial MT" w:hAnsi="Arial" w:cs="Arial"/>
                <w:spacing w:val="-1"/>
              </w:rPr>
              <w:t xml:space="preserve"> </w:t>
            </w:r>
            <w:r w:rsidRPr="00396807">
              <w:rPr>
                <w:rFonts w:ascii="Arial" w:eastAsia="Arial MT" w:hAnsi="Arial" w:cs="Arial"/>
              </w:rPr>
              <w:t>de</w:t>
            </w:r>
            <w:r w:rsidRPr="00396807">
              <w:rPr>
                <w:rFonts w:ascii="Arial" w:eastAsia="Arial MT" w:hAnsi="Arial" w:cs="Arial"/>
                <w:spacing w:val="-3"/>
              </w:rPr>
              <w:t xml:space="preserve"> </w:t>
            </w:r>
            <w:r w:rsidRPr="00396807">
              <w:rPr>
                <w:rFonts w:ascii="Arial" w:eastAsia="Arial MT" w:hAnsi="Arial" w:cs="Arial"/>
                <w:spacing w:val="-4"/>
              </w:rPr>
              <w:t>2007</w:t>
            </w:r>
          </w:p>
        </w:tc>
        <w:tc>
          <w:tcPr>
            <w:tcW w:w="3464" w:type="pct"/>
            <w:tcBorders>
              <w:top w:val="single" w:sz="4" w:space="0" w:color="D9D9D9"/>
              <w:left w:val="single" w:sz="4" w:space="0" w:color="D9D9D9"/>
              <w:bottom w:val="single" w:sz="4" w:space="0" w:color="D9D9D9"/>
              <w:right w:val="single" w:sz="4" w:space="0" w:color="D9D9D9"/>
            </w:tcBorders>
            <w:hideMark/>
          </w:tcPr>
          <w:p w14:paraId="664981AA" w14:textId="77777777" w:rsidR="007B2294" w:rsidRPr="00396807" w:rsidRDefault="007B2294" w:rsidP="007B2294">
            <w:pPr>
              <w:ind w:left="107" w:right="96"/>
              <w:jc w:val="both"/>
              <w:rPr>
                <w:rFonts w:ascii="Arial" w:eastAsia="Arial MT" w:hAnsi="Arial" w:cs="Arial"/>
              </w:rPr>
            </w:pPr>
            <w:r w:rsidRPr="00396807">
              <w:rPr>
                <w:rFonts w:ascii="Arial" w:eastAsia="Arial MT" w:hAnsi="Arial" w:cs="Arial"/>
              </w:rPr>
              <w:t>“Por el cual se adopta el Plan Nacional de Emergencias y Contingencia para Eventos de Afluencia Masiva de Público y se conforma la Comisión Nacional Asesora de Programas Masivos y se dictan otras disposiciones”.</w:t>
            </w:r>
          </w:p>
          <w:p w14:paraId="2D004128" w14:textId="77777777" w:rsidR="007B2294" w:rsidRPr="00396807" w:rsidRDefault="007B2294" w:rsidP="00F97A89">
            <w:pPr>
              <w:numPr>
                <w:ilvl w:val="0"/>
                <w:numId w:val="86"/>
              </w:numPr>
              <w:tabs>
                <w:tab w:val="left" w:pos="467"/>
              </w:tabs>
              <w:spacing w:before="197"/>
              <w:ind w:right="95"/>
              <w:jc w:val="both"/>
              <w:rPr>
                <w:rFonts w:ascii="Arial" w:eastAsia="Arial MT" w:hAnsi="Arial" w:cs="Arial"/>
              </w:rPr>
            </w:pPr>
            <w:r w:rsidRPr="00396807">
              <w:rPr>
                <w:rFonts w:ascii="Arial" w:eastAsia="Arial MT" w:hAnsi="Arial" w:cs="Arial"/>
              </w:rPr>
              <w:t>Artículo 2o. El objetivo del Plan Nacional de Emergencias y Contingencia para Eventos de Afluencia Masiva de Público es servir como instrumento rector para el diseño y</w:t>
            </w:r>
            <w:r w:rsidRPr="00396807">
              <w:rPr>
                <w:rFonts w:ascii="Arial" w:eastAsia="Arial MT" w:hAnsi="Arial" w:cs="Arial"/>
                <w:spacing w:val="40"/>
              </w:rPr>
              <w:t xml:space="preserve"> </w:t>
            </w:r>
            <w:r w:rsidRPr="00396807">
              <w:rPr>
                <w:rFonts w:ascii="Arial" w:eastAsia="Arial MT" w:hAnsi="Arial" w:cs="Arial"/>
              </w:rPr>
              <w:t>realización</w:t>
            </w:r>
            <w:r w:rsidRPr="00396807">
              <w:rPr>
                <w:rFonts w:ascii="Arial" w:eastAsia="Arial MT" w:hAnsi="Arial" w:cs="Arial"/>
                <w:spacing w:val="-4"/>
              </w:rPr>
              <w:t xml:space="preserve"> </w:t>
            </w:r>
            <w:r w:rsidRPr="00396807">
              <w:rPr>
                <w:rFonts w:ascii="Arial" w:eastAsia="Arial MT" w:hAnsi="Arial" w:cs="Arial"/>
              </w:rPr>
              <w:t>de</w:t>
            </w:r>
            <w:r w:rsidRPr="00396807">
              <w:rPr>
                <w:rFonts w:ascii="Arial" w:eastAsia="Arial MT" w:hAnsi="Arial" w:cs="Arial"/>
                <w:spacing w:val="-4"/>
              </w:rPr>
              <w:t xml:space="preserve"> </w:t>
            </w:r>
            <w:r w:rsidRPr="00396807">
              <w:rPr>
                <w:rFonts w:ascii="Arial" w:eastAsia="Arial MT" w:hAnsi="Arial" w:cs="Arial"/>
              </w:rPr>
              <w:t>actividades</w:t>
            </w:r>
            <w:r w:rsidRPr="00396807">
              <w:rPr>
                <w:rFonts w:ascii="Arial" w:eastAsia="Arial MT" w:hAnsi="Arial" w:cs="Arial"/>
                <w:spacing w:val="-3"/>
              </w:rPr>
              <w:t xml:space="preserve"> </w:t>
            </w:r>
            <w:r w:rsidRPr="00396807">
              <w:rPr>
                <w:rFonts w:ascii="Arial" w:eastAsia="Arial MT" w:hAnsi="Arial" w:cs="Arial"/>
              </w:rPr>
              <w:t>dirigidas</w:t>
            </w:r>
            <w:r w:rsidRPr="00396807">
              <w:rPr>
                <w:rFonts w:ascii="Arial" w:eastAsia="Arial MT" w:hAnsi="Arial" w:cs="Arial"/>
                <w:spacing w:val="-3"/>
              </w:rPr>
              <w:t xml:space="preserve"> </w:t>
            </w:r>
            <w:r w:rsidRPr="00396807">
              <w:rPr>
                <w:rFonts w:ascii="Arial" w:eastAsia="Arial MT" w:hAnsi="Arial" w:cs="Arial"/>
              </w:rPr>
              <w:t>a</w:t>
            </w:r>
            <w:r w:rsidRPr="00396807">
              <w:rPr>
                <w:rFonts w:ascii="Arial" w:eastAsia="Arial MT" w:hAnsi="Arial" w:cs="Arial"/>
                <w:spacing w:val="-6"/>
              </w:rPr>
              <w:t xml:space="preserve"> </w:t>
            </w:r>
            <w:r w:rsidRPr="00396807">
              <w:rPr>
                <w:rFonts w:ascii="Arial" w:eastAsia="Arial MT" w:hAnsi="Arial" w:cs="Arial"/>
              </w:rPr>
              <w:t>prevenir,</w:t>
            </w:r>
            <w:r w:rsidRPr="00396807">
              <w:rPr>
                <w:rFonts w:ascii="Arial" w:eastAsia="Arial MT" w:hAnsi="Arial" w:cs="Arial"/>
                <w:spacing w:val="-5"/>
              </w:rPr>
              <w:t xml:space="preserve"> </w:t>
            </w:r>
            <w:r w:rsidRPr="00396807">
              <w:rPr>
                <w:rFonts w:ascii="Arial" w:eastAsia="Arial MT" w:hAnsi="Arial" w:cs="Arial"/>
              </w:rPr>
              <w:t>mitigar</w:t>
            </w:r>
            <w:r w:rsidRPr="00396807">
              <w:rPr>
                <w:rFonts w:ascii="Arial" w:eastAsia="Arial MT" w:hAnsi="Arial" w:cs="Arial"/>
                <w:spacing w:val="-3"/>
              </w:rPr>
              <w:t xml:space="preserve"> </w:t>
            </w:r>
            <w:r w:rsidRPr="00396807">
              <w:rPr>
                <w:rFonts w:ascii="Arial" w:eastAsia="Arial MT" w:hAnsi="Arial" w:cs="Arial"/>
              </w:rPr>
              <w:t>y</w:t>
            </w:r>
            <w:r w:rsidRPr="00396807">
              <w:rPr>
                <w:rFonts w:ascii="Arial" w:eastAsia="Arial MT" w:hAnsi="Arial" w:cs="Arial"/>
                <w:spacing w:val="-6"/>
              </w:rPr>
              <w:t xml:space="preserve"> </w:t>
            </w:r>
            <w:r w:rsidRPr="00396807">
              <w:rPr>
                <w:rFonts w:ascii="Arial" w:eastAsia="Arial MT" w:hAnsi="Arial" w:cs="Arial"/>
              </w:rPr>
              <w:t xml:space="preserve">dotar al Sistema Nacional para la Prevención y Atención de Desastres de una herramienta que permita coordinar y planear el control y atención de riesgos y sus efectos asociados sobre las personas, el ambiente y las instalaciones en esta clase de eventos. Este Plan se complementará con las disposiciones regionales y locales </w:t>
            </w:r>
            <w:r w:rsidRPr="00396807">
              <w:rPr>
                <w:rFonts w:ascii="Arial" w:eastAsia="Arial MT" w:hAnsi="Arial" w:cs="Arial"/>
                <w:spacing w:val="-2"/>
              </w:rPr>
              <w:t>existentes.</w:t>
            </w:r>
          </w:p>
          <w:p w14:paraId="7DD072AB" w14:textId="77777777" w:rsidR="007B2294" w:rsidRPr="00396807" w:rsidRDefault="007B2294" w:rsidP="00F97A89">
            <w:pPr>
              <w:numPr>
                <w:ilvl w:val="0"/>
                <w:numId w:val="86"/>
              </w:numPr>
              <w:tabs>
                <w:tab w:val="left" w:pos="466"/>
              </w:tabs>
              <w:spacing w:before="2"/>
              <w:ind w:left="466" w:hanging="359"/>
              <w:jc w:val="both"/>
              <w:rPr>
                <w:rFonts w:ascii="Arial" w:eastAsia="Arial MT" w:hAnsi="Arial" w:cs="Arial"/>
              </w:rPr>
            </w:pPr>
            <w:r w:rsidRPr="00396807">
              <w:rPr>
                <w:rFonts w:ascii="Arial" w:eastAsia="Arial MT" w:hAnsi="Arial" w:cs="Arial"/>
              </w:rPr>
              <w:t>Artículo</w:t>
            </w:r>
            <w:r w:rsidRPr="00396807">
              <w:rPr>
                <w:rFonts w:ascii="Arial" w:eastAsia="Arial MT" w:hAnsi="Arial" w:cs="Arial"/>
                <w:spacing w:val="-7"/>
              </w:rPr>
              <w:t xml:space="preserve"> </w:t>
            </w:r>
            <w:r w:rsidRPr="00396807">
              <w:rPr>
                <w:rFonts w:ascii="Arial" w:eastAsia="Arial MT" w:hAnsi="Arial" w:cs="Arial"/>
              </w:rPr>
              <w:t>5o.</w:t>
            </w:r>
            <w:r w:rsidRPr="00396807">
              <w:rPr>
                <w:rFonts w:ascii="Arial" w:eastAsia="Arial MT" w:hAnsi="Arial" w:cs="Arial"/>
                <w:spacing w:val="-6"/>
              </w:rPr>
              <w:t xml:space="preserve"> </w:t>
            </w:r>
            <w:r w:rsidRPr="00396807">
              <w:rPr>
                <w:rFonts w:ascii="Arial" w:eastAsia="Arial MT" w:hAnsi="Arial" w:cs="Arial"/>
              </w:rPr>
              <w:t>Actualización</w:t>
            </w:r>
            <w:r w:rsidRPr="00396807">
              <w:rPr>
                <w:rFonts w:ascii="Arial" w:eastAsia="Arial MT" w:hAnsi="Arial" w:cs="Arial"/>
                <w:spacing w:val="-6"/>
              </w:rPr>
              <w:t xml:space="preserve"> </w:t>
            </w:r>
            <w:r w:rsidRPr="00396807">
              <w:rPr>
                <w:rFonts w:ascii="Arial" w:eastAsia="Arial MT" w:hAnsi="Arial" w:cs="Arial"/>
              </w:rPr>
              <w:t>del</w:t>
            </w:r>
            <w:r w:rsidRPr="00396807">
              <w:rPr>
                <w:rFonts w:ascii="Arial" w:eastAsia="Arial MT" w:hAnsi="Arial" w:cs="Arial"/>
                <w:spacing w:val="-6"/>
              </w:rPr>
              <w:t xml:space="preserve"> </w:t>
            </w:r>
            <w:r w:rsidRPr="00396807">
              <w:rPr>
                <w:rFonts w:ascii="Arial" w:eastAsia="Arial MT" w:hAnsi="Arial" w:cs="Arial"/>
                <w:spacing w:val="-4"/>
              </w:rPr>
              <w:t>Plan.</w:t>
            </w:r>
          </w:p>
          <w:p w14:paraId="40CC13D7" w14:textId="77777777" w:rsidR="007B2294" w:rsidRPr="00396807" w:rsidRDefault="007B2294" w:rsidP="007B2294">
            <w:pPr>
              <w:ind w:left="467" w:right="94"/>
              <w:jc w:val="both"/>
              <w:rPr>
                <w:rFonts w:ascii="Arial" w:eastAsia="Arial MT" w:hAnsi="Arial" w:cs="Arial"/>
              </w:rPr>
            </w:pPr>
            <w:r w:rsidRPr="00396807">
              <w:rPr>
                <w:rFonts w:ascii="Arial" w:eastAsia="Arial MT" w:hAnsi="Arial" w:cs="Arial"/>
              </w:rPr>
              <w:t>Cuando las circunstancias lo ameriten, el Plan Nacional de Emergencias y Contingencia para Eventos de Afluencia Masiva de Público deberá ser actualizado por el Comité Nacional para la Prevención y Atención de Desastres o por</w:t>
            </w:r>
            <w:r w:rsidRPr="00396807">
              <w:rPr>
                <w:rFonts w:ascii="Arial" w:eastAsia="Arial MT" w:hAnsi="Arial" w:cs="Arial"/>
                <w:spacing w:val="40"/>
              </w:rPr>
              <w:t xml:space="preserve"> </w:t>
            </w:r>
            <w:r w:rsidRPr="00396807">
              <w:rPr>
                <w:rFonts w:ascii="Arial" w:eastAsia="Arial MT" w:hAnsi="Arial" w:cs="Arial"/>
              </w:rPr>
              <w:t>el Comité Técnico Nacional, por delegación que haya recibido de aquél, en todo caso, con la asesoría de la Comisión Nacional Asesora de Programas Masivos creada por este decreto.</w:t>
            </w:r>
          </w:p>
          <w:p w14:paraId="7021F38C" w14:textId="77777777" w:rsidR="007B2294" w:rsidRPr="00396807" w:rsidRDefault="007B2294" w:rsidP="00F97A89">
            <w:pPr>
              <w:numPr>
                <w:ilvl w:val="0"/>
                <w:numId w:val="86"/>
              </w:numPr>
              <w:tabs>
                <w:tab w:val="left" w:pos="466"/>
              </w:tabs>
              <w:spacing w:before="201"/>
              <w:ind w:left="466" w:hanging="359"/>
              <w:jc w:val="both"/>
              <w:rPr>
                <w:rFonts w:ascii="Arial" w:eastAsia="Arial MT" w:hAnsi="Arial" w:cs="Arial"/>
              </w:rPr>
            </w:pPr>
            <w:r w:rsidRPr="00396807">
              <w:rPr>
                <w:rFonts w:ascii="Arial" w:eastAsia="Arial MT" w:hAnsi="Arial" w:cs="Arial"/>
              </w:rPr>
              <w:t>Artículo</w:t>
            </w:r>
            <w:r w:rsidRPr="00396807">
              <w:rPr>
                <w:rFonts w:ascii="Arial" w:eastAsia="Arial MT" w:hAnsi="Arial" w:cs="Arial"/>
                <w:spacing w:val="-5"/>
              </w:rPr>
              <w:t xml:space="preserve"> </w:t>
            </w:r>
            <w:r w:rsidRPr="00396807">
              <w:rPr>
                <w:rFonts w:ascii="Arial" w:eastAsia="Arial MT" w:hAnsi="Arial" w:cs="Arial"/>
              </w:rPr>
              <w:t>20.</w:t>
            </w:r>
            <w:r w:rsidRPr="00396807">
              <w:rPr>
                <w:rFonts w:ascii="Arial" w:eastAsia="Arial MT" w:hAnsi="Arial" w:cs="Arial"/>
                <w:spacing w:val="-4"/>
              </w:rPr>
              <w:t xml:space="preserve"> </w:t>
            </w:r>
            <w:r w:rsidRPr="00396807">
              <w:rPr>
                <w:rFonts w:ascii="Arial" w:eastAsia="Arial MT" w:hAnsi="Arial" w:cs="Arial"/>
              </w:rPr>
              <w:t>Planes</w:t>
            </w:r>
            <w:r w:rsidRPr="00396807">
              <w:rPr>
                <w:rFonts w:ascii="Arial" w:eastAsia="Arial MT" w:hAnsi="Arial" w:cs="Arial"/>
                <w:spacing w:val="-4"/>
              </w:rPr>
              <w:t xml:space="preserve"> </w:t>
            </w:r>
            <w:r w:rsidRPr="00396807">
              <w:rPr>
                <w:rFonts w:ascii="Arial" w:eastAsia="Arial MT" w:hAnsi="Arial" w:cs="Arial"/>
                <w:spacing w:val="-2"/>
              </w:rPr>
              <w:t>institucionales.</w:t>
            </w:r>
          </w:p>
          <w:p w14:paraId="618936E5" w14:textId="77777777" w:rsidR="007B2294" w:rsidRPr="00396807" w:rsidRDefault="007B2294" w:rsidP="007B2294">
            <w:pPr>
              <w:ind w:left="467" w:right="94"/>
              <w:jc w:val="both"/>
              <w:rPr>
                <w:rFonts w:ascii="Arial" w:eastAsia="Arial MT" w:hAnsi="Arial" w:cs="Arial"/>
              </w:rPr>
            </w:pPr>
            <w:r w:rsidRPr="00396807">
              <w:rPr>
                <w:rFonts w:ascii="Arial" w:eastAsia="Arial MT" w:hAnsi="Arial" w:cs="Arial"/>
              </w:rPr>
              <w:t>Los organismos operativos del Sistema Nacional para la Prevención y Atención de Desastres elaborarán sus propios planes</w:t>
            </w:r>
            <w:r w:rsidRPr="00396807">
              <w:rPr>
                <w:rFonts w:ascii="Arial" w:eastAsia="Arial MT" w:hAnsi="Arial" w:cs="Arial"/>
                <w:spacing w:val="52"/>
              </w:rPr>
              <w:t xml:space="preserve"> </w:t>
            </w:r>
            <w:r w:rsidRPr="00396807">
              <w:rPr>
                <w:rFonts w:ascii="Arial" w:eastAsia="Arial MT" w:hAnsi="Arial" w:cs="Arial"/>
              </w:rPr>
              <w:t>institucionales</w:t>
            </w:r>
            <w:r w:rsidRPr="00396807">
              <w:rPr>
                <w:rFonts w:ascii="Arial" w:eastAsia="Arial MT" w:hAnsi="Arial" w:cs="Arial"/>
                <w:spacing w:val="50"/>
              </w:rPr>
              <w:t xml:space="preserve"> </w:t>
            </w:r>
            <w:r w:rsidRPr="00396807">
              <w:rPr>
                <w:rFonts w:ascii="Arial" w:eastAsia="Arial MT" w:hAnsi="Arial" w:cs="Arial"/>
              </w:rPr>
              <w:t>para</w:t>
            </w:r>
            <w:r w:rsidRPr="00396807">
              <w:rPr>
                <w:rFonts w:ascii="Arial" w:eastAsia="Arial MT" w:hAnsi="Arial" w:cs="Arial"/>
                <w:spacing w:val="52"/>
              </w:rPr>
              <w:t xml:space="preserve"> </w:t>
            </w:r>
            <w:r w:rsidRPr="00396807">
              <w:rPr>
                <w:rFonts w:ascii="Arial" w:eastAsia="Arial MT" w:hAnsi="Arial" w:cs="Arial"/>
              </w:rPr>
              <w:t>la</w:t>
            </w:r>
            <w:r w:rsidRPr="00396807">
              <w:rPr>
                <w:rFonts w:ascii="Arial" w:eastAsia="Arial MT" w:hAnsi="Arial" w:cs="Arial"/>
                <w:spacing w:val="50"/>
              </w:rPr>
              <w:t xml:space="preserve"> </w:t>
            </w:r>
            <w:r w:rsidRPr="00396807">
              <w:rPr>
                <w:rFonts w:ascii="Arial" w:eastAsia="Arial MT" w:hAnsi="Arial" w:cs="Arial"/>
              </w:rPr>
              <w:t>atención</w:t>
            </w:r>
            <w:r w:rsidRPr="00396807">
              <w:rPr>
                <w:rFonts w:ascii="Arial" w:eastAsia="Arial MT" w:hAnsi="Arial" w:cs="Arial"/>
                <w:spacing w:val="50"/>
              </w:rPr>
              <w:t xml:space="preserve"> </w:t>
            </w:r>
            <w:r w:rsidRPr="00396807">
              <w:rPr>
                <w:rFonts w:ascii="Arial" w:eastAsia="Arial MT" w:hAnsi="Arial" w:cs="Arial"/>
              </w:rPr>
              <w:t>de</w:t>
            </w:r>
            <w:r w:rsidRPr="00396807">
              <w:rPr>
                <w:rFonts w:ascii="Arial" w:eastAsia="Arial MT" w:hAnsi="Arial" w:cs="Arial"/>
                <w:spacing w:val="49"/>
              </w:rPr>
              <w:t xml:space="preserve"> </w:t>
            </w:r>
            <w:r w:rsidRPr="00396807">
              <w:rPr>
                <w:rFonts w:ascii="Arial" w:eastAsia="Arial MT" w:hAnsi="Arial" w:cs="Arial"/>
              </w:rPr>
              <w:t>los</w:t>
            </w:r>
            <w:r w:rsidRPr="00396807">
              <w:rPr>
                <w:rFonts w:ascii="Arial" w:eastAsia="Arial MT" w:hAnsi="Arial" w:cs="Arial"/>
                <w:spacing w:val="50"/>
              </w:rPr>
              <w:t xml:space="preserve"> </w:t>
            </w:r>
            <w:r w:rsidRPr="00396807">
              <w:rPr>
                <w:rFonts w:ascii="Arial" w:eastAsia="Arial MT" w:hAnsi="Arial" w:cs="Arial"/>
              </w:rPr>
              <w:t>eventos</w:t>
            </w:r>
            <w:r w:rsidRPr="00396807">
              <w:rPr>
                <w:rFonts w:ascii="Arial" w:eastAsia="Arial MT" w:hAnsi="Arial" w:cs="Arial"/>
                <w:spacing w:val="53"/>
              </w:rPr>
              <w:t xml:space="preserve"> </w:t>
            </w:r>
            <w:r w:rsidRPr="00396807">
              <w:rPr>
                <w:rFonts w:ascii="Arial" w:eastAsia="Arial MT" w:hAnsi="Arial" w:cs="Arial"/>
                <w:spacing w:val="-5"/>
              </w:rPr>
              <w:t>de</w:t>
            </w:r>
          </w:p>
          <w:p w14:paraId="680BE4E7" w14:textId="77777777" w:rsidR="007B2294" w:rsidRPr="00396807" w:rsidRDefault="007B2294" w:rsidP="007B2294">
            <w:pPr>
              <w:ind w:left="467" w:right="98"/>
              <w:jc w:val="both"/>
              <w:rPr>
                <w:rFonts w:ascii="Arial" w:eastAsia="Arial MT" w:hAnsi="Arial" w:cs="Arial"/>
              </w:rPr>
            </w:pPr>
            <w:r w:rsidRPr="00396807">
              <w:rPr>
                <w:rFonts w:ascii="Arial" w:eastAsia="Arial MT" w:hAnsi="Arial" w:cs="Arial"/>
              </w:rPr>
              <w:t>afluencia</w:t>
            </w:r>
            <w:r w:rsidRPr="00396807">
              <w:rPr>
                <w:rFonts w:ascii="Arial" w:eastAsia="Arial MT" w:hAnsi="Arial" w:cs="Arial"/>
                <w:spacing w:val="-2"/>
              </w:rPr>
              <w:t xml:space="preserve"> </w:t>
            </w:r>
            <w:r w:rsidRPr="00396807">
              <w:rPr>
                <w:rFonts w:ascii="Arial" w:eastAsia="Arial MT" w:hAnsi="Arial" w:cs="Arial"/>
              </w:rPr>
              <w:t>masiva</w:t>
            </w:r>
            <w:r w:rsidRPr="00396807">
              <w:rPr>
                <w:rFonts w:ascii="Arial" w:eastAsia="Arial MT" w:hAnsi="Arial" w:cs="Arial"/>
                <w:spacing w:val="-2"/>
              </w:rPr>
              <w:t xml:space="preserve"> </w:t>
            </w:r>
            <w:r w:rsidRPr="00396807">
              <w:rPr>
                <w:rFonts w:ascii="Arial" w:eastAsia="Arial MT" w:hAnsi="Arial" w:cs="Arial"/>
              </w:rPr>
              <w:t>de</w:t>
            </w:r>
            <w:r w:rsidRPr="00396807">
              <w:rPr>
                <w:rFonts w:ascii="Arial" w:eastAsia="Arial MT" w:hAnsi="Arial" w:cs="Arial"/>
                <w:spacing w:val="-3"/>
              </w:rPr>
              <w:t xml:space="preserve"> </w:t>
            </w:r>
            <w:r w:rsidRPr="00396807">
              <w:rPr>
                <w:rFonts w:ascii="Arial" w:eastAsia="Arial MT" w:hAnsi="Arial" w:cs="Arial"/>
              </w:rPr>
              <w:t>público,</w:t>
            </w:r>
            <w:r w:rsidRPr="00396807">
              <w:rPr>
                <w:rFonts w:ascii="Arial" w:eastAsia="Arial MT" w:hAnsi="Arial" w:cs="Arial"/>
                <w:spacing w:val="-1"/>
              </w:rPr>
              <w:t xml:space="preserve"> </w:t>
            </w:r>
            <w:r w:rsidRPr="00396807">
              <w:rPr>
                <w:rFonts w:ascii="Arial" w:eastAsia="Arial MT" w:hAnsi="Arial" w:cs="Arial"/>
              </w:rPr>
              <w:t>los</w:t>
            </w:r>
            <w:r w:rsidRPr="00396807">
              <w:rPr>
                <w:rFonts w:ascii="Arial" w:eastAsia="Arial MT" w:hAnsi="Arial" w:cs="Arial"/>
                <w:spacing w:val="-5"/>
              </w:rPr>
              <w:t xml:space="preserve"> </w:t>
            </w:r>
            <w:r w:rsidRPr="00396807">
              <w:rPr>
                <w:rFonts w:ascii="Arial" w:eastAsia="Arial MT" w:hAnsi="Arial" w:cs="Arial"/>
              </w:rPr>
              <w:t>cuales</w:t>
            </w:r>
            <w:r w:rsidRPr="00396807">
              <w:rPr>
                <w:rFonts w:ascii="Arial" w:eastAsia="Arial MT" w:hAnsi="Arial" w:cs="Arial"/>
                <w:spacing w:val="-5"/>
              </w:rPr>
              <w:t xml:space="preserve"> </w:t>
            </w:r>
            <w:r w:rsidRPr="00396807">
              <w:rPr>
                <w:rFonts w:ascii="Arial" w:eastAsia="Arial MT" w:hAnsi="Arial" w:cs="Arial"/>
              </w:rPr>
              <w:t>se</w:t>
            </w:r>
            <w:r w:rsidRPr="00396807">
              <w:rPr>
                <w:rFonts w:ascii="Arial" w:eastAsia="Arial MT" w:hAnsi="Arial" w:cs="Arial"/>
                <w:spacing w:val="-2"/>
              </w:rPr>
              <w:t xml:space="preserve"> </w:t>
            </w:r>
            <w:r w:rsidRPr="00396807">
              <w:rPr>
                <w:rFonts w:ascii="Arial" w:eastAsia="Arial MT" w:hAnsi="Arial" w:cs="Arial"/>
              </w:rPr>
              <w:t>articularán</w:t>
            </w:r>
            <w:r w:rsidRPr="00396807">
              <w:rPr>
                <w:rFonts w:ascii="Arial" w:eastAsia="Arial MT" w:hAnsi="Arial" w:cs="Arial"/>
                <w:spacing w:val="-3"/>
              </w:rPr>
              <w:t xml:space="preserve"> </w:t>
            </w:r>
            <w:r w:rsidRPr="00396807">
              <w:rPr>
                <w:rFonts w:ascii="Arial" w:eastAsia="Arial MT" w:hAnsi="Arial" w:cs="Arial"/>
              </w:rPr>
              <w:t>con</w:t>
            </w:r>
            <w:r w:rsidRPr="00396807">
              <w:rPr>
                <w:rFonts w:ascii="Arial" w:eastAsia="Arial MT" w:hAnsi="Arial" w:cs="Arial"/>
                <w:spacing w:val="-5"/>
              </w:rPr>
              <w:t xml:space="preserve"> </w:t>
            </w:r>
            <w:r w:rsidRPr="00396807">
              <w:rPr>
                <w:rFonts w:ascii="Arial" w:eastAsia="Arial MT" w:hAnsi="Arial" w:cs="Arial"/>
              </w:rPr>
              <w:t>los Planes</w:t>
            </w:r>
            <w:r w:rsidRPr="00396807">
              <w:rPr>
                <w:rFonts w:ascii="Arial" w:eastAsia="Arial MT" w:hAnsi="Arial" w:cs="Arial"/>
                <w:spacing w:val="32"/>
              </w:rPr>
              <w:t xml:space="preserve">  </w:t>
            </w:r>
            <w:r w:rsidRPr="00396807">
              <w:rPr>
                <w:rFonts w:ascii="Arial" w:eastAsia="Arial MT" w:hAnsi="Arial" w:cs="Arial"/>
              </w:rPr>
              <w:t>Locales</w:t>
            </w:r>
            <w:r w:rsidRPr="00396807">
              <w:rPr>
                <w:rFonts w:ascii="Arial" w:eastAsia="Arial MT" w:hAnsi="Arial" w:cs="Arial"/>
                <w:spacing w:val="33"/>
              </w:rPr>
              <w:t xml:space="preserve">  </w:t>
            </w:r>
            <w:r w:rsidRPr="00396807">
              <w:rPr>
                <w:rFonts w:ascii="Arial" w:eastAsia="Arial MT" w:hAnsi="Arial" w:cs="Arial"/>
              </w:rPr>
              <w:t>de</w:t>
            </w:r>
            <w:r w:rsidRPr="00396807">
              <w:rPr>
                <w:rFonts w:ascii="Arial" w:eastAsia="Arial MT" w:hAnsi="Arial" w:cs="Arial"/>
                <w:spacing w:val="33"/>
              </w:rPr>
              <w:t xml:space="preserve">  </w:t>
            </w:r>
            <w:r w:rsidRPr="00396807">
              <w:rPr>
                <w:rFonts w:ascii="Arial" w:eastAsia="Arial MT" w:hAnsi="Arial" w:cs="Arial"/>
              </w:rPr>
              <w:t>Emergencias</w:t>
            </w:r>
            <w:r w:rsidRPr="00396807">
              <w:rPr>
                <w:rFonts w:ascii="Arial" w:eastAsia="Arial MT" w:hAnsi="Arial" w:cs="Arial"/>
                <w:spacing w:val="33"/>
              </w:rPr>
              <w:t xml:space="preserve">  </w:t>
            </w:r>
            <w:r w:rsidRPr="00396807">
              <w:rPr>
                <w:rFonts w:ascii="Arial" w:eastAsia="Arial MT" w:hAnsi="Arial" w:cs="Arial"/>
              </w:rPr>
              <w:t>y</w:t>
            </w:r>
            <w:r w:rsidRPr="00396807">
              <w:rPr>
                <w:rFonts w:ascii="Arial" w:eastAsia="Arial MT" w:hAnsi="Arial" w:cs="Arial"/>
                <w:spacing w:val="31"/>
              </w:rPr>
              <w:t xml:space="preserve">  </w:t>
            </w:r>
            <w:r w:rsidRPr="00396807">
              <w:rPr>
                <w:rFonts w:ascii="Arial" w:eastAsia="Arial MT" w:hAnsi="Arial" w:cs="Arial"/>
              </w:rPr>
              <w:t>Contingencia</w:t>
            </w:r>
            <w:r w:rsidRPr="00396807">
              <w:rPr>
                <w:rFonts w:ascii="Arial" w:eastAsia="Arial MT" w:hAnsi="Arial" w:cs="Arial"/>
                <w:spacing w:val="33"/>
              </w:rPr>
              <w:t xml:space="preserve">  </w:t>
            </w:r>
            <w:r w:rsidRPr="00396807">
              <w:rPr>
                <w:rFonts w:ascii="Arial" w:eastAsia="Arial MT" w:hAnsi="Arial" w:cs="Arial"/>
                <w:spacing w:val="-4"/>
              </w:rPr>
              <w:t>para</w:t>
            </w:r>
          </w:p>
        </w:tc>
      </w:tr>
      <w:tr w:rsidR="00396807" w:rsidRPr="00396807" w14:paraId="568E9B7F" w14:textId="77777777" w:rsidTr="00C95B5B">
        <w:trPr>
          <w:gridAfter w:val="1"/>
          <w:wAfter w:w="21" w:type="pct"/>
          <w:trHeight w:val="453"/>
        </w:trPr>
        <w:tc>
          <w:tcPr>
            <w:tcW w:w="1515" w:type="pct"/>
            <w:tcBorders>
              <w:top w:val="single" w:sz="4" w:space="0" w:color="D9D9D9"/>
              <w:left w:val="single" w:sz="4" w:space="0" w:color="D9D9D9"/>
              <w:bottom w:val="single" w:sz="4" w:space="0" w:color="D9D9D9"/>
              <w:right w:val="single" w:sz="4" w:space="0" w:color="D9D9D9"/>
            </w:tcBorders>
          </w:tcPr>
          <w:p w14:paraId="1DCA2B7C" w14:textId="77777777" w:rsidR="007B2294" w:rsidRPr="00396807" w:rsidRDefault="007B2294" w:rsidP="007B2294">
            <w:pPr>
              <w:jc w:val="both"/>
              <w:rPr>
                <w:rFonts w:ascii="Arial" w:eastAsia="Arial MT" w:hAnsi="Arial" w:cs="Arial"/>
              </w:rPr>
            </w:pPr>
          </w:p>
        </w:tc>
        <w:tc>
          <w:tcPr>
            <w:tcW w:w="3464" w:type="pct"/>
            <w:tcBorders>
              <w:top w:val="single" w:sz="4" w:space="0" w:color="D9D9D9"/>
              <w:left w:val="single" w:sz="4" w:space="0" w:color="D9D9D9"/>
              <w:bottom w:val="single" w:sz="4" w:space="0" w:color="D9D9D9"/>
              <w:right w:val="single" w:sz="4" w:space="0" w:color="D9D9D9"/>
            </w:tcBorders>
            <w:hideMark/>
          </w:tcPr>
          <w:p w14:paraId="6FF2F42F" w14:textId="77777777" w:rsidR="007B2294" w:rsidRPr="00396807" w:rsidRDefault="007B2294" w:rsidP="007B2294">
            <w:pPr>
              <w:ind w:left="467"/>
              <w:jc w:val="both"/>
              <w:rPr>
                <w:rFonts w:ascii="Arial" w:eastAsia="Arial MT" w:hAnsi="Arial" w:cs="Arial"/>
              </w:rPr>
            </w:pPr>
            <w:r w:rsidRPr="00396807">
              <w:rPr>
                <w:rFonts w:ascii="Arial" w:eastAsia="Arial MT" w:hAnsi="Arial" w:cs="Arial"/>
              </w:rPr>
              <w:t>Eventos</w:t>
            </w:r>
            <w:r w:rsidRPr="00396807">
              <w:rPr>
                <w:rFonts w:ascii="Arial" w:eastAsia="Arial MT" w:hAnsi="Arial" w:cs="Arial"/>
                <w:spacing w:val="-8"/>
              </w:rPr>
              <w:t xml:space="preserve"> </w:t>
            </w:r>
            <w:r w:rsidRPr="00396807">
              <w:rPr>
                <w:rFonts w:ascii="Arial" w:eastAsia="Arial MT" w:hAnsi="Arial" w:cs="Arial"/>
              </w:rPr>
              <w:t>de</w:t>
            </w:r>
            <w:r w:rsidRPr="00396807">
              <w:rPr>
                <w:rFonts w:ascii="Arial" w:eastAsia="Arial MT" w:hAnsi="Arial" w:cs="Arial"/>
                <w:spacing w:val="-6"/>
              </w:rPr>
              <w:t xml:space="preserve"> </w:t>
            </w:r>
            <w:r w:rsidRPr="00396807">
              <w:rPr>
                <w:rFonts w:ascii="Arial" w:eastAsia="Arial MT" w:hAnsi="Arial" w:cs="Arial"/>
              </w:rPr>
              <w:t>Afluencia</w:t>
            </w:r>
            <w:r w:rsidRPr="00396807">
              <w:rPr>
                <w:rFonts w:ascii="Arial" w:eastAsia="Arial MT" w:hAnsi="Arial" w:cs="Arial"/>
                <w:spacing w:val="-5"/>
              </w:rPr>
              <w:t xml:space="preserve"> </w:t>
            </w:r>
            <w:r w:rsidRPr="00396807">
              <w:rPr>
                <w:rFonts w:ascii="Arial" w:eastAsia="Arial MT" w:hAnsi="Arial" w:cs="Arial"/>
              </w:rPr>
              <w:t>Masiva</w:t>
            </w:r>
            <w:r w:rsidRPr="00396807">
              <w:rPr>
                <w:rFonts w:ascii="Arial" w:eastAsia="Arial MT" w:hAnsi="Arial" w:cs="Arial"/>
                <w:spacing w:val="-6"/>
              </w:rPr>
              <w:t xml:space="preserve"> </w:t>
            </w:r>
            <w:r w:rsidRPr="00396807">
              <w:rPr>
                <w:rFonts w:ascii="Arial" w:eastAsia="Arial MT" w:hAnsi="Arial" w:cs="Arial"/>
              </w:rPr>
              <w:t>de</w:t>
            </w:r>
            <w:r w:rsidRPr="00396807">
              <w:rPr>
                <w:rFonts w:ascii="Arial" w:eastAsia="Arial MT" w:hAnsi="Arial" w:cs="Arial"/>
                <w:spacing w:val="-5"/>
              </w:rPr>
              <w:t xml:space="preserve"> </w:t>
            </w:r>
            <w:r w:rsidRPr="00396807">
              <w:rPr>
                <w:rFonts w:ascii="Arial" w:eastAsia="Arial MT" w:hAnsi="Arial" w:cs="Arial"/>
                <w:spacing w:val="-2"/>
              </w:rPr>
              <w:t>Público.</w:t>
            </w:r>
          </w:p>
        </w:tc>
      </w:tr>
      <w:tr w:rsidR="00396807" w:rsidRPr="00396807" w14:paraId="0D0EF050" w14:textId="77777777" w:rsidTr="00C95B5B">
        <w:trPr>
          <w:gridAfter w:val="1"/>
          <w:wAfter w:w="21" w:type="pct"/>
          <w:trHeight w:val="2025"/>
        </w:trPr>
        <w:tc>
          <w:tcPr>
            <w:tcW w:w="1515" w:type="pct"/>
            <w:tcBorders>
              <w:top w:val="single" w:sz="4" w:space="0" w:color="D9D9D9"/>
              <w:left w:val="single" w:sz="4" w:space="0" w:color="D9D9D9"/>
              <w:bottom w:val="single" w:sz="4" w:space="0" w:color="D9D9D9"/>
              <w:right w:val="single" w:sz="4" w:space="0" w:color="D9D9D9"/>
            </w:tcBorders>
          </w:tcPr>
          <w:p w14:paraId="37F02AAF" w14:textId="77777777" w:rsidR="007B2294" w:rsidRPr="00396807" w:rsidRDefault="007B2294" w:rsidP="007B2294">
            <w:pPr>
              <w:spacing w:before="178"/>
              <w:jc w:val="both"/>
              <w:rPr>
                <w:rFonts w:ascii="Arial" w:eastAsia="Arial MT" w:hAnsi="Arial" w:cs="Arial"/>
                <w:b/>
              </w:rPr>
            </w:pPr>
          </w:p>
          <w:p w14:paraId="13A2435C" w14:textId="77777777" w:rsidR="007B2294" w:rsidRPr="00396807" w:rsidRDefault="007B2294" w:rsidP="007B2294">
            <w:pPr>
              <w:spacing w:before="1"/>
              <w:ind w:left="407"/>
              <w:jc w:val="both"/>
              <w:rPr>
                <w:rFonts w:ascii="Arial" w:eastAsia="Arial MT" w:hAnsi="Arial" w:cs="Arial"/>
              </w:rPr>
            </w:pPr>
            <w:r w:rsidRPr="00396807">
              <w:rPr>
                <w:rFonts w:ascii="Arial" w:eastAsia="Arial MT" w:hAnsi="Arial" w:cs="Arial"/>
              </w:rPr>
              <w:t>Ley</w:t>
            </w:r>
            <w:r w:rsidRPr="00396807">
              <w:rPr>
                <w:rFonts w:ascii="Arial" w:eastAsia="Arial MT" w:hAnsi="Arial" w:cs="Arial"/>
                <w:spacing w:val="-6"/>
              </w:rPr>
              <w:t xml:space="preserve"> </w:t>
            </w:r>
            <w:r w:rsidRPr="00396807">
              <w:rPr>
                <w:rFonts w:ascii="Arial" w:eastAsia="Arial MT" w:hAnsi="Arial" w:cs="Arial"/>
              </w:rPr>
              <w:t>769</w:t>
            </w:r>
            <w:r w:rsidRPr="00396807">
              <w:rPr>
                <w:rFonts w:ascii="Arial" w:eastAsia="Arial MT" w:hAnsi="Arial" w:cs="Arial"/>
                <w:spacing w:val="-1"/>
              </w:rPr>
              <w:t xml:space="preserve"> </w:t>
            </w:r>
            <w:r w:rsidRPr="00396807">
              <w:rPr>
                <w:rFonts w:ascii="Arial" w:eastAsia="Arial MT" w:hAnsi="Arial" w:cs="Arial"/>
              </w:rPr>
              <w:t>de</w:t>
            </w:r>
            <w:r w:rsidRPr="00396807">
              <w:rPr>
                <w:rFonts w:ascii="Arial" w:eastAsia="Arial MT" w:hAnsi="Arial" w:cs="Arial"/>
                <w:spacing w:val="-1"/>
              </w:rPr>
              <w:t xml:space="preserve"> </w:t>
            </w:r>
            <w:r w:rsidRPr="00396807">
              <w:rPr>
                <w:rFonts w:ascii="Arial" w:eastAsia="Arial MT" w:hAnsi="Arial" w:cs="Arial"/>
                <w:spacing w:val="-4"/>
              </w:rPr>
              <w:t>2002.</w:t>
            </w:r>
          </w:p>
          <w:p w14:paraId="52FED459" w14:textId="77777777" w:rsidR="007B2294" w:rsidRPr="00396807" w:rsidRDefault="007B2294" w:rsidP="007B2294">
            <w:pPr>
              <w:ind w:left="249" w:right="206" w:firstLine="659"/>
              <w:jc w:val="both"/>
              <w:rPr>
                <w:rFonts w:ascii="Arial" w:eastAsia="Arial MT" w:hAnsi="Arial" w:cs="Arial"/>
              </w:rPr>
            </w:pPr>
            <w:r w:rsidRPr="00396807">
              <w:rPr>
                <w:rFonts w:ascii="Arial" w:eastAsia="Arial MT" w:hAnsi="Arial" w:cs="Arial"/>
                <w:spacing w:val="-2"/>
              </w:rPr>
              <w:t xml:space="preserve">Código </w:t>
            </w:r>
            <w:r w:rsidRPr="00396807">
              <w:rPr>
                <w:rFonts w:ascii="Arial" w:eastAsia="Arial MT" w:hAnsi="Arial" w:cs="Arial"/>
              </w:rPr>
              <w:t>Nacional</w:t>
            </w:r>
            <w:r w:rsidRPr="00396807">
              <w:rPr>
                <w:rFonts w:ascii="Arial" w:eastAsia="Arial MT" w:hAnsi="Arial" w:cs="Arial"/>
                <w:spacing w:val="-16"/>
              </w:rPr>
              <w:t xml:space="preserve"> </w:t>
            </w:r>
            <w:r w:rsidRPr="00396807">
              <w:rPr>
                <w:rFonts w:ascii="Arial" w:eastAsia="Arial MT" w:hAnsi="Arial" w:cs="Arial"/>
              </w:rPr>
              <w:t>de</w:t>
            </w:r>
            <w:r w:rsidRPr="00396807">
              <w:rPr>
                <w:rFonts w:ascii="Arial" w:eastAsia="Arial MT" w:hAnsi="Arial" w:cs="Arial"/>
                <w:spacing w:val="-15"/>
              </w:rPr>
              <w:t xml:space="preserve"> </w:t>
            </w:r>
            <w:r w:rsidRPr="00396807">
              <w:rPr>
                <w:rFonts w:ascii="Arial" w:eastAsia="Arial MT" w:hAnsi="Arial" w:cs="Arial"/>
              </w:rPr>
              <w:t>Transito</w:t>
            </w:r>
          </w:p>
        </w:tc>
        <w:tc>
          <w:tcPr>
            <w:tcW w:w="3464" w:type="pct"/>
            <w:tcBorders>
              <w:top w:val="single" w:sz="4" w:space="0" w:color="D9D9D9"/>
              <w:left w:val="single" w:sz="4" w:space="0" w:color="D9D9D9"/>
              <w:bottom w:val="single" w:sz="4" w:space="0" w:color="D9D9D9"/>
              <w:right w:val="single" w:sz="4" w:space="0" w:color="D9D9D9"/>
            </w:tcBorders>
            <w:hideMark/>
          </w:tcPr>
          <w:p w14:paraId="15252F74" w14:textId="77777777" w:rsidR="007B2294" w:rsidRPr="00396807" w:rsidRDefault="007B2294" w:rsidP="00F97A89">
            <w:pPr>
              <w:numPr>
                <w:ilvl w:val="0"/>
                <w:numId w:val="87"/>
              </w:numPr>
              <w:tabs>
                <w:tab w:val="left" w:pos="467"/>
              </w:tabs>
              <w:ind w:right="94"/>
              <w:jc w:val="both"/>
              <w:rPr>
                <w:rFonts w:ascii="Arial" w:eastAsia="Arial MT" w:hAnsi="Arial" w:cs="Arial"/>
              </w:rPr>
            </w:pPr>
            <w:r w:rsidRPr="00396807">
              <w:rPr>
                <w:rFonts w:ascii="Arial" w:eastAsia="Arial MT" w:hAnsi="Arial" w:cs="Arial"/>
              </w:rPr>
              <w:t>Artículo 1o. Ámbito de aplicación y principios. Las normas</w:t>
            </w:r>
            <w:r w:rsidRPr="00396807">
              <w:rPr>
                <w:rFonts w:ascii="Arial" w:eastAsia="Arial MT" w:hAnsi="Arial" w:cs="Arial"/>
                <w:spacing w:val="40"/>
              </w:rPr>
              <w:t xml:space="preserve"> </w:t>
            </w:r>
            <w:r w:rsidRPr="00396807">
              <w:rPr>
                <w:rFonts w:ascii="Arial" w:eastAsia="Arial MT" w:hAnsi="Arial" w:cs="Arial"/>
              </w:rPr>
              <w:t>del presente código rigen en todo el territorio nacional y regulan la circulación de los peatones, usuarios, pasajeros, conductores, motociclistas, ciclistas,</w:t>
            </w:r>
            <w:r w:rsidRPr="00396807">
              <w:rPr>
                <w:rFonts w:ascii="Arial" w:eastAsia="Arial MT" w:hAnsi="Arial" w:cs="Arial"/>
                <w:spacing w:val="40"/>
              </w:rPr>
              <w:t xml:space="preserve"> </w:t>
            </w:r>
            <w:r w:rsidRPr="00396807">
              <w:rPr>
                <w:rFonts w:ascii="Arial" w:eastAsia="Arial MT" w:hAnsi="Arial" w:cs="Arial"/>
              </w:rPr>
              <w:t>agentes de tránsito y vehículos</w:t>
            </w:r>
            <w:r w:rsidRPr="00396807">
              <w:rPr>
                <w:rFonts w:ascii="Arial" w:eastAsia="Arial MT" w:hAnsi="Arial" w:cs="Arial"/>
                <w:spacing w:val="-1"/>
              </w:rPr>
              <w:t xml:space="preserve"> </w:t>
            </w:r>
            <w:r w:rsidRPr="00396807">
              <w:rPr>
                <w:rFonts w:ascii="Arial" w:eastAsia="Arial MT" w:hAnsi="Arial" w:cs="Arial"/>
              </w:rPr>
              <w:t>por las</w:t>
            </w:r>
            <w:r w:rsidRPr="00396807">
              <w:rPr>
                <w:rFonts w:ascii="Arial" w:eastAsia="Arial MT" w:hAnsi="Arial" w:cs="Arial"/>
                <w:spacing w:val="-1"/>
              </w:rPr>
              <w:t xml:space="preserve"> </w:t>
            </w:r>
            <w:r w:rsidRPr="00396807">
              <w:rPr>
                <w:rFonts w:ascii="Arial" w:eastAsia="Arial MT" w:hAnsi="Arial" w:cs="Arial"/>
              </w:rPr>
              <w:t>vías</w:t>
            </w:r>
            <w:r w:rsidRPr="00396807">
              <w:rPr>
                <w:rFonts w:ascii="Arial" w:eastAsia="Arial MT" w:hAnsi="Arial" w:cs="Arial"/>
                <w:spacing w:val="-1"/>
              </w:rPr>
              <w:t xml:space="preserve"> </w:t>
            </w:r>
            <w:r w:rsidRPr="00396807">
              <w:rPr>
                <w:rFonts w:ascii="Arial" w:eastAsia="Arial MT" w:hAnsi="Arial" w:cs="Arial"/>
              </w:rPr>
              <w:t>públicas</w:t>
            </w:r>
            <w:r w:rsidRPr="00396807">
              <w:rPr>
                <w:rFonts w:ascii="Arial" w:eastAsia="Arial MT" w:hAnsi="Arial" w:cs="Arial"/>
                <w:spacing w:val="-1"/>
              </w:rPr>
              <w:t xml:space="preserve"> </w:t>
            </w:r>
            <w:r w:rsidRPr="00396807">
              <w:rPr>
                <w:rFonts w:ascii="Arial" w:eastAsia="Arial MT" w:hAnsi="Arial" w:cs="Arial"/>
              </w:rPr>
              <w:t>o</w:t>
            </w:r>
            <w:r w:rsidRPr="00396807">
              <w:rPr>
                <w:rFonts w:ascii="Arial" w:eastAsia="Arial MT" w:hAnsi="Arial" w:cs="Arial"/>
                <w:spacing w:val="-1"/>
              </w:rPr>
              <w:t xml:space="preserve"> </w:t>
            </w:r>
            <w:r w:rsidRPr="00396807">
              <w:rPr>
                <w:rFonts w:ascii="Arial" w:eastAsia="Arial MT" w:hAnsi="Arial" w:cs="Arial"/>
              </w:rPr>
              <w:t>privadas</w:t>
            </w:r>
            <w:r w:rsidRPr="00396807">
              <w:rPr>
                <w:rFonts w:ascii="Arial" w:eastAsia="Arial MT" w:hAnsi="Arial" w:cs="Arial"/>
                <w:spacing w:val="-1"/>
              </w:rPr>
              <w:t xml:space="preserve"> </w:t>
            </w:r>
            <w:r w:rsidRPr="00396807">
              <w:rPr>
                <w:rFonts w:ascii="Arial" w:eastAsia="Arial MT" w:hAnsi="Arial" w:cs="Arial"/>
              </w:rPr>
              <w:t>que</w:t>
            </w:r>
            <w:r w:rsidRPr="00396807">
              <w:rPr>
                <w:rFonts w:ascii="Arial" w:eastAsia="Arial MT" w:hAnsi="Arial" w:cs="Arial"/>
                <w:spacing w:val="-2"/>
              </w:rPr>
              <w:t xml:space="preserve"> </w:t>
            </w:r>
            <w:r w:rsidRPr="00396807">
              <w:rPr>
                <w:rFonts w:ascii="Arial" w:eastAsia="Arial MT" w:hAnsi="Arial" w:cs="Arial"/>
              </w:rPr>
              <w:t>estén</w:t>
            </w:r>
            <w:r w:rsidRPr="00396807">
              <w:rPr>
                <w:rFonts w:ascii="Arial" w:eastAsia="Arial MT" w:hAnsi="Arial" w:cs="Arial"/>
                <w:spacing w:val="-2"/>
              </w:rPr>
              <w:t xml:space="preserve"> </w:t>
            </w:r>
            <w:r w:rsidRPr="00396807">
              <w:rPr>
                <w:rFonts w:ascii="Arial" w:eastAsia="Arial MT" w:hAnsi="Arial" w:cs="Arial"/>
              </w:rPr>
              <w:t>abiertas al público, o en las vías privadas, que internamente circulen</w:t>
            </w:r>
          </w:p>
          <w:p w14:paraId="4E9A35CE" w14:textId="77777777" w:rsidR="007B2294" w:rsidRPr="00396807" w:rsidRDefault="007B2294" w:rsidP="007B2294">
            <w:pPr>
              <w:ind w:left="467" w:right="96"/>
              <w:jc w:val="both"/>
              <w:rPr>
                <w:rFonts w:ascii="Arial" w:eastAsia="Arial MT" w:hAnsi="Arial" w:cs="Arial"/>
              </w:rPr>
            </w:pPr>
            <w:r w:rsidRPr="00396807">
              <w:rPr>
                <w:rFonts w:ascii="Arial" w:eastAsia="Arial MT" w:hAnsi="Arial" w:cs="Arial"/>
              </w:rPr>
              <w:t>vehículos; así como la actuación y procedimientos en las autoridades de tránsito.</w:t>
            </w:r>
          </w:p>
        </w:tc>
      </w:tr>
      <w:tr w:rsidR="00396807" w:rsidRPr="00396807" w14:paraId="579996E3" w14:textId="77777777" w:rsidTr="00C95B5B">
        <w:trPr>
          <w:gridAfter w:val="1"/>
          <w:wAfter w:w="21" w:type="pct"/>
          <w:trHeight w:val="1771"/>
        </w:trPr>
        <w:tc>
          <w:tcPr>
            <w:tcW w:w="1515" w:type="pct"/>
            <w:tcBorders>
              <w:top w:val="single" w:sz="4" w:space="0" w:color="D9D9D9"/>
              <w:left w:val="single" w:sz="4" w:space="0" w:color="D9D9D9"/>
              <w:bottom w:val="single" w:sz="4" w:space="0" w:color="D9D9D9"/>
              <w:right w:val="single" w:sz="4" w:space="0" w:color="D9D9D9"/>
            </w:tcBorders>
            <w:hideMark/>
          </w:tcPr>
          <w:p w14:paraId="1125E3B0" w14:textId="77777777" w:rsidR="007B2294" w:rsidRPr="00396807" w:rsidRDefault="007B2294" w:rsidP="007B2294">
            <w:pPr>
              <w:spacing w:before="204"/>
              <w:ind w:left="249" w:right="235" w:hanging="2"/>
              <w:jc w:val="both"/>
              <w:rPr>
                <w:rFonts w:ascii="Arial" w:eastAsia="Arial MT" w:hAnsi="Arial" w:cs="Arial"/>
              </w:rPr>
            </w:pPr>
            <w:r w:rsidRPr="00396807">
              <w:rPr>
                <w:rFonts w:ascii="Arial" w:eastAsia="Arial MT" w:hAnsi="Arial" w:cs="Arial"/>
              </w:rPr>
              <w:t>Ley 322 de 1996. Sistema</w:t>
            </w:r>
            <w:r w:rsidRPr="00396807">
              <w:rPr>
                <w:rFonts w:ascii="Arial" w:eastAsia="Arial MT" w:hAnsi="Arial" w:cs="Arial"/>
                <w:spacing w:val="-16"/>
              </w:rPr>
              <w:t xml:space="preserve"> </w:t>
            </w:r>
            <w:r w:rsidRPr="00396807">
              <w:rPr>
                <w:rFonts w:ascii="Arial" w:eastAsia="Arial MT" w:hAnsi="Arial" w:cs="Arial"/>
              </w:rPr>
              <w:t>Nacional</w:t>
            </w:r>
            <w:r w:rsidRPr="00396807">
              <w:rPr>
                <w:rFonts w:ascii="Arial" w:eastAsia="Arial MT" w:hAnsi="Arial" w:cs="Arial"/>
                <w:spacing w:val="-15"/>
              </w:rPr>
              <w:t xml:space="preserve"> </w:t>
            </w:r>
            <w:r w:rsidRPr="00396807">
              <w:rPr>
                <w:rFonts w:ascii="Arial" w:eastAsia="Arial MT" w:hAnsi="Arial" w:cs="Arial"/>
              </w:rPr>
              <w:t xml:space="preserve">de </w:t>
            </w:r>
            <w:r w:rsidRPr="00396807">
              <w:rPr>
                <w:rFonts w:ascii="Arial" w:eastAsia="Arial MT" w:hAnsi="Arial" w:cs="Arial"/>
                <w:spacing w:val="-2"/>
              </w:rPr>
              <w:t>Bomberos</w:t>
            </w:r>
          </w:p>
        </w:tc>
        <w:tc>
          <w:tcPr>
            <w:tcW w:w="3464" w:type="pct"/>
            <w:tcBorders>
              <w:top w:val="single" w:sz="4" w:space="0" w:color="D9D9D9"/>
              <w:left w:val="single" w:sz="4" w:space="0" w:color="D9D9D9"/>
              <w:bottom w:val="single" w:sz="4" w:space="0" w:color="D9D9D9"/>
              <w:right w:val="single" w:sz="4" w:space="0" w:color="D9D9D9"/>
            </w:tcBorders>
            <w:hideMark/>
          </w:tcPr>
          <w:p w14:paraId="759C9A5F" w14:textId="77777777" w:rsidR="007B2294" w:rsidRPr="00396807" w:rsidRDefault="007B2294" w:rsidP="00F97A89">
            <w:pPr>
              <w:numPr>
                <w:ilvl w:val="0"/>
                <w:numId w:val="88"/>
              </w:numPr>
              <w:tabs>
                <w:tab w:val="left" w:pos="467"/>
              </w:tabs>
              <w:ind w:right="94"/>
              <w:jc w:val="both"/>
              <w:rPr>
                <w:rFonts w:ascii="Arial" w:eastAsia="Arial MT" w:hAnsi="Arial" w:cs="Arial"/>
              </w:rPr>
            </w:pPr>
            <w:r w:rsidRPr="00396807">
              <w:rPr>
                <w:rFonts w:ascii="Arial" w:eastAsia="Arial MT" w:hAnsi="Arial" w:cs="Arial"/>
              </w:rPr>
              <w:t>Artículo 1o. La prevención de incendios es responsabilidad de todas las autoridades y los habitantes del territorio colombiano. En cumplimiento de esta responsabilidad, los organismos públicos y privados deberán contemplar la contingencia</w:t>
            </w:r>
            <w:r w:rsidRPr="00396807">
              <w:rPr>
                <w:rFonts w:ascii="Arial" w:eastAsia="Arial MT" w:hAnsi="Arial" w:cs="Arial"/>
                <w:spacing w:val="38"/>
              </w:rPr>
              <w:t xml:space="preserve"> </w:t>
            </w:r>
            <w:r w:rsidRPr="00396807">
              <w:rPr>
                <w:rFonts w:ascii="Arial" w:eastAsia="Arial MT" w:hAnsi="Arial" w:cs="Arial"/>
              </w:rPr>
              <w:t>de</w:t>
            </w:r>
            <w:r w:rsidRPr="00396807">
              <w:rPr>
                <w:rFonts w:ascii="Arial" w:eastAsia="Arial MT" w:hAnsi="Arial" w:cs="Arial"/>
                <w:spacing w:val="37"/>
              </w:rPr>
              <w:t xml:space="preserve"> </w:t>
            </w:r>
            <w:r w:rsidRPr="00396807">
              <w:rPr>
                <w:rFonts w:ascii="Arial" w:eastAsia="Arial MT" w:hAnsi="Arial" w:cs="Arial"/>
              </w:rPr>
              <w:t>este</w:t>
            </w:r>
            <w:r w:rsidRPr="00396807">
              <w:rPr>
                <w:rFonts w:ascii="Arial" w:eastAsia="Arial MT" w:hAnsi="Arial" w:cs="Arial"/>
                <w:spacing w:val="36"/>
              </w:rPr>
              <w:t xml:space="preserve"> </w:t>
            </w:r>
            <w:r w:rsidRPr="00396807">
              <w:rPr>
                <w:rFonts w:ascii="Arial" w:eastAsia="Arial MT" w:hAnsi="Arial" w:cs="Arial"/>
              </w:rPr>
              <w:t>riesgo</w:t>
            </w:r>
            <w:r w:rsidRPr="00396807">
              <w:rPr>
                <w:rFonts w:ascii="Arial" w:eastAsia="Arial MT" w:hAnsi="Arial" w:cs="Arial"/>
                <w:spacing w:val="38"/>
              </w:rPr>
              <w:t xml:space="preserve"> </w:t>
            </w:r>
            <w:r w:rsidRPr="00396807">
              <w:rPr>
                <w:rFonts w:ascii="Arial" w:eastAsia="Arial MT" w:hAnsi="Arial" w:cs="Arial"/>
              </w:rPr>
              <w:t>en</w:t>
            </w:r>
            <w:r w:rsidRPr="00396807">
              <w:rPr>
                <w:rFonts w:ascii="Arial" w:eastAsia="Arial MT" w:hAnsi="Arial" w:cs="Arial"/>
                <w:spacing w:val="37"/>
              </w:rPr>
              <w:t xml:space="preserve"> </w:t>
            </w:r>
            <w:r w:rsidRPr="00396807">
              <w:rPr>
                <w:rFonts w:ascii="Arial" w:eastAsia="Arial MT" w:hAnsi="Arial" w:cs="Arial"/>
              </w:rPr>
              <w:t>los</w:t>
            </w:r>
            <w:r w:rsidRPr="00396807">
              <w:rPr>
                <w:rFonts w:ascii="Arial" w:eastAsia="Arial MT" w:hAnsi="Arial" w:cs="Arial"/>
                <w:spacing w:val="38"/>
              </w:rPr>
              <w:t xml:space="preserve"> </w:t>
            </w:r>
            <w:r w:rsidRPr="00396807">
              <w:rPr>
                <w:rFonts w:ascii="Arial" w:eastAsia="Arial MT" w:hAnsi="Arial" w:cs="Arial"/>
              </w:rPr>
              <w:t>bienes</w:t>
            </w:r>
            <w:r w:rsidRPr="00396807">
              <w:rPr>
                <w:rFonts w:ascii="Arial" w:eastAsia="Arial MT" w:hAnsi="Arial" w:cs="Arial"/>
                <w:spacing w:val="38"/>
              </w:rPr>
              <w:t xml:space="preserve"> </w:t>
            </w:r>
            <w:r w:rsidRPr="00396807">
              <w:rPr>
                <w:rFonts w:ascii="Arial" w:eastAsia="Arial MT" w:hAnsi="Arial" w:cs="Arial"/>
              </w:rPr>
              <w:t>inmuebles</w:t>
            </w:r>
            <w:r w:rsidRPr="00396807">
              <w:rPr>
                <w:rFonts w:ascii="Arial" w:eastAsia="Arial MT" w:hAnsi="Arial" w:cs="Arial"/>
                <w:spacing w:val="38"/>
              </w:rPr>
              <w:t xml:space="preserve"> </w:t>
            </w:r>
            <w:r w:rsidRPr="00396807">
              <w:rPr>
                <w:rFonts w:ascii="Arial" w:eastAsia="Arial MT" w:hAnsi="Arial" w:cs="Arial"/>
              </w:rPr>
              <w:t>tales</w:t>
            </w:r>
          </w:p>
          <w:p w14:paraId="13DB1AA3" w14:textId="77777777" w:rsidR="007B2294" w:rsidRPr="00396807" w:rsidRDefault="007B2294" w:rsidP="007B2294">
            <w:pPr>
              <w:ind w:left="467" w:right="96"/>
              <w:jc w:val="both"/>
              <w:rPr>
                <w:rFonts w:ascii="Arial" w:eastAsia="Arial MT" w:hAnsi="Arial" w:cs="Arial"/>
              </w:rPr>
            </w:pPr>
            <w:r w:rsidRPr="00396807">
              <w:rPr>
                <w:rFonts w:ascii="Arial" w:eastAsia="Arial MT" w:hAnsi="Arial" w:cs="Arial"/>
              </w:rPr>
              <w:t>como parques naturales, construcciones, programas y proyectos tendientes a disminuir su vulnerabilidad.</w:t>
            </w:r>
          </w:p>
        </w:tc>
      </w:tr>
      <w:tr w:rsidR="00396807" w:rsidRPr="00396807" w14:paraId="288964DE" w14:textId="77777777" w:rsidTr="00C95B5B">
        <w:trPr>
          <w:gridAfter w:val="1"/>
          <w:wAfter w:w="21" w:type="pct"/>
          <w:trHeight w:val="1211"/>
        </w:trPr>
        <w:tc>
          <w:tcPr>
            <w:tcW w:w="1515" w:type="pct"/>
            <w:tcBorders>
              <w:top w:val="single" w:sz="4" w:space="0" w:color="D9D9D9"/>
              <w:left w:val="single" w:sz="4" w:space="0" w:color="D9D9D9"/>
              <w:bottom w:val="single" w:sz="4" w:space="0" w:color="D9D9D9"/>
              <w:right w:val="single" w:sz="4" w:space="0" w:color="D9D9D9"/>
            </w:tcBorders>
            <w:hideMark/>
          </w:tcPr>
          <w:p w14:paraId="3A3E5ABB" w14:textId="77777777" w:rsidR="007B2294" w:rsidRPr="00396807" w:rsidRDefault="007B2294" w:rsidP="007B2294">
            <w:pPr>
              <w:ind w:left="7"/>
              <w:jc w:val="both"/>
              <w:rPr>
                <w:rFonts w:ascii="Arial" w:eastAsia="Arial MT" w:hAnsi="Arial" w:cs="Arial"/>
              </w:rPr>
            </w:pPr>
            <w:r w:rsidRPr="00396807">
              <w:rPr>
                <w:rFonts w:ascii="Arial" w:eastAsia="Arial MT" w:hAnsi="Arial" w:cs="Arial"/>
              </w:rPr>
              <w:t>EL</w:t>
            </w:r>
            <w:r w:rsidRPr="00396807">
              <w:rPr>
                <w:rFonts w:ascii="Arial" w:eastAsia="Arial MT" w:hAnsi="Arial" w:cs="Arial"/>
                <w:spacing w:val="-4"/>
              </w:rPr>
              <w:t xml:space="preserve"> </w:t>
            </w:r>
            <w:r w:rsidRPr="00396807">
              <w:rPr>
                <w:rFonts w:ascii="Arial" w:eastAsia="Arial MT" w:hAnsi="Arial" w:cs="Arial"/>
              </w:rPr>
              <w:t>DECRETO</w:t>
            </w:r>
            <w:r w:rsidRPr="00396807">
              <w:rPr>
                <w:rFonts w:ascii="Arial" w:eastAsia="Arial MT" w:hAnsi="Arial" w:cs="Arial"/>
                <w:spacing w:val="-4"/>
              </w:rPr>
              <w:t xml:space="preserve"> 1400</w:t>
            </w:r>
          </w:p>
          <w:p w14:paraId="052B90BA" w14:textId="77777777" w:rsidR="007B2294" w:rsidRPr="00396807" w:rsidRDefault="007B2294" w:rsidP="007B2294">
            <w:pPr>
              <w:ind w:left="113" w:right="104"/>
              <w:jc w:val="both"/>
              <w:rPr>
                <w:rFonts w:ascii="Arial" w:eastAsia="Arial MT" w:hAnsi="Arial" w:cs="Arial"/>
              </w:rPr>
            </w:pPr>
            <w:r w:rsidRPr="00396807">
              <w:rPr>
                <w:rFonts w:ascii="Arial" w:eastAsia="Arial MT" w:hAnsi="Arial" w:cs="Arial"/>
              </w:rPr>
              <w:t xml:space="preserve">DE 1984 Y </w:t>
            </w:r>
            <w:r w:rsidRPr="00396807">
              <w:rPr>
                <w:rFonts w:ascii="Arial" w:eastAsia="Arial MT" w:hAnsi="Arial" w:cs="Arial"/>
                <w:spacing w:val="-2"/>
              </w:rPr>
              <w:t>DISPOSICIONES REGLAMENTARIAS</w:t>
            </w:r>
          </w:p>
        </w:tc>
        <w:tc>
          <w:tcPr>
            <w:tcW w:w="3464" w:type="pct"/>
            <w:tcBorders>
              <w:top w:val="single" w:sz="4" w:space="0" w:color="D9D9D9"/>
              <w:left w:val="single" w:sz="4" w:space="0" w:color="D9D9D9"/>
              <w:bottom w:val="single" w:sz="4" w:space="0" w:color="D9D9D9"/>
              <w:right w:val="single" w:sz="4" w:space="0" w:color="D9D9D9"/>
            </w:tcBorders>
            <w:hideMark/>
          </w:tcPr>
          <w:p w14:paraId="735BEC69" w14:textId="77777777" w:rsidR="007B2294" w:rsidRPr="00396807" w:rsidRDefault="007B2294" w:rsidP="007B2294">
            <w:pPr>
              <w:ind w:left="467" w:right="98"/>
              <w:jc w:val="both"/>
              <w:rPr>
                <w:rFonts w:ascii="Arial" w:eastAsia="Arial MT" w:hAnsi="Arial" w:cs="Arial"/>
              </w:rPr>
            </w:pPr>
            <w:r w:rsidRPr="00396807">
              <w:rPr>
                <w:rFonts w:ascii="Arial" w:eastAsia="Arial MT" w:hAnsi="Arial" w:cs="Arial"/>
              </w:rPr>
              <w:t>Conforman el Código Colombiano de Construcciones Sismo Resistentes y actualizado por LA LEY 400 DE 1997 Y EL DECRETO 33 DE 1998.</w:t>
            </w:r>
          </w:p>
        </w:tc>
      </w:tr>
      <w:tr w:rsidR="00396807" w:rsidRPr="00396807" w14:paraId="5F8CF29F" w14:textId="77777777" w:rsidTr="00C95B5B">
        <w:trPr>
          <w:gridAfter w:val="1"/>
          <w:wAfter w:w="21" w:type="pct"/>
          <w:trHeight w:val="959"/>
        </w:trPr>
        <w:tc>
          <w:tcPr>
            <w:tcW w:w="1515" w:type="pct"/>
            <w:tcBorders>
              <w:top w:val="single" w:sz="4" w:space="0" w:color="D9D9D9"/>
              <w:left w:val="single" w:sz="4" w:space="0" w:color="D9D9D9"/>
              <w:bottom w:val="single" w:sz="4" w:space="0" w:color="D9D9D9"/>
              <w:right w:val="single" w:sz="4" w:space="0" w:color="D9D9D9"/>
            </w:tcBorders>
            <w:hideMark/>
          </w:tcPr>
          <w:p w14:paraId="39EF61B4" w14:textId="77777777" w:rsidR="007B2294" w:rsidRPr="00396807" w:rsidRDefault="007B2294" w:rsidP="007B2294">
            <w:pPr>
              <w:ind w:left="369" w:right="206" w:hanging="5"/>
              <w:jc w:val="both"/>
              <w:rPr>
                <w:rFonts w:ascii="Arial" w:eastAsia="Arial MT" w:hAnsi="Arial" w:cs="Arial"/>
              </w:rPr>
            </w:pPr>
            <w:r w:rsidRPr="00396807">
              <w:rPr>
                <w:rFonts w:ascii="Arial" w:eastAsia="Arial MT" w:hAnsi="Arial" w:cs="Arial"/>
              </w:rPr>
              <w:t>LA</w:t>
            </w:r>
            <w:r w:rsidRPr="00396807">
              <w:rPr>
                <w:rFonts w:ascii="Arial" w:eastAsia="Arial MT" w:hAnsi="Arial" w:cs="Arial"/>
                <w:spacing w:val="-16"/>
              </w:rPr>
              <w:t xml:space="preserve"> </w:t>
            </w:r>
            <w:r w:rsidRPr="00396807">
              <w:rPr>
                <w:rFonts w:ascii="Arial" w:eastAsia="Arial MT" w:hAnsi="Arial" w:cs="Arial"/>
              </w:rPr>
              <w:t>RESOLUCIÓN 1802</w:t>
            </w:r>
            <w:r w:rsidRPr="00396807">
              <w:rPr>
                <w:rFonts w:ascii="Arial" w:eastAsia="Arial MT" w:hAnsi="Arial" w:cs="Arial"/>
                <w:spacing w:val="-2"/>
              </w:rPr>
              <w:t xml:space="preserve"> </w:t>
            </w:r>
            <w:r w:rsidRPr="00396807">
              <w:rPr>
                <w:rFonts w:ascii="Arial" w:eastAsia="Arial MT" w:hAnsi="Arial" w:cs="Arial"/>
              </w:rPr>
              <w:t>DE</w:t>
            </w:r>
            <w:r w:rsidRPr="00396807">
              <w:rPr>
                <w:rFonts w:ascii="Arial" w:eastAsia="Arial MT" w:hAnsi="Arial" w:cs="Arial"/>
                <w:spacing w:val="-1"/>
              </w:rPr>
              <w:t xml:space="preserve"> </w:t>
            </w:r>
            <w:r w:rsidRPr="00396807">
              <w:rPr>
                <w:rFonts w:ascii="Arial" w:eastAsia="Arial MT" w:hAnsi="Arial" w:cs="Arial"/>
                <w:spacing w:val="-2"/>
              </w:rPr>
              <w:t>1989(del</w:t>
            </w:r>
          </w:p>
          <w:p w14:paraId="2F84140D" w14:textId="77777777" w:rsidR="007B2294" w:rsidRPr="00396807" w:rsidRDefault="007B2294" w:rsidP="007B2294">
            <w:pPr>
              <w:ind w:left="254"/>
              <w:jc w:val="both"/>
              <w:rPr>
                <w:rFonts w:ascii="Arial" w:eastAsia="Arial MT" w:hAnsi="Arial" w:cs="Arial"/>
              </w:rPr>
            </w:pPr>
            <w:r w:rsidRPr="00396807">
              <w:rPr>
                <w:rFonts w:ascii="Arial" w:eastAsia="Arial MT" w:hAnsi="Arial" w:cs="Arial"/>
              </w:rPr>
              <w:t>Ministerio</w:t>
            </w:r>
            <w:r w:rsidRPr="00396807">
              <w:rPr>
                <w:rFonts w:ascii="Arial" w:eastAsia="Arial MT" w:hAnsi="Arial" w:cs="Arial"/>
                <w:spacing w:val="-6"/>
              </w:rPr>
              <w:t xml:space="preserve"> </w:t>
            </w:r>
            <w:r w:rsidRPr="00396807">
              <w:rPr>
                <w:rFonts w:ascii="Arial" w:eastAsia="Arial MT" w:hAnsi="Arial" w:cs="Arial"/>
              </w:rPr>
              <w:t>de</w:t>
            </w:r>
            <w:r w:rsidRPr="00396807">
              <w:rPr>
                <w:rFonts w:ascii="Arial" w:eastAsia="Arial MT" w:hAnsi="Arial" w:cs="Arial"/>
                <w:spacing w:val="-5"/>
              </w:rPr>
              <w:t xml:space="preserve"> </w:t>
            </w:r>
            <w:r w:rsidRPr="00396807">
              <w:rPr>
                <w:rFonts w:ascii="Arial" w:eastAsia="Arial MT" w:hAnsi="Arial" w:cs="Arial"/>
                <w:spacing w:val="-2"/>
              </w:rPr>
              <w:t>Salud):</w:t>
            </w:r>
          </w:p>
        </w:tc>
        <w:tc>
          <w:tcPr>
            <w:tcW w:w="3464" w:type="pct"/>
            <w:tcBorders>
              <w:top w:val="single" w:sz="4" w:space="0" w:color="D9D9D9"/>
              <w:left w:val="single" w:sz="4" w:space="0" w:color="D9D9D9"/>
              <w:bottom w:val="single" w:sz="4" w:space="0" w:color="D9D9D9"/>
              <w:right w:val="single" w:sz="4" w:space="0" w:color="D9D9D9"/>
            </w:tcBorders>
            <w:hideMark/>
          </w:tcPr>
          <w:p w14:paraId="79021282" w14:textId="77777777" w:rsidR="007B2294" w:rsidRPr="00396807" w:rsidRDefault="007B2294" w:rsidP="00F97A89">
            <w:pPr>
              <w:numPr>
                <w:ilvl w:val="0"/>
                <w:numId w:val="89"/>
              </w:numPr>
              <w:tabs>
                <w:tab w:val="left" w:pos="466"/>
              </w:tabs>
              <w:ind w:left="466" w:hanging="359"/>
              <w:jc w:val="both"/>
              <w:rPr>
                <w:rFonts w:ascii="Arial" w:eastAsia="Arial MT" w:hAnsi="Arial" w:cs="Arial"/>
              </w:rPr>
            </w:pPr>
            <w:r w:rsidRPr="00396807">
              <w:rPr>
                <w:rFonts w:ascii="Arial" w:eastAsia="Arial MT" w:hAnsi="Arial" w:cs="Arial"/>
              </w:rPr>
              <w:t>Crea</w:t>
            </w:r>
            <w:r w:rsidRPr="00396807">
              <w:rPr>
                <w:rFonts w:ascii="Arial" w:eastAsia="Arial MT" w:hAnsi="Arial" w:cs="Arial"/>
                <w:spacing w:val="-6"/>
              </w:rPr>
              <w:t xml:space="preserve"> </w:t>
            </w:r>
            <w:r w:rsidRPr="00396807">
              <w:rPr>
                <w:rFonts w:ascii="Arial" w:eastAsia="Arial MT" w:hAnsi="Arial" w:cs="Arial"/>
              </w:rPr>
              <w:t>los</w:t>
            </w:r>
            <w:r w:rsidRPr="00396807">
              <w:rPr>
                <w:rFonts w:ascii="Arial" w:eastAsia="Arial MT" w:hAnsi="Arial" w:cs="Arial"/>
                <w:spacing w:val="-6"/>
              </w:rPr>
              <w:t xml:space="preserve"> </w:t>
            </w:r>
            <w:r w:rsidRPr="00396807">
              <w:rPr>
                <w:rFonts w:ascii="Arial" w:eastAsia="Arial MT" w:hAnsi="Arial" w:cs="Arial"/>
              </w:rPr>
              <w:t>Comités</w:t>
            </w:r>
            <w:r w:rsidRPr="00396807">
              <w:rPr>
                <w:rFonts w:ascii="Arial" w:eastAsia="Arial MT" w:hAnsi="Arial" w:cs="Arial"/>
                <w:spacing w:val="-6"/>
              </w:rPr>
              <w:t xml:space="preserve"> </w:t>
            </w:r>
            <w:r w:rsidRPr="00396807">
              <w:rPr>
                <w:rFonts w:ascii="Arial" w:eastAsia="Arial MT" w:hAnsi="Arial" w:cs="Arial"/>
              </w:rPr>
              <w:t>Hospitalarios</w:t>
            </w:r>
            <w:r w:rsidRPr="00396807">
              <w:rPr>
                <w:rFonts w:ascii="Arial" w:eastAsia="Arial MT" w:hAnsi="Arial" w:cs="Arial"/>
                <w:spacing w:val="-6"/>
              </w:rPr>
              <w:t xml:space="preserve"> </w:t>
            </w:r>
            <w:r w:rsidRPr="00396807">
              <w:rPr>
                <w:rFonts w:ascii="Arial" w:eastAsia="Arial MT" w:hAnsi="Arial" w:cs="Arial"/>
              </w:rPr>
              <w:t>de</w:t>
            </w:r>
            <w:r w:rsidRPr="00396807">
              <w:rPr>
                <w:rFonts w:ascii="Arial" w:eastAsia="Arial MT" w:hAnsi="Arial" w:cs="Arial"/>
                <w:spacing w:val="-5"/>
              </w:rPr>
              <w:t xml:space="preserve"> </w:t>
            </w:r>
            <w:r w:rsidRPr="00396807">
              <w:rPr>
                <w:rFonts w:ascii="Arial" w:eastAsia="Arial MT" w:hAnsi="Arial" w:cs="Arial"/>
                <w:spacing w:val="-2"/>
              </w:rPr>
              <w:t>Emergencia</w:t>
            </w:r>
          </w:p>
        </w:tc>
      </w:tr>
      <w:tr w:rsidR="00396807" w:rsidRPr="00396807" w14:paraId="14B1D5E3" w14:textId="77777777" w:rsidTr="00C95B5B">
        <w:trPr>
          <w:gridAfter w:val="1"/>
          <w:wAfter w:w="21" w:type="pct"/>
          <w:trHeight w:val="758"/>
        </w:trPr>
        <w:tc>
          <w:tcPr>
            <w:tcW w:w="1515" w:type="pct"/>
            <w:tcBorders>
              <w:top w:val="single" w:sz="4" w:space="0" w:color="D9D9D9"/>
              <w:left w:val="single" w:sz="4" w:space="0" w:color="D9D9D9"/>
              <w:bottom w:val="single" w:sz="4" w:space="0" w:color="D9D9D9"/>
              <w:right w:val="single" w:sz="4" w:space="0" w:color="D9D9D9"/>
            </w:tcBorders>
            <w:hideMark/>
          </w:tcPr>
          <w:p w14:paraId="3D449F18" w14:textId="77777777" w:rsidR="007B2294" w:rsidRPr="00396807" w:rsidRDefault="007B2294" w:rsidP="007B2294">
            <w:pPr>
              <w:spacing w:before="151"/>
              <w:ind w:left="6"/>
              <w:jc w:val="both"/>
              <w:rPr>
                <w:rFonts w:ascii="Arial" w:eastAsia="Arial MT" w:hAnsi="Arial" w:cs="Arial"/>
              </w:rPr>
            </w:pPr>
            <w:r w:rsidRPr="00396807">
              <w:rPr>
                <w:rFonts w:ascii="Arial" w:eastAsia="Arial MT" w:hAnsi="Arial" w:cs="Arial"/>
              </w:rPr>
              <w:t>NSR-</w:t>
            </w:r>
            <w:r w:rsidRPr="00396807">
              <w:rPr>
                <w:rFonts w:ascii="Arial" w:eastAsia="Arial MT" w:hAnsi="Arial" w:cs="Arial"/>
                <w:spacing w:val="-3"/>
              </w:rPr>
              <w:t xml:space="preserve"> </w:t>
            </w:r>
            <w:r w:rsidRPr="00396807">
              <w:rPr>
                <w:rFonts w:ascii="Arial" w:eastAsia="Arial MT" w:hAnsi="Arial" w:cs="Arial"/>
                <w:spacing w:val="-5"/>
              </w:rPr>
              <w:t>98</w:t>
            </w:r>
          </w:p>
        </w:tc>
        <w:tc>
          <w:tcPr>
            <w:tcW w:w="3464" w:type="pct"/>
            <w:tcBorders>
              <w:top w:val="single" w:sz="4" w:space="0" w:color="D9D9D9"/>
              <w:left w:val="single" w:sz="4" w:space="0" w:color="D9D9D9"/>
              <w:bottom w:val="single" w:sz="4" w:space="0" w:color="D9D9D9"/>
              <w:right w:val="single" w:sz="4" w:space="0" w:color="D9D9D9"/>
            </w:tcBorders>
            <w:hideMark/>
          </w:tcPr>
          <w:p w14:paraId="0C9833B0" w14:textId="77777777" w:rsidR="007B2294" w:rsidRPr="00396807" w:rsidRDefault="007B2294" w:rsidP="00F97A89">
            <w:pPr>
              <w:numPr>
                <w:ilvl w:val="0"/>
                <w:numId w:val="90"/>
              </w:numPr>
              <w:tabs>
                <w:tab w:val="left" w:pos="467"/>
              </w:tabs>
              <w:ind w:right="98"/>
              <w:jc w:val="both"/>
              <w:rPr>
                <w:rFonts w:ascii="Arial" w:eastAsia="Arial MT" w:hAnsi="Arial" w:cs="Arial"/>
              </w:rPr>
            </w:pPr>
            <w:r w:rsidRPr="00396807">
              <w:rPr>
                <w:rFonts w:ascii="Arial" w:eastAsia="Arial MT" w:hAnsi="Arial" w:cs="Arial"/>
              </w:rPr>
              <w:t>Norma</w:t>
            </w:r>
            <w:r w:rsidRPr="00396807">
              <w:rPr>
                <w:rFonts w:ascii="Arial" w:eastAsia="Arial MT" w:hAnsi="Arial" w:cs="Arial"/>
                <w:spacing w:val="80"/>
                <w:w w:val="150"/>
              </w:rPr>
              <w:t xml:space="preserve"> </w:t>
            </w:r>
            <w:r w:rsidRPr="00396807">
              <w:rPr>
                <w:rFonts w:ascii="Arial" w:eastAsia="Arial MT" w:hAnsi="Arial" w:cs="Arial"/>
              </w:rPr>
              <w:t>Colombiana</w:t>
            </w:r>
            <w:r w:rsidRPr="00396807">
              <w:rPr>
                <w:rFonts w:ascii="Arial" w:eastAsia="Arial MT" w:hAnsi="Arial" w:cs="Arial"/>
                <w:spacing w:val="80"/>
                <w:w w:val="150"/>
              </w:rPr>
              <w:t xml:space="preserve"> </w:t>
            </w:r>
            <w:r w:rsidRPr="00396807">
              <w:rPr>
                <w:rFonts w:ascii="Arial" w:eastAsia="Arial MT" w:hAnsi="Arial" w:cs="Arial"/>
              </w:rPr>
              <w:t>de</w:t>
            </w:r>
            <w:r w:rsidRPr="00396807">
              <w:rPr>
                <w:rFonts w:ascii="Arial" w:eastAsia="Arial MT" w:hAnsi="Arial" w:cs="Arial"/>
                <w:spacing w:val="80"/>
                <w:w w:val="150"/>
              </w:rPr>
              <w:t xml:space="preserve"> </w:t>
            </w:r>
            <w:r w:rsidRPr="00396807">
              <w:rPr>
                <w:rFonts w:ascii="Arial" w:eastAsia="Arial MT" w:hAnsi="Arial" w:cs="Arial"/>
              </w:rPr>
              <w:t>Diseño</w:t>
            </w:r>
            <w:r w:rsidRPr="00396807">
              <w:rPr>
                <w:rFonts w:ascii="Arial" w:eastAsia="Arial MT" w:hAnsi="Arial" w:cs="Arial"/>
                <w:spacing w:val="80"/>
                <w:w w:val="150"/>
              </w:rPr>
              <w:t xml:space="preserve"> </w:t>
            </w:r>
            <w:r w:rsidRPr="00396807">
              <w:rPr>
                <w:rFonts w:ascii="Arial" w:eastAsia="Arial MT" w:hAnsi="Arial" w:cs="Arial"/>
              </w:rPr>
              <w:t>y</w:t>
            </w:r>
            <w:r w:rsidRPr="00396807">
              <w:rPr>
                <w:rFonts w:ascii="Arial" w:eastAsia="Arial MT" w:hAnsi="Arial" w:cs="Arial"/>
                <w:spacing w:val="80"/>
                <w:w w:val="150"/>
              </w:rPr>
              <w:t xml:space="preserve"> </w:t>
            </w:r>
            <w:r w:rsidRPr="00396807">
              <w:rPr>
                <w:rFonts w:ascii="Arial" w:eastAsia="Arial MT" w:hAnsi="Arial" w:cs="Arial"/>
              </w:rPr>
              <w:t>Construcción</w:t>
            </w:r>
            <w:r w:rsidRPr="00396807">
              <w:rPr>
                <w:rFonts w:ascii="Arial" w:eastAsia="Arial MT" w:hAnsi="Arial" w:cs="Arial"/>
                <w:spacing w:val="80"/>
                <w:w w:val="150"/>
              </w:rPr>
              <w:t xml:space="preserve"> </w:t>
            </w:r>
            <w:r w:rsidRPr="00396807">
              <w:rPr>
                <w:rFonts w:ascii="Arial" w:eastAsia="Arial MT" w:hAnsi="Arial" w:cs="Arial"/>
              </w:rPr>
              <w:t>Sismo Resistente,</w:t>
            </w:r>
            <w:r w:rsidRPr="00396807">
              <w:rPr>
                <w:rFonts w:ascii="Arial" w:eastAsia="Arial MT" w:hAnsi="Arial" w:cs="Arial"/>
                <w:spacing w:val="40"/>
              </w:rPr>
              <w:t xml:space="preserve"> </w:t>
            </w:r>
            <w:r w:rsidRPr="00396807">
              <w:rPr>
                <w:rFonts w:ascii="Arial" w:eastAsia="Arial MT" w:hAnsi="Arial" w:cs="Arial"/>
              </w:rPr>
              <w:t>Asociación</w:t>
            </w:r>
            <w:r w:rsidRPr="00396807">
              <w:rPr>
                <w:rFonts w:ascii="Arial" w:eastAsia="Arial MT" w:hAnsi="Arial" w:cs="Arial"/>
                <w:spacing w:val="39"/>
              </w:rPr>
              <w:t xml:space="preserve"> </w:t>
            </w:r>
            <w:r w:rsidRPr="00396807">
              <w:rPr>
                <w:rFonts w:ascii="Arial" w:eastAsia="Arial MT" w:hAnsi="Arial" w:cs="Arial"/>
              </w:rPr>
              <w:t>Colombiana</w:t>
            </w:r>
            <w:r w:rsidRPr="00396807">
              <w:rPr>
                <w:rFonts w:ascii="Arial" w:eastAsia="Arial MT" w:hAnsi="Arial" w:cs="Arial"/>
                <w:spacing w:val="40"/>
              </w:rPr>
              <w:t xml:space="preserve"> </w:t>
            </w:r>
            <w:r w:rsidRPr="00396807">
              <w:rPr>
                <w:rFonts w:ascii="Arial" w:eastAsia="Arial MT" w:hAnsi="Arial" w:cs="Arial"/>
              </w:rPr>
              <w:t>de</w:t>
            </w:r>
            <w:r w:rsidRPr="00396807">
              <w:rPr>
                <w:rFonts w:ascii="Arial" w:eastAsia="Arial MT" w:hAnsi="Arial" w:cs="Arial"/>
                <w:spacing w:val="40"/>
              </w:rPr>
              <w:t xml:space="preserve"> </w:t>
            </w:r>
            <w:r w:rsidRPr="00396807">
              <w:rPr>
                <w:rFonts w:ascii="Arial" w:eastAsia="Arial MT" w:hAnsi="Arial" w:cs="Arial"/>
              </w:rPr>
              <w:t>Ingeniería</w:t>
            </w:r>
            <w:r w:rsidRPr="00396807">
              <w:rPr>
                <w:rFonts w:ascii="Arial" w:eastAsia="Arial MT" w:hAnsi="Arial" w:cs="Arial"/>
                <w:spacing w:val="40"/>
              </w:rPr>
              <w:t xml:space="preserve"> </w:t>
            </w:r>
            <w:r w:rsidRPr="00396807">
              <w:rPr>
                <w:rFonts w:ascii="Arial" w:eastAsia="Arial MT" w:hAnsi="Arial" w:cs="Arial"/>
              </w:rPr>
              <w:t>Sísmica,</w:t>
            </w:r>
          </w:p>
          <w:p w14:paraId="4603A3DB" w14:textId="77777777" w:rsidR="007B2294" w:rsidRPr="00396807" w:rsidRDefault="007B2294" w:rsidP="007B2294">
            <w:pPr>
              <w:ind w:left="467"/>
              <w:jc w:val="both"/>
              <w:rPr>
                <w:rFonts w:ascii="Arial" w:eastAsia="Arial MT" w:hAnsi="Arial" w:cs="Arial"/>
              </w:rPr>
            </w:pPr>
            <w:r w:rsidRPr="00396807">
              <w:rPr>
                <w:rFonts w:ascii="Arial" w:eastAsia="Arial MT" w:hAnsi="Arial" w:cs="Arial"/>
                <w:spacing w:val="-2"/>
              </w:rPr>
              <w:t>1998.</w:t>
            </w:r>
          </w:p>
        </w:tc>
      </w:tr>
      <w:tr w:rsidR="00396807" w:rsidRPr="00396807" w14:paraId="33CC4E56" w14:textId="77777777" w:rsidTr="00C95B5B">
        <w:trPr>
          <w:gridAfter w:val="1"/>
          <w:wAfter w:w="21" w:type="pct"/>
          <w:trHeight w:val="2529"/>
        </w:trPr>
        <w:tc>
          <w:tcPr>
            <w:tcW w:w="1515" w:type="pct"/>
            <w:tcBorders>
              <w:top w:val="single" w:sz="4" w:space="0" w:color="D9D9D9"/>
              <w:left w:val="single" w:sz="4" w:space="0" w:color="D9D9D9"/>
              <w:bottom w:val="single" w:sz="4" w:space="0" w:color="D9D9D9"/>
              <w:right w:val="single" w:sz="4" w:space="0" w:color="D9D9D9"/>
            </w:tcBorders>
          </w:tcPr>
          <w:p w14:paraId="05672A54" w14:textId="77777777" w:rsidR="007B2294" w:rsidRPr="00396807" w:rsidRDefault="007B2294" w:rsidP="007B2294">
            <w:pPr>
              <w:jc w:val="both"/>
              <w:rPr>
                <w:rFonts w:ascii="Arial" w:eastAsia="Arial MT" w:hAnsi="Arial" w:cs="Arial"/>
                <w:b/>
              </w:rPr>
            </w:pPr>
          </w:p>
          <w:p w14:paraId="61CF8938" w14:textId="77777777" w:rsidR="007B2294" w:rsidRPr="00396807" w:rsidRDefault="007B2294" w:rsidP="007B2294">
            <w:pPr>
              <w:jc w:val="both"/>
              <w:rPr>
                <w:rFonts w:ascii="Arial" w:eastAsia="Arial MT" w:hAnsi="Arial" w:cs="Arial"/>
                <w:b/>
              </w:rPr>
            </w:pPr>
          </w:p>
          <w:p w14:paraId="71D005BA" w14:textId="77777777" w:rsidR="007B2294" w:rsidRPr="00396807" w:rsidRDefault="007B2294" w:rsidP="007B2294">
            <w:pPr>
              <w:jc w:val="both"/>
              <w:rPr>
                <w:rFonts w:ascii="Arial" w:eastAsia="Arial MT" w:hAnsi="Arial" w:cs="Arial"/>
                <w:b/>
              </w:rPr>
            </w:pPr>
          </w:p>
          <w:p w14:paraId="5478AF59" w14:textId="77777777" w:rsidR="007B2294" w:rsidRPr="00396807" w:rsidRDefault="007B2294" w:rsidP="007B2294">
            <w:pPr>
              <w:spacing w:before="24"/>
              <w:jc w:val="both"/>
              <w:rPr>
                <w:rFonts w:ascii="Arial" w:eastAsia="Arial MT" w:hAnsi="Arial" w:cs="Arial"/>
                <w:b/>
              </w:rPr>
            </w:pPr>
          </w:p>
          <w:p w14:paraId="34EBD00F" w14:textId="77777777" w:rsidR="007B2294" w:rsidRPr="00396807" w:rsidRDefault="007B2294" w:rsidP="007B2294">
            <w:pPr>
              <w:ind w:left="113" w:right="104"/>
              <w:jc w:val="both"/>
              <w:rPr>
                <w:rFonts w:ascii="Arial" w:eastAsia="Arial MT" w:hAnsi="Arial" w:cs="Arial"/>
              </w:rPr>
            </w:pPr>
            <w:r w:rsidRPr="00396807">
              <w:rPr>
                <w:rFonts w:ascii="Arial" w:eastAsia="Arial MT" w:hAnsi="Arial" w:cs="Arial"/>
                <w:spacing w:val="-5"/>
              </w:rPr>
              <w:t>NTC</w:t>
            </w:r>
          </w:p>
        </w:tc>
        <w:tc>
          <w:tcPr>
            <w:tcW w:w="3464" w:type="pct"/>
            <w:tcBorders>
              <w:top w:val="single" w:sz="4" w:space="0" w:color="D9D9D9"/>
              <w:left w:val="single" w:sz="4" w:space="0" w:color="D9D9D9"/>
              <w:bottom w:val="single" w:sz="4" w:space="0" w:color="D9D9D9"/>
              <w:right w:val="single" w:sz="4" w:space="0" w:color="D9D9D9"/>
            </w:tcBorders>
            <w:hideMark/>
          </w:tcPr>
          <w:p w14:paraId="5599AA69" w14:textId="77777777" w:rsidR="007B2294" w:rsidRPr="00396807" w:rsidRDefault="007B2294" w:rsidP="00F97A89">
            <w:pPr>
              <w:numPr>
                <w:ilvl w:val="0"/>
                <w:numId w:val="91"/>
              </w:numPr>
              <w:tabs>
                <w:tab w:val="left" w:pos="467"/>
              </w:tabs>
              <w:ind w:right="95"/>
              <w:jc w:val="both"/>
              <w:rPr>
                <w:rFonts w:ascii="Arial" w:eastAsia="Arial MT" w:hAnsi="Arial" w:cs="Arial"/>
              </w:rPr>
            </w:pPr>
            <w:r w:rsidRPr="00396807">
              <w:rPr>
                <w:rFonts w:ascii="Arial" w:eastAsia="Arial MT" w:hAnsi="Arial" w:cs="Arial"/>
              </w:rPr>
              <w:t>ICONTEC ha emitido algunas recomendaciones</w:t>
            </w:r>
            <w:r w:rsidRPr="00396807">
              <w:rPr>
                <w:rFonts w:ascii="Arial" w:eastAsia="Arial MT" w:hAnsi="Arial" w:cs="Arial"/>
                <w:spacing w:val="40"/>
              </w:rPr>
              <w:t xml:space="preserve"> </w:t>
            </w:r>
            <w:r w:rsidRPr="00396807">
              <w:rPr>
                <w:rFonts w:ascii="Arial" w:eastAsia="Arial MT" w:hAnsi="Arial" w:cs="Arial"/>
              </w:rPr>
              <w:t>relacionadas con la prevención de desastres. También ha sacado normatividad sobre temas relacionados con las brigadas de emergencia y sobre equipos de protección contra incendios y emergencias como es el caso de la NORMA NTC 2885 (Equivalente a la ANSI/NFPA 10 de 1994) que trata sobre el manejo de extintores portátiles; hay otras que orientan sobre la organización y entrenamiento para</w:t>
            </w:r>
            <w:r w:rsidRPr="00396807">
              <w:rPr>
                <w:rFonts w:ascii="Arial" w:eastAsia="Arial MT" w:hAnsi="Arial" w:cs="Arial"/>
                <w:spacing w:val="80"/>
              </w:rPr>
              <w:t xml:space="preserve"> </w:t>
            </w:r>
            <w:r w:rsidRPr="00396807">
              <w:rPr>
                <w:rFonts w:ascii="Arial" w:eastAsia="Arial MT" w:hAnsi="Arial" w:cs="Arial"/>
              </w:rPr>
              <w:t>las</w:t>
            </w:r>
            <w:r w:rsidRPr="00396807">
              <w:rPr>
                <w:rFonts w:ascii="Arial" w:eastAsia="Arial MT" w:hAnsi="Arial" w:cs="Arial"/>
                <w:spacing w:val="80"/>
              </w:rPr>
              <w:t xml:space="preserve"> </w:t>
            </w:r>
            <w:r w:rsidRPr="00396807">
              <w:rPr>
                <w:rFonts w:ascii="Arial" w:eastAsia="Arial MT" w:hAnsi="Arial" w:cs="Arial"/>
              </w:rPr>
              <w:t>unidades</w:t>
            </w:r>
            <w:r w:rsidRPr="00396807">
              <w:rPr>
                <w:rFonts w:ascii="Arial" w:eastAsia="Arial MT" w:hAnsi="Arial" w:cs="Arial"/>
                <w:spacing w:val="80"/>
              </w:rPr>
              <w:t xml:space="preserve"> </w:t>
            </w:r>
            <w:r w:rsidRPr="00396807">
              <w:rPr>
                <w:rFonts w:ascii="Arial" w:eastAsia="Arial MT" w:hAnsi="Arial" w:cs="Arial"/>
              </w:rPr>
              <w:t>contra</w:t>
            </w:r>
            <w:r w:rsidRPr="00396807">
              <w:rPr>
                <w:rFonts w:ascii="Arial" w:eastAsia="Arial MT" w:hAnsi="Arial" w:cs="Arial"/>
                <w:spacing w:val="80"/>
              </w:rPr>
              <w:t xml:space="preserve"> </w:t>
            </w:r>
            <w:r w:rsidRPr="00396807">
              <w:rPr>
                <w:rFonts w:ascii="Arial" w:eastAsia="Arial MT" w:hAnsi="Arial" w:cs="Arial"/>
              </w:rPr>
              <w:t>incendio</w:t>
            </w:r>
            <w:r w:rsidRPr="00396807">
              <w:rPr>
                <w:rFonts w:ascii="Arial" w:eastAsia="Arial MT" w:hAnsi="Arial" w:cs="Arial"/>
                <w:spacing w:val="80"/>
              </w:rPr>
              <w:t xml:space="preserve"> </w:t>
            </w:r>
            <w:r w:rsidRPr="00396807">
              <w:rPr>
                <w:rFonts w:ascii="Arial" w:eastAsia="Arial MT" w:hAnsi="Arial" w:cs="Arial"/>
              </w:rPr>
              <w:t>de</w:t>
            </w:r>
            <w:r w:rsidRPr="00396807">
              <w:rPr>
                <w:rFonts w:ascii="Arial" w:eastAsia="Arial MT" w:hAnsi="Arial" w:cs="Arial"/>
                <w:spacing w:val="80"/>
              </w:rPr>
              <w:t xml:space="preserve"> </w:t>
            </w:r>
            <w:r w:rsidRPr="00396807">
              <w:rPr>
                <w:rFonts w:ascii="Arial" w:eastAsia="Arial MT" w:hAnsi="Arial" w:cs="Arial"/>
              </w:rPr>
              <w:t>las</w:t>
            </w:r>
            <w:r w:rsidRPr="00396807">
              <w:rPr>
                <w:rFonts w:ascii="Arial" w:eastAsia="Arial MT" w:hAnsi="Arial" w:cs="Arial"/>
                <w:spacing w:val="80"/>
              </w:rPr>
              <w:t xml:space="preserve"> </w:t>
            </w:r>
            <w:r w:rsidRPr="00396807">
              <w:rPr>
                <w:rFonts w:ascii="Arial" w:eastAsia="Arial MT" w:hAnsi="Arial" w:cs="Arial"/>
              </w:rPr>
              <w:t>brigadas</w:t>
            </w:r>
            <w:r w:rsidRPr="00396807">
              <w:rPr>
                <w:rFonts w:ascii="Arial" w:eastAsia="Arial MT" w:hAnsi="Arial" w:cs="Arial"/>
                <w:spacing w:val="80"/>
              </w:rPr>
              <w:t xml:space="preserve"> </w:t>
            </w:r>
            <w:r w:rsidRPr="00396807">
              <w:rPr>
                <w:rFonts w:ascii="Arial" w:eastAsia="Arial MT" w:hAnsi="Arial" w:cs="Arial"/>
              </w:rPr>
              <w:t>de</w:t>
            </w:r>
          </w:p>
          <w:p w14:paraId="032B6B9E" w14:textId="77777777" w:rsidR="007B2294" w:rsidRPr="00396807" w:rsidRDefault="007B2294" w:rsidP="007B2294">
            <w:pPr>
              <w:ind w:left="467"/>
              <w:jc w:val="both"/>
              <w:rPr>
                <w:rFonts w:ascii="Arial" w:eastAsia="Arial MT" w:hAnsi="Arial" w:cs="Arial"/>
              </w:rPr>
            </w:pPr>
            <w:r w:rsidRPr="00396807">
              <w:rPr>
                <w:rFonts w:ascii="Arial" w:eastAsia="Arial MT" w:hAnsi="Arial" w:cs="Arial"/>
              </w:rPr>
              <w:t>emergencia.</w:t>
            </w:r>
            <w:r w:rsidRPr="00396807">
              <w:rPr>
                <w:rFonts w:ascii="Arial" w:eastAsia="Arial MT" w:hAnsi="Arial" w:cs="Arial"/>
                <w:spacing w:val="-5"/>
              </w:rPr>
              <w:t xml:space="preserve"> </w:t>
            </w:r>
            <w:r w:rsidRPr="00396807">
              <w:rPr>
                <w:rFonts w:ascii="Arial" w:eastAsia="Arial MT" w:hAnsi="Arial" w:cs="Arial"/>
              </w:rPr>
              <w:t>NORMA</w:t>
            </w:r>
            <w:r w:rsidRPr="00396807">
              <w:rPr>
                <w:rFonts w:ascii="Arial" w:eastAsia="Arial MT" w:hAnsi="Arial" w:cs="Arial"/>
                <w:spacing w:val="-7"/>
              </w:rPr>
              <w:t xml:space="preserve"> </w:t>
            </w:r>
            <w:r w:rsidRPr="00396807">
              <w:rPr>
                <w:rFonts w:ascii="Arial" w:eastAsia="Arial MT" w:hAnsi="Arial" w:cs="Arial"/>
              </w:rPr>
              <w:t>NTC</w:t>
            </w:r>
            <w:r w:rsidRPr="00396807">
              <w:rPr>
                <w:rFonts w:ascii="Arial" w:eastAsia="Arial MT" w:hAnsi="Arial" w:cs="Arial"/>
                <w:spacing w:val="-7"/>
              </w:rPr>
              <w:t xml:space="preserve"> </w:t>
            </w:r>
            <w:r w:rsidRPr="00396807">
              <w:rPr>
                <w:rFonts w:ascii="Arial" w:eastAsia="Arial MT" w:hAnsi="Arial" w:cs="Arial"/>
              </w:rPr>
              <w:t>1669,1458,</w:t>
            </w:r>
            <w:r w:rsidRPr="00396807">
              <w:rPr>
                <w:rFonts w:ascii="Arial" w:eastAsia="Arial MT" w:hAnsi="Arial" w:cs="Arial"/>
                <w:spacing w:val="-4"/>
              </w:rPr>
              <w:t xml:space="preserve"> 1488.</w:t>
            </w:r>
          </w:p>
        </w:tc>
      </w:tr>
      <w:tr w:rsidR="00396807" w:rsidRPr="00396807" w14:paraId="417AEF39" w14:textId="77777777" w:rsidTr="00C95B5B">
        <w:trPr>
          <w:gridAfter w:val="1"/>
          <w:wAfter w:w="21" w:type="pct"/>
          <w:trHeight w:val="761"/>
        </w:trPr>
        <w:tc>
          <w:tcPr>
            <w:tcW w:w="1515" w:type="pct"/>
            <w:tcBorders>
              <w:top w:val="single" w:sz="4" w:space="0" w:color="D9D9D9"/>
              <w:left w:val="single" w:sz="4" w:space="0" w:color="D9D9D9"/>
              <w:bottom w:val="single" w:sz="4" w:space="0" w:color="D9D9D9"/>
              <w:right w:val="single" w:sz="4" w:space="0" w:color="D9D9D9"/>
            </w:tcBorders>
            <w:hideMark/>
          </w:tcPr>
          <w:p w14:paraId="3FE60D17" w14:textId="77777777" w:rsidR="007B2294" w:rsidRPr="00396807" w:rsidRDefault="007B2294" w:rsidP="007B2294">
            <w:pPr>
              <w:spacing w:before="252"/>
              <w:ind w:left="113" w:right="104"/>
              <w:jc w:val="both"/>
              <w:rPr>
                <w:rFonts w:ascii="Arial" w:eastAsia="Arial MT" w:hAnsi="Arial" w:cs="Arial"/>
              </w:rPr>
            </w:pPr>
            <w:r w:rsidRPr="00396807">
              <w:rPr>
                <w:rFonts w:ascii="Arial" w:eastAsia="Arial MT" w:hAnsi="Arial" w:cs="Arial"/>
              </w:rPr>
              <w:t>DECRETO</w:t>
            </w:r>
            <w:r w:rsidRPr="00396807">
              <w:rPr>
                <w:rFonts w:ascii="Arial" w:eastAsia="Arial MT" w:hAnsi="Arial" w:cs="Arial"/>
                <w:spacing w:val="-3"/>
              </w:rPr>
              <w:t xml:space="preserve"> </w:t>
            </w:r>
            <w:r w:rsidRPr="00396807">
              <w:rPr>
                <w:rFonts w:ascii="Arial" w:eastAsia="Arial MT" w:hAnsi="Arial" w:cs="Arial"/>
              </w:rPr>
              <w:t>2190</w:t>
            </w:r>
            <w:r w:rsidRPr="00396807">
              <w:rPr>
                <w:rFonts w:ascii="Arial" w:eastAsia="Arial MT" w:hAnsi="Arial" w:cs="Arial"/>
                <w:spacing w:val="-5"/>
              </w:rPr>
              <w:t xml:space="preserve"> DE</w:t>
            </w:r>
          </w:p>
          <w:p w14:paraId="7790FFA6" w14:textId="77777777" w:rsidR="007B2294" w:rsidRPr="00396807" w:rsidRDefault="007B2294" w:rsidP="007B2294">
            <w:pPr>
              <w:ind w:left="6"/>
              <w:jc w:val="both"/>
              <w:rPr>
                <w:rFonts w:ascii="Arial" w:eastAsia="Arial MT" w:hAnsi="Arial" w:cs="Arial"/>
              </w:rPr>
            </w:pPr>
            <w:r w:rsidRPr="00396807">
              <w:rPr>
                <w:rFonts w:ascii="Arial" w:eastAsia="Arial MT" w:hAnsi="Arial" w:cs="Arial"/>
                <w:spacing w:val="-4"/>
              </w:rPr>
              <w:t>1995</w:t>
            </w:r>
          </w:p>
        </w:tc>
        <w:tc>
          <w:tcPr>
            <w:tcW w:w="3464" w:type="pct"/>
            <w:tcBorders>
              <w:top w:val="single" w:sz="4" w:space="0" w:color="D9D9D9"/>
              <w:left w:val="single" w:sz="4" w:space="0" w:color="D9D9D9"/>
              <w:bottom w:val="single" w:sz="4" w:space="0" w:color="D9D9D9"/>
              <w:right w:val="single" w:sz="4" w:space="0" w:color="D9D9D9"/>
            </w:tcBorders>
            <w:hideMark/>
          </w:tcPr>
          <w:p w14:paraId="10AC6A69" w14:textId="77777777" w:rsidR="007B2294" w:rsidRPr="00396807" w:rsidRDefault="007B2294" w:rsidP="00F97A89">
            <w:pPr>
              <w:numPr>
                <w:ilvl w:val="0"/>
                <w:numId w:val="92"/>
              </w:numPr>
              <w:tabs>
                <w:tab w:val="left" w:pos="466"/>
              </w:tabs>
              <w:ind w:left="466" w:hanging="359"/>
              <w:jc w:val="both"/>
              <w:rPr>
                <w:rFonts w:ascii="Arial" w:eastAsia="Arial MT" w:hAnsi="Arial" w:cs="Arial"/>
              </w:rPr>
            </w:pPr>
            <w:r w:rsidRPr="00396807">
              <w:rPr>
                <w:rFonts w:ascii="Arial" w:eastAsia="Arial MT" w:hAnsi="Arial" w:cs="Arial"/>
              </w:rPr>
              <w:t>Elaboración</w:t>
            </w:r>
            <w:r w:rsidRPr="00396807">
              <w:rPr>
                <w:rFonts w:ascii="Arial" w:eastAsia="Arial MT" w:hAnsi="Arial" w:cs="Arial"/>
                <w:spacing w:val="-8"/>
              </w:rPr>
              <w:t xml:space="preserve"> </w:t>
            </w:r>
            <w:r w:rsidRPr="00396807">
              <w:rPr>
                <w:rFonts w:ascii="Arial" w:eastAsia="Arial MT" w:hAnsi="Arial" w:cs="Arial"/>
              </w:rPr>
              <w:t>y</w:t>
            </w:r>
            <w:r w:rsidRPr="00396807">
              <w:rPr>
                <w:rFonts w:ascii="Arial" w:eastAsia="Arial MT" w:hAnsi="Arial" w:cs="Arial"/>
                <w:spacing w:val="-7"/>
              </w:rPr>
              <w:t xml:space="preserve"> </w:t>
            </w:r>
            <w:r w:rsidRPr="00396807">
              <w:rPr>
                <w:rFonts w:ascii="Arial" w:eastAsia="Arial MT" w:hAnsi="Arial" w:cs="Arial"/>
              </w:rPr>
              <w:t>Desarrollo</w:t>
            </w:r>
            <w:r w:rsidRPr="00396807">
              <w:rPr>
                <w:rFonts w:ascii="Arial" w:eastAsia="Arial MT" w:hAnsi="Arial" w:cs="Arial"/>
                <w:spacing w:val="-5"/>
              </w:rPr>
              <w:t xml:space="preserve"> </w:t>
            </w:r>
            <w:r w:rsidRPr="00396807">
              <w:rPr>
                <w:rFonts w:ascii="Arial" w:eastAsia="Arial MT" w:hAnsi="Arial" w:cs="Arial"/>
              </w:rPr>
              <w:t>del</w:t>
            </w:r>
            <w:r w:rsidRPr="00396807">
              <w:rPr>
                <w:rFonts w:ascii="Arial" w:eastAsia="Arial MT" w:hAnsi="Arial" w:cs="Arial"/>
                <w:spacing w:val="-6"/>
              </w:rPr>
              <w:t xml:space="preserve"> </w:t>
            </w:r>
            <w:r w:rsidRPr="00396807">
              <w:rPr>
                <w:rFonts w:ascii="Arial" w:eastAsia="Arial MT" w:hAnsi="Arial" w:cs="Arial"/>
              </w:rPr>
              <w:t>Plan</w:t>
            </w:r>
            <w:r w:rsidRPr="00396807">
              <w:rPr>
                <w:rFonts w:ascii="Arial" w:eastAsia="Arial MT" w:hAnsi="Arial" w:cs="Arial"/>
                <w:spacing w:val="-5"/>
              </w:rPr>
              <w:t xml:space="preserve"> </w:t>
            </w:r>
            <w:r w:rsidRPr="00396807">
              <w:rPr>
                <w:rFonts w:ascii="Arial" w:eastAsia="Arial MT" w:hAnsi="Arial" w:cs="Arial"/>
              </w:rPr>
              <w:t>Nacional</w:t>
            </w:r>
            <w:r w:rsidRPr="00396807">
              <w:rPr>
                <w:rFonts w:ascii="Arial" w:eastAsia="Arial MT" w:hAnsi="Arial" w:cs="Arial"/>
                <w:spacing w:val="-6"/>
              </w:rPr>
              <w:t xml:space="preserve"> </w:t>
            </w:r>
            <w:r w:rsidRPr="00396807">
              <w:rPr>
                <w:rFonts w:ascii="Arial" w:eastAsia="Arial MT" w:hAnsi="Arial" w:cs="Arial"/>
              </w:rPr>
              <w:t>de</w:t>
            </w:r>
            <w:r w:rsidRPr="00396807">
              <w:rPr>
                <w:rFonts w:ascii="Arial" w:eastAsia="Arial MT" w:hAnsi="Arial" w:cs="Arial"/>
                <w:spacing w:val="-5"/>
              </w:rPr>
              <w:t xml:space="preserve"> </w:t>
            </w:r>
            <w:r w:rsidRPr="00396807">
              <w:rPr>
                <w:rFonts w:ascii="Arial" w:eastAsia="Arial MT" w:hAnsi="Arial" w:cs="Arial"/>
                <w:spacing w:val="-2"/>
              </w:rPr>
              <w:t>Contingencia.</w:t>
            </w:r>
          </w:p>
        </w:tc>
      </w:tr>
      <w:tr w:rsidR="00396807" w:rsidRPr="00396807" w14:paraId="242F9EB3" w14:textId="77777777" w:rsidTr="00C95B5B">
        <w:trPr>
          <w:gridAfter w:val="1"/>
          <w:wAfter w:w="21" w:type="pct"/>
          <w:trHeight w:val="757"/>
        </w:trPr>
        <w:tc>
          <w:tcPr>
            <w:tcW w:w="1515" w:type="pct"/>
            <w:tcBorders>
              <w:top w:val="single" w:sz="4" w:space="0" w:color="D9D9D9"/>
              <w:left w:val="single" w:sz="4" w:space="0" w:color="D9D9D9"/>
              <w:bottom w:val="single" w:sz="4" w:space="0" w:color="D9D9D9"/>
              <w:right w:val="single" w:sz="4" w:space="0" w:color="D9D9D9"/>
            </w:tcBorders>
            <w:hideMark/>
          </w:tcPr>
          <w:p w14:paraId="24383693" w14:textId="77777777" w:rsidR="007B2294" w:rsidRPr="00396807" w:rsidRDefault="007B2294" w:rsidP="007B2294">
            <w:pPr>
              <w:ind w:left="114" w:right="103"/>
              <w:jc w:val="both"/>
              <w:rPr>
                <w:rFonts w:ascii="Arial" w:eastAsia="Arial MT" w:hAnsi="Arial" w:cs="Arial"/>
              </w:rPr>
            </w:pPr>
            <w:r w:rsidRPr="00396807">
              <w:rPr>
                <w:rFonts w:ascii="Arial" w:eastAsia="Arial MT" w:hAnsi="Arial" w:cs="Arial"/>
              </w:rPr>
              <w:t>RESOLUCIÓN</w:t>
            </w:r>
            <w:r w:rsidRPr="00396807">
              <w:rPr>
                <w:rFonts w:ascii="Arial" w:eastAsia="Arial MT" w:hAnsi="Arial" w:cs="Arial"/>
                <w:spacing w:val="-10"/>
              </w:rPr>
              <w:t xml:space="preserve"> </w:t>
            </w:r>
            <w:r w:rsidRPr="00396807">
              <w:rPr>
                <w:rFonts w:ascii="Arial" w:eastAsia="Arial MT" w:hAnsi="Arial" w:cs="Arial"/>
                <w:spacing w:val="-4"/>
              </w:rPr>
              <w:t>04445</w:t>
            </w:r>
          </w:p>
          <w:p w14:paraId="1B926937" w14:textId="77777777" w:rsidR="007B2294" w:rsidRPr="00396807" w:rsidRDefault="007B2294" w:rsidP="007B2294">
            <w:pPr>
              <w:ind w:left="115" w:right="103"/>
              <w:jc w:val="both"/>
              <w:rPr>
                <w:rFonts w:ascii="Arial" w:eastAsia="Arial MT" w:hAnsi="Arial" w:cs="Arial"/>
              </w:rPr>
            </w:pPr>
            <w:r w:rsidRPr="00396807">
              <w:rPr>
                <w:rFonts w:ascii="Arial" w:eastAsia="Arial MT" w:hAnsi="Arial" w:cs="Arial"/>
              </w:rPr>
              <w:t>DE</w:t>
            </w:r>
            <w:r w:rsidRPr="00396807">
              <w:rPr>
                <w:rFonts w:ascii="Arial" w:eastAsia="Arial MT" w:hAnsi="Arial" w:cs="Arial"/>
                <w:spacing w:val="-13"/>
              </w:rPr>
              <w:t xml:space="preserve"> </w:t>
            </w:r>
            <w:r w:rsidRPr="00396807">
              <w:rPr>
                <w:rFonts w:ascii="Arial" w:eastAsia="Arial MT" w:hAnsi="Arial" w:cs="Arial"/>
              </w:rPr>
              <w:t>1996</w:t>
            </w:r>
            <w:r w:rsidRPr="00396807">
              <w:rPr>
                <w:rFonts w:ascii="Arial" w:eastAsia="Arial MT" w:hAnsi="Arial" w:cs="Arial"/>
                <w:spacing w:val="-13"/>
              </w:rPr>
              <w:t xml:space="preserve"> </w:t>
            </w:r>
            <w:r w:rsidRPr="00396807">
              <w:rPr>
                <w:rFonts w:ascii="Arial" w:eastAsia="Arial MT" w:hAnsi="Arial" w:cs="Arial"/>
              </w:rPr>
              <w:t>(del</w:t>
            </w:r>
            <w:r w:rsidRPr="00396807">
              <w:rPr>
                <w:rFonts w:ascii="Arial" w:eastAsia="Arial MT" w:hAnsi="Arial" w:cs="Arial"/>
                <w:spacing w:val="-13"/>
              </w:rPr>
              <w:t xml:space="preserve"> </w:t>
            </w:r>
            <w:r w:rsidRPr="00396807">
              <w:rPr>
                <w:rFonts w:ascii="Arial" w:eastAsia="Arial MT" w:hAnsi="Arial" w:cs="Arial"/>
              </w:rPr>
              <w:t>Ministerio de Salud</w:t>
            </w:r>
          </w:p>
        </w:tc>
        <w:tc>
          <w:tcPr>
            <w:tcW w:w="3464" w:type="pct"/>
            <w:tcBorders>
              <w:top w:val="single" w:sz="4" w:space="0" w:color="D9D9D9"/>
              <w:left w:val="single" w:sz="4" w:space="0" w:color="D9D9D9"/>
              <w:bottom w:val="single" w:sz="4" w:space="0" w:color="D9D9D9"/>
              <w:right w:val="single" w:sz="4" w:space="0" w:color="D9D9D9"/>
            </w:tcBorders>
            <w:hideMark/>
          </w:tcPr>
          <w:p w14:paraId="5ADB2537" w14:textId="77777777" w:rsidR="007B2294" w:rsidRPr="00396807" w:rsidRDefault="007B2294" w:rsidP="00F97A89">
            <w:pPr>
              <w:numPr>
                <w:ilvl w:val="0"/>
                <w:numId w:val="93"/>
              </w:numPr>
              <w:tabs>
                <w:tab w:val="left" w:pos="467"/>
              </w:tabs>
              <w:ind w:right="98"/>
              <w:jc w:val="both"/>
              <w:rPr>
                <w:rFonts w:ascii="Arial" w:eastAsia="Arial MT" w:hAnsi="Arial" w:cs="Arial"/>
              </w:rPr>
            </w:pPr>
            <w:r w:rsidRPr="00396807">
              <w:rPr>
                <w:rFonts w:ascii="Arial" w:eastAsia="Arial MT" w:hAnsi="Arial" w:cs="Arial"/>
              </w:rPr>
              <w:t>Establece las condiciones que las instituciones prestadoras de servicios de salud han de cumplir en la materia.</w:t>
            </w:r>
          </w:p>
        </w:tc>
      </w:tr>
      <w:tr w:rsidR="00396807" w:rsidRPr="00396807" w14:paraId="0DE527E5" w14:textId="77777777" w:rsidTr="00C95B5B">
        <w:trPr>
          <w:gridAfter w:val="1"/>
          <w:wAfter w:w="21" w:type="pct"/>
          <w:trHeight w:val="758"/>
        </w:trPr>
        <w:tc>
          <w:tcPr>
            <w:tcW w:w="1515" w:type="pct"/>
            <w:tcBorders>
              <w:top w:val="single" w:sz="4" w:space="0" w:color="D9D9D9"/>
              <w:left w:val="single" w:sz="4" w:space="0" w:color="D9D9D9"/>
              <w:bottom w:val="single" w:sz="4" w:space="0" w:color="D9D9D9"/>
              <w:right w:val="single" w:sz="4" w:space="0" w:color="D9D9D9"/>
            </w:tcBorders>
            <w:hideMark/>
          </w:tcPr>
          <w:p w14:paraId="51E80C32" w14:textId="77777777" w:rsidR="007B2294" w:rsidRPr="00396807" w:rsidRDefault="007B2294" w:rsidP="007B2294">
            <w:pPr>
              <w:spacing w:before="252"/>
              <w:ind w:left="7"/>
              <w:jc w:val="both"/>
              <w:rPr>
                <w:rFonts w:ascii="Arial" w:eastAsia="Arial MT" w:hAnsi="Arial" w:cs="Arial"/>
              </w:rPr>
            </w:pPr>
            <w:r w:rsidRPr="00396807">
              <w:rPr>
                <w:rFonts w:ascii="Arial" w:eastAsia="Arial MT" w:hAnsi="Arial" w:cs="Arial"/>
              </w:rPr>
              <w:t>Decretos</w:t>
            </w:r>
            <w:r w:rsidRPr="00396807">
              <w:rPr>
                <w:rFonts w:ascii="Arial" w:eastAsia="Arial MT" w:hAnsi="Arial" w:cs="Arial"/>
                <w:spacing w:val="-4"/>
              </w:rPr>
              <w:t xml:space="preserve"> </w:t>
            </w:r>
            <w:r w:rsidRPr="00396807">
              <w:rPr>
                <w:rFonts w:ascii="Arial" w:eastAsia="Arial MT" w:hAnsi="Arial" w:cs="Arial"/>
              </w:rPr>
              <w:t>033</w:t>
            </w:r>
            <w:r w:rsidRPr="00396807">
              <w:rPr>
                <w:rFonts w:ascii="Arial" w:eastAsia="Arial MT" w:hAnsi="Arial" w:cs="Arial"/>
                <w:spacing w:val="-1"/>
              </w:rPr>
              <w:t xml:space="preserve"> </w:t>
            </w:r>
            <w:r w:rsidRPr="00396807">
              <w:rPr>
                <w:rFonts w:ascii="Arial" w:eastAsia="Arial MT" w:hAnsi="Arial" w:cs="Arial"/>
              </w:rPr>
              <w:t>de</w:t>
            </w:r>
            <w:r w:rsidRPr="00396807">
              <w:rPr>
                <w:rFonts w:ascii="Arial" w:eastAsia="Arial MT" w:hAnsi="Arial" w:cs="Arial"/>
                <w:spacing w:val="-3"/>
              </w:rPr>
              <w:t xml:space="preserve"> </w:t>
            </w:r>
            <w:r w:rsidRPr="00396807">
              <w:rPr>
                <w:rFonts w:ascii="Arial" w:eastAsia="Arial MT" w:hAnsi="Arial" w:cs="Arial"/>
                <w:spacing w:val="-4"/>
              </w:rPr>
              <w:t>1998.</w:t>
            </w:r>
          </w:p>
        </w:tc>
        <w:tc>
          <w:tcPr>
            <w:tcW w:w="3464" w:type="pct"/>
            <w:tcBorders>
              <w:top w:val="single" w:sz="4" w:space="0" w:color="D9D9D9"/>
              <w:left w:val="single" w:sz="4" w:space="0" w:color="D9D9D9"/>
              <w:bottom w:val="single" w:sz="4" w:space="0" w:color="D9D9D9"/>
              <w:right w:val="single" w:sz="4" w:space="0" w:color="D9D9D9"/>
            </w:tcBorders>
            <w:hideMark/>
          </w:tcPr>
          <w:p w14:paraId="4E28CBD4" w14:textId="77777777" w:rsidR="007B2294" w:rsidRPr="00396807" w:rsidRDefault="007B2294" w:rsidP="007B2294">
            <w:pPr>
              <w:ind w:left="107"/>
              <w:jc w:val="both"/>
              <w:rPr>
                <w:rFonts w:ascii="Arial" w:eastAsia="Arial MT" w:hAnsi="Arial" w:cs="Arial"/>
              </w:rPr>
            </w:pPr>
            <w:r w:rsidRPr="00396807">
              <w:rPr>
                <w:rFonts w:ascii="Arial" w:eastAsia="Arial MT" w:hAnsi="Arial" w:cs="Arial"/>
              </w:rPr>
              <w:t>Código</w:t>
            </w:r>
            <w:r w:rsidRPr="00396807">
              <w:rPr>
                <w:rFonts w:ascii="Arial" w:eastAsia="Arial MT" w:hAnsi="Arial" w:cs="Arial"/>
                <w:spacing w:val="-5"/>
              </w:rPr>
              <w:t xml:space="preserve"> </w:t>
            </w:r>
            <w:r w:rsidRPr="00396807">
              <w:rPr>
                <w:rFonts w:ascii="Arial" w:eastAsia="Arial MT" w:hAnsi="Arial" w:cs="Arial"/>
              </w:rPr>
              <w:t>nacional</w:t>
            </w:r>
            <w:r w:rsidRPr="00396807">
              <w:rPr>
                <w:rFonts w:ascii="Arial" w:eastAsia="Arial MT" w:hAnsi="Arial" w:cs="Arial"/>
                <w:spacing w:val="-6"/>
              </w:rPr>
              <w:t xml:space="preserve"> </w:t>
            </w:r>
            <w:r w:rsidRPr="00396807">
              <w:rPr>
                <w:rFonts w:ascii="Arial" w:eastAsia="Arial MT" w:hAnsi="Arial" w:cs="Arial"/>
              </w:rPr>
              <w:t>de</w:t>
            </w:r>
            <w:r w:rsidRPr="00396807">
              <w:rPr>
                <w:rFonts w:ascii="Arial" w:eastAsia="Arial MT" w:hAnsi="Arial" w:cs="Arial"/>
                <w:spacing w:val="-7"/>
              </w:rPr>
              <w:t xml:space="preserve"> </w:t>
            </w:r>
            <w:r w:rsidRPr="00396807">
              <w:rPr>
                <w:rFonts w:ascii="Arial" w:eastAsia="Arial MT" w:hAnsi="Arial" w:cs="Arial"/>
              </w:rPr>
              <w:t>sismo</w:t>
            </w:r>
            <w:r w:rsidRPr="00396807">
              <w:rPr>
                <w:rFonts w:ascii="Arial" w:eastAsia="Arial MT" w:hAnsi="Arial" w:cs="Arial"/>
                <w:spacing w:val="-4"/>
              </w:rPr>
              <w:t xml:space="preserve"> </w:t>
            </w:r>
            <w:r w:rsidRPr="00396807">
              <w:rPr>
                <w:rFonts w:ascii="Arial" w:eastAsia="Arial MT" w:hAnsi="Arial" w:cs="Arial"/>
                <w:spacing w:val="-2"/>
              </w:rPr>
              <w:t>resistencia.</w:t>
            </w:r>
          </w:p>
          <w:p w14:paraId="0E2072EA" w14:textId="77777777" w:rsidR="007B2294" w:rsidRPr="00396807" w:rsidRDefault="007B2294" w:rsidP="00F97A89">
            <w:pPr>
              <w:numPr>
                <w:ilvl w:val="0"/>
                <w:numId w:val="94"/>
              </w:numPr>
              <w:tabs>
                <w:tab w:val="left" w:pos="467"/>
              </w:tabs>
              <w:ind w:right="98"/>
              <w:jc w:val="both"/>
              <w:rPr>
                <w:rFonts w:ascii="Arial" w:eastAsia="Arial MT" w:hAnsi="Arial" w:cs="Arial"/>
              </w:rPr>
            </w:pPr>
            <w:r w:rsidRPr="00396807">
              <w:rPr>
                <w:rFonts w:ascii="Arial" w:eastAsia="Arial MT" w:hAnsi="Arial" w:cs="Arial"/>
              </w:rPr>
              <w:t>Reglamenta</w:t>
            </w:r>
            <w:r w:rsidRPr="00396807">
              <w:rPr>
                <w:rFonts w:ascii="Arial" w:eastAsia="Arial MT" w:hAnsi="Arial" w:cs="Arial"/>
                <w:spacing w:val="37"/>
              </w:rPr>
              <w:t xml:space="preserve"> </w:t>
            </w:r>
            <w:r w:rsidRPr="00396807">
              <w:rPr>
                <w:rFonts w:ascii="Arial" w:eastAsia="Arial MT" w:hAnsi="Arial" w:cs="Arial"/>
              </w:rPr>
              <w:t>las</w:t>
            </w:r>
            <w:r w:rsidRPr="00396807">
              <w:rPr>
                <w:rFonts w:ascii="Arial" w:eastAsia="Arial MT" w:hAnsi="Arial" w:cs="Arial"/>
                <w:spacing w:val="37"/>
              </w:rPr>
              <w:t xml:space="preserve"> </w:t>
            </w:r>
            <w:r w:rsidRPr="00396807">
              <w:rPr>
                <w:rFonts w:ascii="Arial" w:eastAsia="Arial MT" w:hAnsi="Arial" w:cs="Arial"/>
              </w:rPr>
              <w:t>condiciones</w:t>
            </w:r>
            <w:r w:rsidRPr="00396807">
              <w:rPr>
                <w:rFonts w:ascii="Arial" w:eastAsia="Arial MT" w:hAnsi="Arial" w:cs="Arial"/>
                <w:spacing w:val="37"/>
              </w:rPr>
              <w:t xml:space="preserve"> </w:t>
            </w:r>
            <w:r w:rsidRPr="00396807">
              <w:rPr>
                <w:rFonts w:ascii="Arial" w:eastAsia="Arial MT" w:hAnsi="Arial" w:cs="Arial"/>
              </w:rPr>
              <w:t>mínimas</w:t>
            </w:r>
            <w:r w:rsidRPr="00396807">
              <w:rPr>
                <w:rFonts w:ascii="Arial" w:eastAsia="Arial MT" w:hAnsi="Arial" w:cs="Arial"/>
                <w:spacing w:val="37"/>
              </w:rPr>
              <w:t xml:space="preserve"> </w:t>
            </w:r>
            <w:r w:rsidRPr="00396807">
              <w:rPr>
                <w:rFonts w:ascii="Arial" w:eastAsia="Arial MT" w:hAnsi="Arial" w:cs="Arial"/>
              </w:rPr>
              <w:t>de</w:t>
            </w:r>
            <w:r w:rsidRPr="00396807">
              <w:rPr>
                <w:rFonts w:ascii="Arial" w:eastAsia="Arial MT" w:hAnsi="Arial" w:cs="Arial"/>
                <w:spacing w:val="37"/>
              </w:rPr>
              <w:t xml:space="preserve"> </w:t>
            </w:r>
            <w:r w:rsidRPr="00396807">
              <w:rPr>
                <w:rFonts w:ascii="Arial" w:eastAsia="Arial MT" w:hAnsi="Arial" w:cs="Arial"/>
              </w:rPr>
              <w:t>sismo</w:t>
            </w:r>
            <w:r w:rsidRPr="00396807">
              <w:rPr>
                <w:rFonts w:ascii="Arial" w:eastAsia="Arial MT" w:hAnsi="Arial" w:cs="Arial"/>
                <w:spacing w:val="35"/>
              </w:rPr>
              <w:t xml:space="preserve"> </w:t>
            </w:r>
            <w:r w:rsidRPr="00396807">
              <w:rPr>
                <w:rFonts w:ascii="Arial" w:eastAsia="Arial MT" w:hAnsi="Arial" w:cs="Arial"/>
              </w:rPr>
              <w:t>resistencia para las estructuras construidas como por construir.</w:t>
            </w:r>
          </w:p>
        </w:tc>
      </w:tr>
      <w:tr w:rsidR="00396807" w:rsidRPr="00396807" w14:paraId="25F0722E" w14:textId="77777777" w:rsidTr="00C95B5B">
        <w:trPr>
          <w:gridAfter w:val="1"/>
          <w:wAfter w:w="21" w:type="pct"/>
          <w:trHeight w:val="760"/>
        </w:trPr>
        <w:tc>
          <w:tcPr>
            <w:tcW w:w="1515" w:type="pct"/>
            <w:tcBorders>
              <w:top w:val="single" w:sz="4" w:space="0" w:color="D9D9D9"/>
              <w:left w:val="single" w:sz="4" w:space="0" w:color="D9D9D9"/>
              <w:bottom w:val="single" w:sz="4" w:space="0" w:color="D9D9D9"/>
              <w:right w:val="single" w:sz="4" w:space="0" w:color="D9D9D9"/>
            </w:tcBorders>
            <w:hideMark/>
          </w:tcPr>
          <w:p w14:paraId="2B38281A" w14:textId="77777777" w:rsidR="007B2294" w:rsidRPr="00396807" w:rsidRDefault="007B2294" w:rsidP="007B2294">
            <w:pPr>
              <w:spacing w:before="251"/>
              <w:ind w:left="113" w:right="104"/>
              <w:jc w:val="both"/>
              <w:rPr>
                <w:rFonts w:ascii="Arial" w:eastAsia="Arial MT" w:hAnsi="Arial" w:cs="Arial"/>
              </w:rPr>
            </w:pPr>
            <w:r w:rsidRPr="00396807">
              <w:rPr>
                <w:rFonts w:ascii="Arial" w:eastAsia="Arial MT" w:hAnsi="Arial" w:cs="Arial"/>
              </w:rPr>
              <w:t>Ley</w:t>
            </w:r>
            <w:r w:rsidRPr="00396807">
              <w:rPr>
                <w:rFonts w:ascii="Arial" w:eastAsia="Arial MT" w:hAnsi="Arial" w:cs="Arial"/>
                <w:spacing w:val="-5"/>
              </w:rPr>
              <w:t xml:space="preserve"> </w:t>
            </w:r>
            <w:r w:rsidRPr="00396807">
              <w:rPr>
                <w:rFonts w:ascii="Arial" w:eastAsia="Arial MT" w:hAnsi="Arial" w:cs="Arial"/>
              </w:rPr>
              <w:t>99</w:t>
            </w:r>
            <w:r w:rsidRPr="00396807">
              <w:rPr>
                <w:rFonts w:ascii="Arial" w:eastAsia="Arial MT" w:hAnsi="Arial" w:cs="Arial"/>
                <w:spacing w:val="-1"/>
              </w:rPr>
              <w:t xml:space="preserve"> </w:t>
            </w:r>
            <w:r w:rsidRPr="00396807">
              <w:rPr>
                <w:rFonts w:ascii="Arial" w:eastAsia="Arial MT" w:hAnsi="Arial" w:cs="Arial"/>
              </w:rPr>
              <w:t>de</w:t>
            </w:r>
            <w:r w:rsidRPr="00396807">
              <w:rPr>
                <w:rFonts w:ascii="Arial" w:eastAsia="Arial MT" w:hAnsi="Arial" w:cs="Arial"/>
                <w:spacing w:val="-1"/>
              </w:rPr>
              <w:t xml:space="preserve"> </w:t>
            </w:r>
            <w:r w:rsidRPr="00396807">
              <w:rPr>
                <w:rFonts w:ascii="Arial" w:eastAsia="Arial MT" w:hAnsi="Arial" w:cs="Arial"/>
                <w:spacing w:val="-4"/>
              </w:rPr>
              <w:t>1993</w:t>
            </w:r>
          </w:p>
        </w:tc>
        <w:tc>
          <w:tcPr>
            <w:tcW w:w="3464" w:type="pct"/>
            <w:tcBorders>
              <w:top w:val="single" w:sz="4" w:space="0" w:color="D9D9D9"/>
              <w:left w:val="single" w:sz="4" w:space="0" w:color="D9D9D9"/>
              <w:bottom w:val="single" w:sz="4" w:space="0" w:color="D9D9D9"/>
              <w:right w:val="single" w:sz="4" w:space="0" w:color="D9D9D9"/>
            </w:tcBorders>
            <w:hideMark/>
          </w:tcPr>
          <w:p w14:paraId="246731DB" w14:textId="77777777" w:rsidR="007B2294" w:rsidRPr="00396807" w:rsidRDefault="007B2294" w:rsidP="007B2294">
            <w:pPr>
              <w:ind w:left="107" w:right="98"/>
              <w:jc w:val="both"/>
              <w:rPr>
                <w:rFonts w:ascii="Arial" w:eastAsia="Arial MT" w:hAnsi="Arial" w:cs="Arial"/>
              </w:rPr>
            </w:pPr>
            <w:r w:rsidRPr="00396807">
              <w:rPr>
                <w:rFonts w:ascii="Arial" w:eastAsia="Arial MT" w:hAnsi="Arial" w:cs="Arial"/>
              </w:rPr>
              <w:t>Por la cual se crea el Ministerio del Medio Ambiente y se organiza el Sistema Nacional Ambiental SENA, dispone en su artículo</w:t>
            </w:r>
            <w:r w:rsidRPr="00396807">
              <w:rPr>
                <w:rFonts w:ascii="Arial" w:eastAsia="Arial MT" w:hAnsi="Arial" w:cs="Arial"/>
                <w:spacing w:val="5"/>
              </w:rPr>
              <w:t xml:space="preserve"> </w:t>
            </w:r>
            <w:r w:rsidRPr="00396807">
              <w:rPr>
                <w:rFonts w:ascii="Arial" w:eastAsia="Arial MT" w:hAnsi="Arial" w:cs="Arial"/>
              </w:rPr>
              <w:t>1</w:t>
            </w:r>
            <w:r w:rsidRPr="00396807">
              <w:rPr>
                <w:rFonts w:ascii="Arial" w:eastAsia="Arial MT" w:hAnsi="Arial" w:cs="Arial"/>
                <w:spacing w:val="7"/>
              </w:rPr>
              <w:t xml:space="preserve"> </w:t>
            </w:r>
            <w:r w:rsidRPr="00396807">
              <w:rPr>
                <w:rFonts w:ascii="Arial" w:eastAsia="Arial MT" w:hAnsi="Arial" w:cs="Arial"/>
              </w:rPr>
              <w:t>numeral</w:t>
            </w:r>
            <w:r w:rsidRPr="00396807">
              <w:rPr>
                <w:rFonts w:ascii="Arial" w:eastAsia="Arial MT" w:hAnsi="Arial" w:cs="Arial"/>
                <w:spacing w:val="6"/>
              </w:rPr>
              <w:t xml:space="preserve"> </w:t>
            </w:r>
            <w:r w:rsidRPr="00396807">
              <w:rPr>
                <w:rFonts w:ascii="Arial" w:eastAsia="Arial MT" w:hAnsi="Arial" w:cs="Arial"/>
              </w:rPr>
              <w:t>9</w:t>
            </w:r>
            <w:r w:rsidRPr="00396807">
              <w:rPr>
                <w:rFonts w:ascii="Arial" w:eastAsia="Arial MT" w:hAnsi="Arial" w:cs="Arial"/>
                <w:spacing w:val="7"/>
              </w:rPr>
              <w:t xml:space="preserve"> </w:t>
            </w:r>
            <w:r w:rsidRPr="00396807">
              <w:rPr>
                <w:rFonts w:ascii="Arial" w:eastAsia="Arial MT" w:hAnsi="Arial" w:cs="Arial"/>
              </w:rPr>
              <w:t>que:</w:t>
            </w:r>
            <w:r w:rsidRPr="00396807">
              <w:rPr>
                <w:rFonts w:ascii="Arial" w:eastAsia="Arial MT" w:hAnsi="Arial" w:cs="Arial"/>
                <w:spacing w:val="8"/>
              </w:rPr>
              <w:t xml:space="preserve"> </w:t>
            </w:r>
            <w:r w:rsidRPr="00396807">
              <w:rPr>
                <w:rFonts w:ascii="Arial" w:eastAsia="Arial MT" w:hAnsi="Arial" w:cs="Arial"/>
              </w:rPr>
              <w:t>la</w:t>
            </w:r>
            <w:r w:rsidRPr="00396807">
              <w:rPr>
                <w:rFonts w:ascii="Arial" w:eastAsia="Arial MT" w:hAnsi="Arial" w:cs="Arial"/>
                <w:spacing w:val="7"/>
              </w:rPr>
              <w:t xml:space="preserve"> </w:t>
            </w:r>
            <w:r w:rsidRPr="00396807">
              <w:rPr>
                <w:rFonts w:ascii="Arial" w:eastAsia="Arial MT" w:hAnsi="Arial" w:cs="Arial"/>
              </w:rPr>
              <w:t>prevención</w:t>
            </w:r>
            <w:r w:rsidRPr="00396807">
              <w:rPr>
                <w:rFonts w:ascii="Arial" w:eastAsia="Arial MT" w:hAnsi="Arial" w:cs="Arial"/>
                <w:spacing w:val="6"/>
              </w:rPr>
              <w:t xml:space="preserve"> </w:t>
            </w:r>
            <w:r w:rsidRPr="00396807">
              <w:rPr>
                <w:rFonts w:ascii="Arial" w:eastAsia="Arial MT" w:hAnsi="Arial" w:cs="Arial"/>
              </w:rPr>
              <w:t>de</w:t>
            </w:r>
            <w:r w:rsidRPr="00396807">
              <w:rPr>
                <w:rFonts w:ascii="Arial" w:eastAsia="Arial MT" w:hAnsi="Arial" w:cs="Arial"/>
                <w:spacing w:val="6"/>
              </w:rPr>
              <w:t xml:space="preserve"> </w:t>
            </w:r>
            <w:r w:rsidRPr="00396807">
              <w:rPr>
                <w:rFonts w:ascii="Arial" w:eastAsia="Arial MT" w:hAnsi="Arial" w:cs="Arial"/>
              </w:rPr>
              <w:t>desastres</w:t>
            </w:r>
            <w:r w:rsidRPr="00396807">
              <w:rPr>
                <w:rFonts w:ascii="Arial" w:eastAsia="Arial MT" w:hAnsi="Arial" w:cs="Arial"/>
                <w:spacing w:val="7"/>
              </w:rPr>
              <w:t xml:space="preserve"> </w:t>
            </w:r>
            <w:r w:rsidRPr="00396807">
              <w:rPr>
                <w:rFonts w:ascii="Arial" w:eastAsia="Arial MT" w:hAnsi="Arial" w:cs="Arial"/>
              </w:rPr>
              <w:t>es</w:t>
            </w:r>
            <w:r w:rsidRPr="00396807">
              <w:rPr>
                <w:rFonts w:ascii="Arial" w:eastAsia="Arial MT" w:hAnsi="Arial" w:cs="Arial"/>
                <w:spacing w:val="5"/>
              </w:rPr>
              <w:t xml:space="preserve"> </w:t>
            </w:r>
            <w:r w:rsidRPr="00396807">
              <w:rPr>
                <w:rFonts w:ascii="Arial" w:eastAsia="Arial MT" w:hAnsi="Arial" w:cs="Arial"/>
                <w:spacing w:val="-2"/>
              </w:rPr>
              <w:t>materia</w:t>
            </w:r>
            <w:r w:rsidRPr="00396807">
              <w:rPr>
                <w:rFonts w:ascii="Arial" w:eastAsia="Arial MT" w:hAnsi="Arial" w:cs="Arial"/>
              </w:rPr>
              <w:t xml:space="preserve"> de interés colectivo y las medidas tomadas para evitar o mitigar los efectos de su ocurrencia son de obligatorio cumplimiento.</w:t>
            </w:r>
          </w:p>
        </w:tc>
      </w:tr>
      <w:tr w:rsidR="00396807" w:rsidRPr="00396807" w14:paraId="5792A233" w14:textId="77777777" w:rsidTr="00C95B5B">
        <w:trPr>
          <w:trHeight w:val="1012"/>
        </w:trPr>
        <w:tc>
          <w:tcPr>
            <w:tcW w:w="1515" w:type="pct"/>
            <w:tcBorders>
              <w:top w:val="single" w:sz="4" w:space="0" w:color="D9D9D9"/>
              <w:left w:val="single" w:sz="4" w:space="0" w:color="D9D9D9"/>
              <w:bottom w:val="single" w:sz="4" w:space="0" w:color="D9D9D9"/>
              <w:right w:val="single" w:sz="4" w:space="0" w:color="D9D9D9"/>
            </w:tcBorders>
          </w:tcPr>
          <w:p w14:paraId="14591D77" w14:textId="77777777" w:rsidR="007B2294" w:rsidRPr="00396807" w:rsidRDefault="007B2294" w:rsidP="007B2294">
            <w:pPr>
              <w:spacing w:before="126"/>
              <w:jc w:val="both"/>
              <w:rPr>
                <w:rFonts w:ascii="Arial" w:eastAsia="Arial MT" w:hAnsi="Arial" w:cs="Arial"/>
                <w:b/>
              </w:rPr>
            </w:pPr>
          </w:p>
          <w:p w14:paraId="39CC0E09" w14:textId="77777777" w:rsidR="007B2294" w:rsidRPr="00396807" w:rsidRDefault="007B2294" w:rsidP="007B2294">
            <w:pPr>
              <w:ind w:left="225"/>
              <w:jc w:val="both"/>
              <w:rPr>
                <w:rFonts w:ascii="Arial" w:eastAsia="Arial MT" w:hAnsi="Arial" w:cs="Arial"/>
              </w:rPr>
            </w:pPr>
            <w:r w:rsidRPr="00396807">
              <w:rPr>
                <w:rFonts w:ascii="Arial" w:eastAsia="Arial MT" w:hAnsi="Arial" w:cs="Arial"/>
              </w:rPr>
              <w:t>Resolución</w:t>
            </w:r>
            <w:r w:rsidRPr="00396807">
              <w:rPr>
                <w:rFonts w:ascii="Arial" w:eastAsia="Arial MT" w:hAnsi="Arial" w:cs="Arial"/>
                <w:spacing w:val="-9"/>
              </w:rPr>
              <w:t xml:space="preserve"> </w:t>
            </w:r>
            <w:r w:rsidRPr="00396807">
              <w:rPr>
                <w:rFonts w:ascii="Arial" w:eastAsia="Arial MT" w:hAnsi="Arial" w:cs="Arial"/>
              </w:rPr>
              <w:t>256</w:t>
            </w:r>
            <w:r w:rsidRPr="00396807">
              <w:rPr>
                <w:rFonts w:ascii="Arial" w:eastAsia="Arial MT" w:hAnsi="Arial" w:cs="Arial"/>
                <w:spacing w:val="-6"/>
              </w:rPr>
              <w:t xml:space="preserve"> </w:t>
            </w:r>
            <w:r w:rsidRPr="00396807">
              <w:rPr>
                <w:rFonts w:ascii="Arial" w:eastAsia="Arial MT" w:hAnsi="Arial" w:cs="Arial"/>
                <w:spacing w:val="-4"/>
              </w:rPr>
              <w:t>2014</w:t>
            </w:r>
          </w:p>
        </w:tc>
        <w:tc>
          <w:tcPr>
            <w:tcW w:w="3485" w:type="pct"/>
            <w:gridSpan w:val="2"/>
            <w:tcBorders>
              <w:top w:val="single" w:sz="4" w:space="0" w:color="D9D9D9"/>
              <w:left w:val="single" w:sz="4" w:space="0" w:color="D9D9D9"/>
              <w:bottom w:val="single" w:sz="4" w:space="0" w:color="D9D9D9"/>
              <w:right w:val="single" w:sz="4" w:space="0" w:color="D9D9D9"/>
            </w:tcBorders>
            <w:hideMark/>
          </w:tcPr>
          <w:p w14:paraId="644344C3" w14:textId="77777777" w:rsidR="007B2294" w:rsidRPr="00396807" w:rsidRDefault="007B2294" w:rsidP="007B2294">
            <w:pPr>
              <w:ind w:left="107" w:right="97"/>
              <w:jc w:val="both"/>
              <w:rPr>
                <w:rFonts w:ascii="Arial" w:eastAsia="Arial MT" w:hAnsi="Arial" w:cs="Arial"/>
              </w:rPr>
            </w:pPr>
            <w:r w:rsidRPr="00396807">
              <w:rPr>
                <w:rFonts w:ascii="Arial" w:eastAsia="Arial MT" w:hAnsi="Arial" w:cs="Arial"/>
              </w:rPr>
              <w:t>Por medio del cual se reglamenta la conformación, capacitación y entrenamiento para las brigadas contraincendios de los sectores</w:t>
            </w:r>
            <w:r w:rsidRPr="00396807">
              <w:rPr>
                <w:rFonts w:ascii="Arial" w:eastAsia="Arial MT" w:hAnsi="Arial" w:cs="Arial"/>
                <w:spacing w:val="28"/>
              </w:rPr>
              <w:t xml:space="preserve"> energético</w:t>
            </w:r>
            <w:r w:rsidRPr="00396807">
              <w:rPr>
                <w:rFonts w:ascii="Arial" w:eastAsia="Arial MT" w:hAnsi="Arial" w:cs="Arial"/>
              </w:rPr>
              <w:t>,</w:t>
            </w:r>
            <w:r w:rsidRPr="00396807">
              <w:rPr>
                <w:rFonts w:ascii="Arial" w:eastAsia="Arial MT" w:hAnsi="Arial" w:cs="Arial"/>
                <w:spacing w:val="29"/>
              </w:rPr>
              <w:t xml:space="preserve"> industrial</w:t>
            </w:r>
            <w:r w:rsidRPr="00396807">
              <w:rPr>
                <w:rFonts w:ascii="Arial" w:eastAsia="Arial MT" w:hAnsi="Arial" w:cs="Arial"/>
              </w:rPr>
              <w:t>,</w:t>
            </w:r>
            <w:r w:rsidRPr="00396807">
              <w:rPr>
                <w:rFonts w:ascii="Arial" w:eastAsia="Arial MT" w:hAnsi="Arial" w:cs="Arial"/>
                <w:spacing w:val="27"/>
              </w:rPr>
              <w:t xml:space="preserve"> petrolero</w:t>
            </w:r>
            <w:r w:rsidRPr="00396807">
              <w:rPr>
                <w:rFonts w:ascii="Arial" w:eastAsia="Arial MT" w:hAnsi="Arial" w:cs="Arial"/>
              </w:rPr>
              <w:t>,</w:t>
            </w:r>
            <w:r w:rsidRPr="00396807">
              <w:rPr>
                <w:rFonts w:ascii="Arial" w:eastAsia="Arial MT" w:hAnsi="Arial" w:cs="Arial"/>
                <w:spacing w:val="27"/>
              </w:rPr>
              <w:t xml:space="preserve"> minero</w:t>
            </w:r>
            <w:r w:rsidRPr="00396807">
              <w:rPr>
                <w:rFonts w:ascii="Arial" w:eastAsia="Arial MT" w:hAnsi="Arial" w:cs="Arial"/>
              </w:rPr>
              <w:t>,</w:t>
            </w:r>
            <w:r w:rsidRPr="00396807">
              <w:rPr>
                <w:rFonts w:ascii="Arial" w:eastAsia="Arial MT" w:hAnsi="Arial" w:cs="Arial"/>
                <w:spacing w:val="27"/>
              </w:rPr>
              <w:t xml:space="preserve">  </w:t>
            </w:r>
            <w:r w:rsidRPr="00396807">
              <w:rPr>
                <w:rFonts w:ascii="Arial" w:eastAsia="Arial MT" w:hAnsi="Arial" w:cs="Arial"/>
                <w:spacing w:val="-2"/>
              </w:rPr>
              <w:t>portuario</w:t>
            </w:r>
          </w:p>
          <w:p w14:paraId="03B1D059" w14:textId="77777777" w:rsidR="007B2294" w:rsidRPr="00396807" w:rsidRDefault="007B2294" w:rsidP="007B2294">
            <w:pPr>
              <w:ind w:left="107"/>
              <w:jc w:val="both"/>
              <w:rPr>
                <w:rFonts w:ascii="Arial" w:eastAsia="Arial MT" w:hAnsi="Arial" w:cs="Arial"/>
              </w:rPr>
            </w:pPr>
            <w:r w:rsidRPr="00396807">
              <w:rPr>
                <w:rFonts w:ascii="Arial" w:eastAsia="Arial MT" w:hAnsi="Arial" w:cs="Arial"/>
              </w:rPr>
              <w:t>comercial</w:t>
            </w:r>
            <w:r w:rsidRPr="00396807">
              <w:rPr>
                <w:rFonts w:ascii="Arial" w:eastAsia="Arial MT" w:hAnsi="Arial" w:cs="Arial"/>
                <w:spacing w:val="-4"/>
              </w:rPr>
              <w:t xml:space="preserve"> </w:t>
            </w:r>
            <w:r w:rsidRPr="00396807">
              <w:rPr>
                <w:rFonts w:ascii="Arial" w:eastAsia="Arial MT" w:hAnsi="Arial" w:cs="Arial"/>
              </w:rPr>
              <w:t>y</w:t>
            </w:r>
            <w:r w:rsidRPr="00396807">
              <w:rPr>
                <w:rFonts w:ascii="Arial" w:eastAsia="Arial MT" w:hAnsi="Arial" w:cs="Arial"/>
                <w:spacing w:val="-5"/>
              </w:rPr>
              <w:t xml:space="preserve"> </w:t>
            </w:r>
            <w:r w:rsidRPr="00396807">
              <w:rPr>
                <w:rFonts w:ascii="Arial" w:eastAsia="Arial MT" w:hAnsi="Arial" w:cs="Arial"/>
              </w:rPr>
              <w:t>similar</w:t>
            </w:r>
            <w:r w:rsidRPr="00396807">
              <w:rPr>
                <w:rFonts w:ascii="Arial" w:eastAsia="Arial MT" w:hAnsi="Arial" w:cs="Arial"/>
                <w:spacing w:val="-4"/>
              </w:rPr>
              <w:t xml:space="preserve"> </w:t>
            </w:r>
            <w:r w:rsidRPr="00396807">
              <w:rPr>
                <w:rFonts w:ascii="Arial" w:eastAsia="Arial MT" w:hAnsi="Arial" w:cs="Arial"/>
              </w:rPr>
              <w:t>en</w:t>
            </w:r>
            <w:r w:rsidRPr="00396807">
              <w:rPr>
                <w:rFonts w:ascii="Arial" w:eastAsia="Arial MT" w:hAnsi="Arial" w:cs="Arial"/>
                <w:spacing w:val="-3"/>
              </w:rPr>
              <w:t xml:space="preserve"> </w:t>
            </w:r>
            <w:r w:rsidRPr="00396807">
              <w:rPr>
                <w:rFonts w:ascii="Arial" w:eastAsia="Arial MT" w:hAnsi="Arial" w:cs="Arial"/>
                <w:spacing w:val="-2"/>
              </w:rPr>
              <w:t>Colombia.</w:t>
            </w:r>
          </w:p>
        </w:tc>
      </w:tr>
    </w:tbl>
    <w:p w14:paraId="2F655D63" w14:textId="77777777" w:rsidR="007B2294" w:rsidRPr="00396807" w:rsidRDefault="007B2294" w:rsidP="007B2294">
      <w:pPr>
        <w:widowControl w:val="0"/>
        <w:autoSpaceDE w:val="0"/>
        <w:autoSpaceDN w:val="0"/>
        <w:spacing w:before="237"/>
        <w:jc w:val="both"/>
        <w:rPr>
          <w:rFonts w:ascii="Arial" w:eastAsia="Arial MT" w:hAnsi="Arial" w:cs="Arial"/>
          <w:b/>
        </w:rPr>
      </w:pPr>
    </w:p>
    <w:p w14:paraId="40F5A35E" w14:textId="77777777" w:rsidR="007B2294" w:rsidRPr="00396807" w:rsidRDefault="007B2294" w:rsidP="007B2294">
      <w:pPr>
        <w:widowControl w:val="0"/>
        <w:tabs>
          <w:tab w:val="left" w:pos="1411"/>
        </w:tabs>
        <w:autoSpaceDE w:val="0"/>
        <w:autoSpaceDN w:val="0"/>
        <w:ind w:left="720"/>
        <w:jc w:val="both"/>
        <w:rPr>
          <w:rFonts w:ascii="Arial" w:eastAsia="Arial MT" w:hAnsi="Arial" w:cs="Arial"/>
          <w:b/>
        </w:rPr>
      </w:pPr>
      <w:bookmarkStart w:id="34" w:name="_bookmark8"/>
      <w:bookmarkEnd w:id="34"/>
      <w:r w:rsidRPr="00396807">
        <w:rPr>
          <w:rFonts w:ascii="Arial" w:eastAsia="Arial MT" w:hAnsi="Arial" w:cs="Arial"/>
          <w:b/>
        </w:rPr>
        <w:t>Legislación</w:t>
      </w:r>
      <w:r w:rsidRPr="00396807">
        <w:rPr>
          <w:rFonts w:ascii="Arial" w:eastAsia="Arial MT" w:hAnsi="Arial" w:cs="Arial"/>
          <w:b/>
          <w:spacing w:val="-12"/>
        </w:rPr>
        <w:t xml:space="preserve"> </w:t>
      </w:r>
      <w:r w:rsidRPr="00396807">
        <w:rPr>
          <w:rFonts w:ascii="Arial" w:eastAsia="Arial MT" w:hAnsi="Arial" w:cs="Arial"/>
          <w:b/>
          <w:spacing w:val="-2"/>
        </w:rPr>
        <w:t>internacional</w:t>
      </w:r>
    </w:p>
    <w:p w14:paraId="2A891156" w14:textId="77777777" w:rsidR="007B2294" w:rsidRPr="00396807" w:rsidRDefault="007B2294" w:rsidP="007B2294">
      <w:pPr>
        <w:widowControl w:val="0"/>
        <w:autoSpaceDE w:val="0"/>
        <w:autoSpaceDN w:val="0"/>
        <w:spacing w:before="88"/>
        <w:jc w:val="both"/>
        <w:rPr>
          <w:rFonts w:ascii="Arial" w:eastAsia="Arial MT" w:hAnsi="Arial" w:cs="Arial"/>
          <w:b/>
        </w:rPr>
      </w:pP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14"/>
        <w:gridCol w:w="6722"/>
      </w:tblGrid>
      <w:tr w:rsidR="007B2294" w:rsidRPr="00396807" w14:paraId="19008DB4" w14:textId="77777777" w:rsidTr="007B2294">
        <w:trPr>
          <w:trHeight w:val="2812"/>
        </w:trPr>
        <w:tc>
          <w:tcPr>
            <w:tcW w:w="1548" w:type="pct"/>
            <w:tcBorders>
              <w:top w:val="single" w:sz="4" w:space="0" w:color="000000"/>
              <w:left w:val="single" w:sz="4" w:space="0" w:color="000000"/>
              <w:bottom w:val="single" w:sz="4" w:space="0" w:color="000000"/>
              <w:right w:val="single" w:sz="4" w:space="0" w:color="000000"/>
            </w:tcBorders>
          </w:tcPr>
          <w:p w14:paraId="676ACEF5" w14:textId="77777777" w:rsidR="007B2294" w:rsidRPr="00396807" w:rsidRDefault="007B2294" w:rsidP="007B2294">
            <w:pPr>
              <w:jc w:val="both"/>
              <w:rPr>
                <w:rFonts w:ascii="Arial" w:eastAsia="Arial MT" w:hAnsi="Arial" w:cs="Arial"/>
                <w:b/>
              </w:rPr>
            </w:pPr>
          </w:p>
          <w:p w14:paraId="0792681F" w14:textId="77777777" w:rsidR="007B2294" w:rsidRPr="00396807" w:rsidRDefault="007B2294" w:rsidP="007B2294">
            <w:pPr>
              <w:jc w:val="both"/>
              <w:rPr>
                <w:rFonts w:ascii="Arial" w:eastAsia="Arial MT" w:hAnsi="Arial" w:cs="Arial"/>
                <w:b/>
              </w:rPr>
            </w:pPr>
          </w:p>
          <w:p w14:paraId="16B11BF2" w14:textId="77777777" w:rsidR="007B2294" w:rsidRPr="00396807" w:rsidRDefault="007B2294" w:rsidP="007B2294">
            <w:pPr>
              <w:jc w:val="both"/>
              <w:rPr>
                <w:rFonts w:ascii="Arial" w:eastAsia="Arial MT" w:hAnsi="Arial" w:cs="Arial"/>
                <w:b/>
              </w:rPr>
            </w:pPr>
          </w:p>
          <w:p w14:paraId="2389CC9C" w14:textId="77777777" w:rsidR="007B2294" w:rsidRPr="00396807" w:rsidRDefault="007B2294" w:rsidP="007B2294">
            <w:pPr>
              <w:jc w:val="both"/>
              <w:rPr>
                <w:rFonts w:ascii="Arial" w:eastAsia="Arial MT" w:hAnsi="Arial" w:cs="Arial"/>
                <w:b/>
              </w:rPr>
            </w:pPr>
          </w:p>
          <w:p w14:paraId="787B5143" w14:textId="77777777" w:rsidR="007B2294" w:rsidRPr="00396807" w:rsidRDefault="007B2294" w:rsidP="007B2294">
            <w:pPr>
              <w:spacing w:before="122"/>
              <w:jc w:val="both"/>
              <w:rPr>
                <w:rFonts w:ascii="Arial" w:eastAsia="Arial MT" w:hAnsi="Arial" w:cs="Arial"/>
                <w:b/>
              </w:rPr>
            </w:pPr>
          </w:p>
          <w:p w14:paraId="2DE97A51" w14:textId="77777777" w:rsidR="007B2294" w:rsidRPr="00396807" w:rsidRDefault="007B2294" w:rsidP="007B2294">
            <w:pPr>
              <w:ind w:left="508" w:right="498" w:firstLine="48"/>
              <w:jc w:val="both"/>
              <w:rPr>
                <w:rFonts w:ascii="Arial" w:eastAsia="Arial MT" w:hAnsi="Arial" w:cs="Arial"/>
              </w:rPr>
            </w:pPr>
            <w:r w:rsidRPr="00396807">
              <w:rPr>
                <w:rFonts w:ascii="Arial" w:eastAsia="Arial MT" w:hAnsi="Arial" w:cs="Arial"/>
                <w:spacing w:val="-2"/>
              </w:rPr>
              <w:t>NORMATIVIDAD INTERNACIONAL</w:t>
            </w:r>
          </w:p>
        </w:tc>
        <w:tc>
          <w:tcPr>
            <w:tcW w:w="3452" w:type="pct"/>
            <w:tcBorders>
              <w:top w:val="single" w:sz="4" w:space="0" w:color="000000"/>
              <w:left w:val="single" w:sz="4" w:space="0" w:color="000000"/>
              <w:bottom w:val="single" w:sz="4" w:space="0" w:color="000000"/>
              <w:right w:val="single" w:sz="4" w:space="0" w:color="000000"/>
            </w:tcBorders>
          </w:tcPr>
          <w:p w14:paraId="71063C61" w14:textId="77777777" w:rsidR="007B2294" w:rsidRPr="00396807" w:rsidRDefault="007B2294" w:rsidP="007B2294">
            <w:pPr>
              <w:ind w:left="105" w:right="102"/>
              <w:jc w:val="both"/>
              <w:rPr>
                <w:rFonts w:ascii="Arial" w:eastAsia="Arial MT" w:hAnsi="Arial" w:cs="Arial"/>
              </w:rPr>
            </w:pPr>
            <w:r w:rsidRPr="00396807">
              <w:rPr>
                <w:rFonts w:ascii="Arial" w:eastAsia="Arial MT" w:hAnsi="Arial" w:cs="Arial"/>
              </w:rPr>
              <w:t>Normas</w:t>
            </w:r>
            <w:r w:rsidRPr="00396807">
              <w:rPr>
                <w:rFonts w:ascii="Arial" w:eastAsia="Arial MT" w:hAnsi="Arial" w:cs="Arial"/>
                <w:spacing w:val="40"/>
              </w:rPr>
              <w:t xml:space="preserve"> </w:t>
            </w:r>
            <w:r w:rsidRPr="00396807">
              <w:rPr>
                <w:rFonts w:ascii="Arial" w:eastAsia="Arial MT" w:hAnsi="Arial" w:cs="Arial"/>
              </w:rPr>
              <w:t>de</w:t>
            </w:r>
            <w:r w:rsidRPr="00396807">
              <w:rPr>
                <w:rFonts w:ascii="Arial" w:eastAsia="Arial MT" w:hAnsi="Arial" w:cs="Arial"/>
                <w:spacing w:val="40"/>
              </w:rPr>
              <w:t xml:space="preserve"> </w:t>
            </w:r>
            <w:r w:rsidRPr="00396807">
              <w:rPr>
                <w:rFonts w:ascii="Arial" w:eastAsia="Arial MT" w:hAnsi="Arial" w:cs="Arial"/>
              </w:rPr>
              <w:t>la</w:t>
            </w:r>
            <w:r w:rsidRPr="00396807">
              <w:rPr>
                <w:rFonts w:ascii="Arial" w:eastAsia="Arial MT" w:hAnsi="Arial" w:cs="Arial"/>
                <w:spacing w:val="40"/>
              </w:rPr>
              <w:t xml:space="preserve"> </w:t>
            </w:r>
            <w:r w:rsidRPr="00396807">
              <w:rPr>
                <w:rFonts w:ascii="Arial" w:eastAsia="Arial MT" w:hAnsi="Arial" w:cs="Arial"/>
              </w:rPr>
              <w:t>entidad</w:t>
            </w:r>
            <w:r w:rsidRPr="00396807">
              <w:rPr>
                <w:rFonts w:ascii="Arial" w:eastAsia="Arial MT" w:hAnsi="Arial" w:cs="Arial"/>
                <w:spacing w:val="40"/>
              </w:rPr>
              <w:t xml:space="preserve"> </w:t>
            </w:r>
            <w:r w:rsidRPr="00396807">
              <w:rPr>
                <w:rFonts w:ascii="Arial" w:eastAsia="Arial MT" w:hAnsi="Arial" w:cs="Arial"/>
              </w:rPr>
              <w:t>norteamericana:</w:t>
            </w:r>
            <w:r w:rsidRPr="00396807">
              <w:rPr>
                <w:rFonts w:ascii="Arial" w:eastAsia="Arial MT" w:hAnsi="Arial" w:cs="Arial"/>
                <w:spacing w:val="80"/>
              </w:rPr>
              <w:t xml:space="preserve"> </w:t>
            </w:r>
            <w:r w:rsidRPr="00396807">
              <w:rPr>
                <w:rFonts w:ascii="Arial" w:eastAsia="Arial MT" w:hAnsi="Arial" w:cs="Arial"/>
              </w:rPr>
              <w:t>NATIONAL</w:t>
            </w:r>
            <w:r w:rsidRPr="00396807">
              <w:rPr>
                <w:rFonts w:ascii="Arial" w:eastAsia="Arial MT" w:hAnsi="Arial" w:cs="Arial"/>
                <w:spacing w:val="80"/>
              </w:rPr>
              <w:t xml:space="preserve"> </w:t>
            </w:r>
            <w:r w:rsidRPr="00396807">
              <w:rPr>
                <w:rFonts w:ascii="Arial" w:eastAsia="Arial MT" w:hAnsi="Arial" w:cs="Arial"/>
              </w:rPr>
              <w:t>FIRE</w:t>
            </w:r>
            <w:r w:rsidRPr="00396807">
              <w:rPr>
                <w:rFonts w:ascii="Arial" w:eastAsia="Arial MT" w:hAnsi="Arial" w:cs="Arial"/>
                <w:spacing w:val="40"/>
              </w:rPr>
              <w:t xml:space="preserve"> </w:t>
            </w:r>
            <w:r w:rsidRPr="00396807">
              <w:rPr>
                <w:rFonts w:ascii="Arial" w:eastAsia="Arial MT" w:hAnsi="Arial" w:cs="Arial"/>
              </w:rPr>
              <w:t>PROTECTION ASSOCIATION (NFPA)</w:t>
            </w:r>
          </w:p>
          <w:p w14:paraId="174755F8" w14:textId="77777777" w:rsidR="007B2294" w:rsidRPr="00396807" w:rsidRDefault="007B2294" w:rsidP="00F97A89">
            <w:pPr>
              <w:numPr>
                <w:ilvl w:val="0"/>
                <w:numId w:val="95"/>
              </w:numPr>
              <w:tabs>
                <w:tab w:val="left" w:pos="465"/>
              </w:tabs>
              <w:ind w:right="97"/>
              <w:jc w:val="both"/>
              <w:rPr>
                <w:rFonts w:ascii="Arial" w:eastAsia="Arial MT" w:hAnsi="Arial" w:cs="Arial"/>
              </w:rPr>
            </w:pPr>
            <w:r w:rsidRPr="00396807">
              <w:rPr>
                <w:rFonts w:ascii="Arial" w:eastAsia="Arial MT" w:hAnsi="Arial" w:cs="Arial"/>
              </w:rPr>
              <w:t>NORMA 10 NFPA: Establece el tipo, la distribución y uso de extintores portátiles</w:t>
            </w:r>
          </w:p>
          <w:p w14:paraId="26B9C0F8" w14:textId="77777777" w:rsidR="007B2294" w:rsidRPr="00396807" w:rsidRDefault="007B2294" w:rsidP="00F97A89">
            <w:pPr>
              <w:numPr>
                <w:ilvl w:val="0"/>
                <w:numId w:val="95"/>
              </w:numPr>
              <w:tabs>
                <w:tab w:val="left" w:pos="465"/>
              </w:tabs>
              <w:spacing w:before="251"/>
              <w:ind w:right="102"/>
              <w:jc w:val="both"/>
              <w:rPr>
                <w:rFonts w:ascii="Arial" w:eastAsia="Arial MT" w:hAnsi="Arial" w:cs="Arial"/>
              </w:rPr>
            </w:pPr>
            <w:r w:rsidRPr="00396807">
              <w:rPr>
                <w:rFonts w:ascii="Arial" w:eastAsia="Arial MT" w:hAnsi="Arial" w:cs="Arial"/>
              </w:rPr>
              <w:t>NORMA 30 NFPA: Sobre el almacenamiento de líquidos inflamables y combustibles</w:t>
            </w:r>
          </w:p>
          <w:p w14:paraId="3F2CB493" w14:textId="77777777" w:rsidR="007B2294" w:rsidRPr="00396807" w:rsidRDefault="007B2294" w:rsidP="00F97A89">
            <w:pPr>
              <w:numPr>
                <w:ilvl w:val="0"/>
                <w:numId w:val="95"/>
              </w:numPr>
              <w:tabs>
                <w:tab w:val="left" w:pos="464"/>
              </w:tabs>
              <w:spacing w:before="252"/>
              <w:ind w:left="464" w:hanging="359"/>
              <w:jc w:val="both"/>
              <w:rPr>
                <w:rFonts w:ascii="Arial" w:eastAsia="Arial MT" w:hAnsi="Arial" w:cs="Arial"/>
              </w:rPr>
            </w:pPr>
            <w:r w:rsidRPr="00396807">
              <w:rPr>
                <w:rFonts w:ascii="Arial" w:eastAsia="Arial MT" w:hAnsi="Arial" w:cs="Arial"/>
              </w:rPr>
              <w:t>NORMA</w:t>
            </w:r>
            <w:r w:rsidRPr="00396807">
              <w:rPr>
                <w:rFonts w:ascii="Arial" w:eastAsia="Arial MT" w:hAnsi="Arial" w:cs="Arial"/>
                <w:spacing w:val="-5"/>
              </w:rPr>
              <w:t xml:space="preserve"> </w:t>
            </w:r>
            <w:r w:rsidRPr="00396807">
              <w:rPr>
                <w:rFonts w:ascii="Arial" w:eastAsia="Arial MT" w:hAnsi="Arial" w:cs="Arial"/>
              </w:rPr>
              <w:t>101</w:t>
            </w:r>
            <w:r w:rsidRPr="00396807">
              <w:rPr>
                <w:rFonts w:ascii="Arial" w:eastAsia="Arial MT" w:hAnsi="Arial" w:cs="Arial"/>
                <w:spacing w:val="-4"/>
              </w:rPr>
              <w:t xml:space="preserve"> </w:t>
            </w:r>
            <w:r w:rsidRPr="00396807">
              <w:rPr>
                <w:rFonts w:ascii="Arial" w:eastAsia="Arial MT" w:hAnsi="Arial" w:cs="Arial"/>
              </w:rPr>
              <w:t>NFPA:</w:t>
            </w:r>
            <w:r w:rsidRPr="00396807">
              <w:rPr>
                <w:rFonts w:ascii="Arial" w:eastAsia="Arial MT" w:hAnsi="Arial" w:cs="Arial"/>
                <w:spacing w:val="-3"/>
              </w:rPr>
              <w:t xml:space="preserve"> </w:t>
            </w:r>
            <w:r w:rsidRPr="00396807">
              <w:rPr>
                <w:rFonts w:ascii="Arial" w:eastAsia="Arial MT" w:hAnsi="Arial" w:cs="Arial"/>
              </w:rPr>
              <w:t>Código</w:t>
            </w:r>
            <w:r w:rsidRPr="00396807">
              <w:rPr>
                <w:rFonts w:ascii="Arial" w:eastAsia="Arial MT" w:hAnsi="Arial" w:cs="Arial"/>
                <w:spacing w:val="-4"/>
              </w:rPr>
              <w:t xml:space="preserve"> </w:t>
            </w:r>
            <w:r w:rsidRPr="00396807">
              <w:rPr>
                <w:rFonts w:ascii="Arial" w:eastAsia="Arial MT" w:hAnsi="Arial" w:cs="Arial"/>
              </w:rPr>
              <w:t>de</w:t>
            </w:r>
            <w:r w:rsidRPr="00396807">
              <w:rPr>
                <w:rFonts w:ascii="Arial" w:eastAsia="Arial MT" w:hAnsi="Arial" w:cs="Arial"/>
                <w:spacing w:val="-6"/>
              </w:rPr>
              <w:t xml:space="preserve"> </w:t>
            </w:r>
            <w:r w:rsidRPr="00396807">
              <w:rPr>
                <w:rFonts w:ascii="Arial" w:eastAsia="Arial MT" w:hAnsi="Arial" w:cs="Arial"/>
              </w:rPr>
              <w:t>seguridad</w:t>
            </w:r>
            <w:r w:rsidRPr="00396807">
              <w:rPr>
                <w:rFonts w:ascii="Arial" w:eastAsia="Arial MT" w:hAnsi="Arial" w:cs="Arial"/>
                <w:spacing w:val="-6"/>
              </w:rPr>
              <w:t xml:space="preserve"> </w:t>
            </w:r>
            <w:r w:rsidRPr="00396807">
              <w:rPr>
                <w:rFonts w:ascii="Arial" w:eastAsia="Arial MT" w:hAnsi="Arial" w:cs="Arial"/>
                <w:spacing w:val="-2"/>
              </w:rPr>
              <w:t>Humana.</w:t>
            </w:r>
          </w:p>
          <w:p w14:paraId="31183402" w14:textId="77777777" w:rsidR="007B2294" w:rsidRPr="00396807" w:rsidRDefault="007B2294" w:rsidP="007B2294">
            <w:pPr>
              <w:jc w:val="both"/>
              <w:rPr>
                <w:rFonts w:ascii="Arial" w:eastAsia="Arial MT" w:hAnsi="Arial" w:cs="Arial"/>
                <w:b/>
              </w:rPr>
            </w:pPr>
          </w:p>
          <w:p w14:paraId="08900AF2" w14:textId="77777777" w:rsidR="007B2294" w:rsidRPr="00396807" w:rsidRDefault="007B2294" w:rsidP="00F97A89">
            <w:pPr>
              <w:numPr>
                <w:ilvl w:val="0"/>
                <w:numId w:val="95"/>
              </w:numPr>
              <w:tabs>
                <w:tab w:val="left" w:pos="465"/>
              </w:tabs>
              <w:spacing w:before="1"/>
              <w:ind w:right="97"/>
              <w:jc w:val="both"/>
              <w:rPr>
                <w:rFonts w:ascii="Arial" w:eastAsia="Arial MT" w:hAnsi="Arial" w:cs="Arial"/>
              </w:rPr>
            </w:pPr>
            <w:r w:rsidRPr="00396807">
              <w:rPr>
                <w:rFonts w:ascii="Arial" w:eastAsia="Arial MT" w:hAnsi="Arial" w:cs="Arial"/>
              </w:rPr>
              <w:t>NORMA</w:t>
            </w:r>
            <w:r w:rsidRPr="00396807">
              <w:rPr>
                <w:rFonts w:ascii="Arial" w:eastAsia="Arial MT" w:hAnsi="Arial" w:cs="Arial"/>
                <w:spacing w:val="32"/>
              </w:rPr>
              <w:t xml:space="preserve"> </w:t>
            </w:r>
            <w:r w:rsidRPr="00396807">
              <w:rPr>
                <w:rFonts w:ascii="Arial" w:eastAsia="Arial MT" w:hAnsi="Arial" w:cs="Arial"/>
              </w:rPr>
              <w:t>600</w:t>
            </w:r>
            <w:r w:rsidRPr="00396807">
              <w:rPr>
                <w:rFonts w:ascii="Arial" w:eastAsia="Arial MT" w:hAnsi="Arial" w:cs="Arial"/>
                <w:spacing w:val="32"/>
              </w:rPr>
              <w:t xml:space="preserve"> </w:t>
            </w:r>
            <w:r w:rsidRPr="00396807">
              <w:rPr>
                <w:rFonts w:ascii="Arial" w:eastAsia="Arial MT" w:hAnsi="Arial" w:cs="Arial"/>
              </w:rPr>
              <w:t>NFPA:</w:t>
            </w:r>
            <w:r w:rsidRPr="00396807">
              <w:rPr>
                <w:rFonts w:ascii="Arial" w:eastAsia="Arial MT" w:hAnsi="Arial" w:cs="Arial"/>
                <w:spacing w:val="33"/>
              </w:rPr>
              <w:t xml:space="preserve"> </w:t>
            </w:r>
            <w:r w:rsidRPr="00396807">
              <w:rPr>
                <w:rFonts w:ascii="Arial" w:eastAsia="Arial MT" w:hAnsi="Arial" w:cs="Arial"/>
              </w:rPr>
              <w:t>Sobre</w:t>
            </w:r>
            <w:r w:rsidRPr="00396807">
              <w:rPr>
                <w:rFonts w:ascii="Arial" w:eastAsia="Arial MT" w:hAnsi="Arial" w:cs="Arial"/>
                <w:spacing w:val="32"/>
              </w:rPr>
              <w:t xml:space="preserve"> </w:t>
            </w:r>
            <w:r w:rsidRPr="00396807">
              <w:rPr>
                <w:rFonts w:ascii="Arial" w:eastAsia="Arial MT" w:hAnsi="Arial" w:cs="Arial"/>
              </w:rPr>
              <w:t>la</w:t>
            </w:r>
            <w:r w:rsidRPr="00396807">
              <w:rPr>
                <w:rFonts w:ascii="Arial" w:eastAsia="Arial MT" w:hAnsi="Arial" w:cs="Arial"/>
                <w:spacing w:val="30"/>
              </w:rPr>
              <w:t xml:space="preserve"> </w:t>
            </w:r>
            <w:r w:rsidRPr="00396807">
              <w:rPr>
                <w:rFonts w:ascii="Arial" w:eastAsia="Arial MT" w:hAnsi="Arial" w:cs="Arial"/>
              </w:rPr>
              <w:t>formación</w:t>
            </w:r>
            <w:r w:rsidRPr="00396807">
              <w:rPr>
                <w:rFonts w:ascii="Arial" w:eastAsia="Arial MT" w:hAnsi="Arial" w:cs="Arial"/>
                <w:spacing w:val="32"/>
              </w:rPr>
              <w:t xml:space="preserve"> </w:t>
            </w:r>
            <w:r w:rsidRPr="00396807">
              <w:rPr>
                <w:rFonts w:ascii="Arial" w:eastAsia="Arial MT" w:hAnsi="Arial" w:cs="Arial"/>
              </w:rPr>
              <w:t>de</w:t>
            </w:r>
            <w:r w:rsidRPr="00396807">
              <w:rPr>
                <w:rFonts w:ascii="Arial" w:eastAsia="Arial MT" w:hAnsi="Arial" w:cs="Arial"/>
                <w:spacing w:val="32"/>
              </w:rPr>
              <w:t xml:space="preserve"> </w:t>
            </w:r>
            <w:r w:rsidRPr="00396807">
              <w:rPr>
                <w:rFonts w:ascii="Arial" w:eastAsia="Arial MT" w:hAnsi="Arial" w:cs="Arial"/>
              </w:rPr>
              <w:t>brigadas</w:t>
            </w:r>
            <w:r w:rsidRPr="00396807">
              <w:rPr>
                <w:rFonts w:ascii="Arial" w:eastAsia="Arial MT" w:hAnsi="Arial" w:cs="Arial"/>
                <w:spacing w:val="32"/>
              </w:rPr>
              <w:t xml:space="preserve"> </w:t>
            </w:r>
            <w:r w:rsidRPr="00396807">
              <w:rPr>
                <w:rFonts w:ascii="Arial" w:eastAsia="Arial MT" w:hAnsi="Arial" w:cs="Arial"/>
              </w:rPr>
              <w:t xml:space="preserve">de </w:t>
            </w:r>
            <w:r w:rsidRPr="00396807">
              <w:rPr>
                <w:rFonts w:ascii="Arial" w:eastAsia="Arial MT" w:hAnsi="Arial" w:cs="Arial"/>
                <w:spacing w:val="-2"/>
              </w:rPr>
              <w:t>emergencia</w:t>
            </w:r>
          </w:p>
        </w:tc>
      </w:tr>
    </w:tbl>
    <w:p w14:paraId="4548F72D" w14:textId="77777777" w:rsidR="007B2294" w:rsidRPr="00396807" w:rsidRDefault="007B2294" w:rsidP="007B2294">
      <w:pPr>
        <w:ind w:right="50"/>
        <w:jc w:val="both"/>
        <w:rPr>
          <w:rFonts w:ascii="Arial" w:hAnsi="Arial" w:cs="Arial"/>
          <w:bCs/>
        </w:rPr>
      </w:pPr>
    </w:p>
    <w:p w14:paraId="1B3F4973" w14:textId="77777777" w:rsidR="007B2294" w:rsidRPr="00396807" w:rsidRDefault="007B2294" w:rsidP="00F97A89">
      <w:pPr>
        <w:keepNext/>
        <w:keepLines/>
        <w:numPr>
          <w:ilvl w:val="1"/>
          <w:numId w:val="2"/>
        </w:numPr>
        <w:spacing w:before="120" w:after="120"/>
        <w:ind w:left="720" w:right="50"/>
        <w:jc w:val="both"/>
        <w:outlineLvl w:val="2"/>
        <w:rPr>
          <w:rFonts w:ascii="Arial" w:hAnsi="Arial" w:cs="Arial"/>
          <w:caps/>
        </w:rPr>
      </w:pPr>
      <w:bookmarkStart w:id="35" w:name="_Toc68782733"/>
      <w:bookmarkStart w:id="36" w:name="_Toc73102144"/>
      <w:bookmarkStart w:id="37" w:name="_Toc73102298"/>
      <w:bookmarkStart w:id="38" w:name="_Toc73102442"/>
      <w:bookmarkStart w:id="39" w:name="_Toc73102657"/>
      <w:bookmarkStart w:id="40" w:name="_Toc213492924"/>
      <w:bookmarkStart w:id="41" w:name="_Toc227924948"/>
      <w:r w:rsidRPr="00396807">
        <w:rPr>
          <w:rFonts w:ascii="Arial" w:hAnsi="Arial" w:cs="Arial"/>
        </w:rPr>
        <w:t>MARCO INSTITUCIONAL</w:t>
      </w:r>
      <w:bookmarkEnd w:id="35"/>
      <w:bookmarkEnd w:id="36"/>
      <w:bookmarkEnd w:id="37"/>
      <w:bookmarkEnd w:id="38"/>
      <w:bookmarkEnd w:id="39"/>
      <w:bookmarkEnd w:id="40"/>
      <w:bookmarkEnd w:id="41"/>
    </w:p>
    <w:p w14:paraId="65F17AEB" w14:textId="77777777" w:rsidR="007B2294" w:rsidRPr="00396807" w:rsidRDefault="007B2294" w:rsidP="007B2294">
      <w:pPr>
        <w:ind w:right="50"/>
        <w:jc w:val="both"/>
        <w:rPr>
          <w:rFonts w:ascii="Arial" w:hAnsi="Arial" w:cs="Arial"/>
        </w:rPr>
      </w:pPr>
      <w:r w:rsidRPr="00396807">
        <w:rPr>
          <w:rFonts w:ascii="Arial" w:hAnsi="Arial" w:cs="Arial"/>
        </w:rPr>
        <w:t xml:space="preserve">El marco institucional aplicable al presente PGRD de la sede </w:t>
      </w:r>
      <w:r w:rsidRPr="00396807">
        <w:rPr>
          <w:rFonts w:ascii="Arial" w:hAnsi="Arial" w:cs="Arial"/>
          <w:b/>
        </w:rPr>
        <w:t>Ministerio del Interior en cada una de sus sedes</w:t>
      </w:r>
      <w:r w:rsidRPr="00396807">
        <w:rPr>
          <w:rFonts w:ascii="Arial" w:hAnsi="Arial" w:cs="Arial"/>
        </w:rPr>
        <w:t>, es consecuente con la Misión, Visión, Valores corporativos.</w:t>
      </w:r>
    </w:p>
    <w:p w14:paraId="7C0587C6" w14:textId="77777777" w:rsidR="007B2294" w:rsidRPr="00396807" w:rsidRDefault="007B2294" w:rsidP="007B2294">
      <w:pPr>
        <w:ind w:right="50"/>
        <w:jc w:val="both"/>
        <w:rPr>
          <w:rFonts w:ascii="Arial" w:hAnsi="Arial" w:cs="Arial"/>
        </w:rPr>
      </w:pPr>
    </w:p>
    <w:p w14:paraId="7B36A12D" w14:textId="77777777" w:rsidR="007B2294" w:rsidRPr="00396807" w:rsidRDefault="007B2294" w:rsidP="007B2294">
      <w:pPr>
        <w:ind w:right="50"/>
        <w:jc w:val="both"/>
        <w:rPr>
          <w:rFonts w:ascii="Arial" w:hAnsi="Arial" w:cs="Arial"/>
        </w:rPr>
      </w:pPr>
      <w:r w:rsidRPr="00396807">
        <w:rPr>
          <w:rFonts w:ascii="Arial" w:hAnsi="Arial" w:cs="Arial"/>
        </w:rPr>
        <w:t xml:space="preserve">La sede </w:t>
      </w:r>
      <w:r w:rsidRPr="00396807">
        <w:rPr>
          <w:rFonts w:ascii="Arial" w:hAnsi="Arial" w:cs="Arial"/>
          <w:b/>
        </w:rPr>
        <w:t xml:space="preserve">Ministerio del Interior en cada una de sus sedes, </w:t>
      </w:r>
      <w:r w:rsidRPr="00396807">
        <w:rPr>
          <w:rFonts w:ascii="Arial" w:hAnsi="Arial" w:cs="Arial"/>
        </w:rPr>
        <w:t>es consecuente también con las políticas:</w:t>
      </w:r>
    </w:p>
    <w:p w14:paraId="79D22B10" w14:textId="7D6E12F6" w:rsidR="007B2294" w:rsidRPr="00396807" w:rsidRDefault="007B2294" w:rsidP="00F97A89">
      <w:pPr>
        <w:numPr>
          <w:ilvl w:val="0"/>
          <w:numId w:val="65"/>
        </w:numPr>
        <w:ind w:right="50"/>
        <w:contextualSpacing/>
        <w:jc w:val="both"/>
        <w:rPr>
          <w:rFonts w:ascii="Arial" w:hAnsi="Arial" w:cs="Arial"/>
        </w:rPr>
      </w:pPr>
      <w:proofErr w:type="spellStart"/>
      <w:r w:rsidRPr="00396807">
        <w:rPr>
          <w:rFonts w:ascii="Arial" w:hAnsi="Arial" w:cs="Arial"/>
        </w:rPr>
        <w:t>Politica</w:t>
      </w:r>
      <w:proofErr w:type="spellEnd"/>
      <w:r w:rsidRPr="00396807">
        <w:rPr>
          <w:rFonts w:ascii="Arial" w:hAnsi="Arial" w:cs="Arial"/>
        </w:rPr>
        <w:t xml:space="preserve"> y objetivos del sistema de </w:t>
      </w:r>
      <w:r w:rsidR="00C03168" w:rsidRPr="00396807">
        <w:rPr>
          <w:rFonts w:ascii="Arial" w:hAnsi="Arial" w:cs="Arial"/>
        </w:rPr>
        <w:t>gestión</w:t>
      </w:r>
      <w:r w:rsidRPr="00396807">
        <w:rPr>
          <w:rFonts w:ascii="Arial" w:hAnsi="Arial" w:cs="Arial"/>
        </w:rPr>
        <w:t xml:space="preserve"> de seguridad y salud en el trabajo </w:t>
      </w:r>
    </w:p>
    <w:p w14:paraId="0ECAFE6D" w14:textId="77777777" w:rsidR="007B2294" w:rsidRPr="00396807" w:rsidRDefault="007B2294" w:rsidP="00F97A89">
      <w:pPr>
        <w:numPr>
          <w:ilvl w:val="0"/>
          <w:numId w:val="65"/>
        </w:numPr>
        <w:ind w:right="50"/>
        <w:contextualSpacing/>
        <w:jc w:val="both"/>
        <w:rPr>
          <w:rFonts w:ascii="Arial" w:hAnsi="Arial" w:cs="Arial"/>
        </w:rPr>
      </w:pPr>
      <w:proofErr w:type="spellStart"/>
      <w:r w:rsidRPr="00396807">
        <w:rPr>
          <w:rFonts w:ascii="Arial" w:hAnsi="Arial" w:cs="Arial"/>
        </w:rPr>
        <w:t>Resolucion</w:t>
      </w:r>
      <w:proofErr w:type="spellEnd"/>
      <w:r w:rsidRPr="00396807">
        <w:rPr>
          <w:rFonts w:ascii="Arial" w:hAnsi="Arial" w:cs="Arial"/>
        </w:rPr>
        <w:t xml:space="preserve">, </w:t>
      </w:r>
      <w:proofErr w:type="spellStart"/>
      <w:r w:rsidRPr="00396807">
        <w:rPr>
          <w:rFonts w:ascii="Arial" w:hAnsi="Arial" w:cs="Arial"/>
        </w:rPr>
        <w:t>politica</w:t>
      </w:r>
      <w:proofErr w:type="spellEnd"/>
      <w:r w:rsidRPr="00396807">
        <w:rPr>
          <w:rFonts w:ascii="Arial" w:hAnsi="Arial" w:cs="Arial"/>
        </w:rPr>
        <w:t xml:space="preserve"> y ruta de </w:t>
      </w:r>
      <w:proofErr w:type="spellStart"/>
      <w:r w:rsidRPr="00396807">
        <w:rPr>
          <w:rFonts w:ascii="Arial" w:hAnsi="Arial" w:cs="Arial"/>
        </w:rPr>
        <w:t>desconexion</w:t>
      </w:r>
      <w:proofErr w:type="spellEnd"/>
      <w:r w:rsidRPr="00396807">
        <w:rPr>
          <w:rFonts w:ascii="Arial" w:hAnsi="Arial" w:cs="Arial"/>
        </w:rPr>
        <w:t xml:space="preserve"> laboral</w:t>
      </w:r>
    </w:p>
    <w:p w14:paraId="1C8F4795" w14:textId="77777777" w:rsidR="007B2294" w:rsidRPr="00396807" w:rsidRDefault="007B2294" w:rsidP="00F97A89">
      <w:pPr>
        <w:numPr>
          <w:ilvl w:val="0"/>
          <w:numId w:val="65"/>
        </w:numPr>
        <w:ind w:right="50"/>
        <w:contextualSpacing/>
        <w:jc w:val="both"/>
        <w:rPr>
          <w:rFonts w:ascii="Arial" w:hAnsi="Arial" w:cs="Arial"/>
        </w:rPr>
      </w:pPr>
      <w:proofErr w:type="spellStart"/>
      <w:r w:rsidRPr="00396807">
        <w:rPr>
          <w:rFonts w:ascii="Arial" w:hAnsi="Arial" w:cs="Arial"/>
        </w:rPr>
        <w:t>Politica</w:t>
      </w:r>
      <w:proofErr w:type="spellEnd"/>
      <w:r w:rsidRPr="00396807">
        <w:rPr>
          <w:rFonts w:ascii="Arial" w:hAnsi="Arial" w:cs="Arial"/>
        </w:rPr>
        <w:t xml:space="preserve"> de </w:t>
      </w:r>
      <w:proofErr w:type="spellStart"/>
      <w:r w:rsidRPr="00396807">
        <w:rPr>
          <w:rFonts w:ascii="Arial" w:hAnsi="Arial" w:cs="Arial"/>
        </w:rPr>
        <w:t>prevencion</w:t>
      </w:r>
      <w:proofErr w:type="spellEnd"/>
      <w:r w:rsidRPr="00396807">
        <w:rPr>
          <w:rFonts w:ascii="Arial" w:hAnsi="Arial" w:cs="Arial"/>
        </w:rPr>
        <w:t xml:space="preserve"> de acoso laboral</w:t>
      </w:r>
    </w:p>
    <w:p w14:paraId="3FB9EA82" w14:textId="77777777" w:rsidR="007B2294" w:rsidRPr="00396807" w:rsidRDefault="007B2294" w:rsidP="00F97A89">
      <w:pPr>
        <w:numPr>
          <w:ilvl w:val="0"/>
          <w:numId w:val="65"/>
        </w:numPr>
        <w:ind w:right="50"/>
        <w:contextualSpacing/>
        <w:jc w:val="both"/>
        <w:rPr>
          <w:rFonts w:ascii="Arial" w:hAnsi="Arial" w:cs="Arial"/>
        </w:rPr>
      </w:pPr>
      <w:proofErr w:type="spellStart"/>
      <w:r w:rsidRPr="00396807">
        <w:rPr>
          <w:rFonts w:ascii="Arial" w:hAnsi="Arial" w:cs="Arial"/>
        </w:rPr>
        <w:t>Politica</w:t>
      </w:r>
      <w:proofErr w:type="spellEnd"/>
      <w:r w:rsidRPr="00396807">
        <w:rPr>
          <w:rFonts w:ascii="Arial" w:hAnsi="Arial" w:cs="Arial"/>
        </w:rPr>
        <w:t xml:space="preserve"> de alcohol, drogas y espacios libres de humo</w:t>
      </w:r>
    </w:p>
    <w:p w14:paraId="5A664CB9" w14:textId="77777777" w:rsidR="007B2294" w:rsidRPr="00396807" w:rsidRDefault="007B2294" w:rsidP="00F97A89">
      <w:pPr>
        <w:numPr>
          <w:ilvl w:val="0"/>
          <w:numId w:val="65"/>
        </w:numPr>
        <w:ind w:right="50"/>
        <w:contextualSpacing/>
        <w:jc w:val="both"/>
        <w:rPr>
          <w:rFonts w:ascii="Arial" w:hAnsi="Arial" w:cs="Arial"/>
        </w:rPr>
      </w:pPr>
      <w:r w:rsidRPr="00396807">
        <w:rPr>
          <w:rFonts w:ascii="Arial" w:hAnsi="Arial" w:cs="Arial"/>
        </w:rPr>
        <w:t>Código de ética y buen uso – sala de extracción de leche materna en el ámbito laboral</w:t>
      </w:r>
    </w:p>
    <w:p w14:paraId="219A4AB2" w14:textId="77777777" w:rsidR="007B2294" w:rsidRPr="00396807" w:rsidRDefault="007B2294" w:rsidP="00F97A89">
      <w:pPr>
        <w:numPr>
          <w:ilvl w:val="0"/>
          <w:numId w:val="65"/>
        </w:numPr>
        <w:ind w:right="50"/>
        <w:contextualSpacing/>
        <w:jc w:val="both"/>
        <w:rPr>
          <w:rFonts w:ascii="Arial" w:hAnsi="Arial" w:cs="Arial"/>
        </w:rPr>
      </w:pPr>
      <w:r w:rsidRPr="00396807">
        <w:rPr>
          <w:rFonts w:ascii="Arial" w:hAnsi="Arial" w:cs="Arial"/>
        </w:rPr>
        <w:t>Política de lactancia materna y uso de sala amiga de la familia lactante del entorno laboral</w:t>
      </w:r>
    </w:p>
    <w:p w14:paraId="37306150" w14:textId="77777777" w:rsidR="007B2294" w:rsidRPr="00396807" w:rsidRDefault="007B2294" w:rsidP="00F97A89">
      <w:pPr>
        <w:numPr>
          <w:ilvl w:val="0"/>
          <w:numId w:val="65"/>
        </w:numPr>
        <w:ind w:right="50"/>
        <w:contextualSpacing/>
        <w:jc w:val="both"/>
        <w:rPr>
          <w:rFonts w:ascii="Arial" w:hAnsi="Arial" w:cs="Arial"/>
        </w:rPr>
      </w:pPr>
      <w:r w:rsidRPr="00396807">
        <w:rPr>
          <w:rFonts w:ascii="Arial" w:hAnsi="Arial" w:cs="Arial"/>
        </w:rPr>
        <w:t>Política institucional de lactancia materna</w:t>
      </w:r>
    </w:p>
    <w:p w14:paraId="5611FAF3" w14:textId="77777777" w:rsidR="007B2294" w:rsidRPr="00396807" w:rsidRDefault="007B2294" w:rsidP="00F97A89">
      <w:pPr>
        <w:numPr>
          <w:ilvl w:val="0"/>
          <w:numId w:val="65"/>
        </w:numPr>
        <w:ind w:right="50"/>
        <w:contextualSpacing/>
        <w:jc w:val="both"/>
        <w:rPr>
          <w:rFonts w:ascii="Arial" w:hAnsi="Arial" w:cs="Arial"/>
        </w:rPr>
      </w:pPr>
      <w:r w:rsidRPr="00396807">
        <w:rPr>
          <w:rFonts w:ascii="Arial" w:hAnsi="Arial" w:cs="Arial"/>
        </w:rPr>
        <w:t>Reglamento de higiene y seguridad industrial</w:t>
      </w:r>
    </w:p>
    <w:p w14:paraId="0AD521A9" w14:textId="77777777" w:rsidR="007B2294" w:rsidRPr="00396807" w:rsidRDefault="007B2294" w:rsidP="00F97A89">
      <w:pPr>
        <w:numPr>
          <w:ilvl w:val="0"/>
          <w:numId w:val="65"/>
        </w:numPr>
        <w:ind w:right="50"/>
        <w:contextualSpacing/>
        <w:jc w:val="both"/>
        <w:rPr>
          <w:rFonts w:ascii="Arial" w:hAnsi="Arial" w:cs="Arial"/>
        </w:rPr>
      </w:pPr>
      <w:r w:rsidRPr="00396807">
        <w:rPr>
          <w:rFonts w:ascii="Arial" w:hAnsi="Arial" w:cs="Arial"/>
        </w:rPr>
        <w:t>Protocolo para el manejo de riesgo público</w:t>
      </w:r>
    </w:p>
    <w:p w14:paraId="2D78FAA8" w14:textId="77777777" w:rsidR="007B2294" w:rsidRPr="00396807" w:rsidRDefault="007B2294" w:rsidP="007B2294">
      <w:pPr>
        <w:ind w:right="50"/>
        <w:jc w:val="both"/>
        <w:rPr>
          <w:rFonts w:ascii="Arial" w:hAnsi="Arial" w:cs="Arial"/>
        </w:rPr>
      </w:pPr>
    </w:p>
    <w:p w14:paraId="1534C398" w14:textId="77777777" w:rsidR="007B2294" w:rsidRPr="00396807" w:rsidRDefault="007B2294" w:rsidP="00F97A89">
      <w:pPr>
        <w:keepNext/>
        <w:keepLines/>
        <w:numPr>
          <w:ilvl w:val="1"/>
          <w:numId w:val="2"/>
        </w:numPr>
        <w:spacing w:before="120" w:after="120"/>
        <w:ind w:left="720" w:right="50"/>
        <w:jc w:val="both"/>
        <w:outlineLvl w:val="2"/>
        <w:rPr>
          <w:rFonts w:ascii="Arial" w:hAnsi="Arial" w:cs="Arial"/>
          <w:caps/>
        </w:rPr>
      </w:pPr>
      <w:bookmarkStart w:id="42" w:name="_Toc68782735"/>
      <w:bookmarkStart w:id="43" w:name="_Toc73102146"/>
      <w:bookmarkStart w:id="44" w:name="_Toc73102300"/>
      <w:bookmarkStart w:id="45" w:name="_Toc73102444"/>
      <w:bookmarkStart w:id="46" w:name="_Toc73102659"/>
      <w:bookmarkStart w:id="47" w:name="_Toc213492925"/>
      <w:bookmarkStart w:id="48" w:name="_Toc227924949"/>
      <w:r w:rsidRPr="00396807">
        <w:rPr>
          <w:rFonts w:ascii="Arial" w:hAnsi="Arial" w:cs="Arial"/>
        </w:rPr>
        <w:t>CONCEPTUALIZACIÓN DEL PLAN DE GESTIÓN DEL RIESGO DE DESASTRES</w:t>
      </w:r>
      <w:bookmarkEnd w:id="42"/>
      <w:bookmarkEnd w:id="43"/>
      <w:bookmarkEnd w:id="44"/>
      <w:bookmarkEnd w:id="45"/>
      <w:bookmarkEnd w:id="46"/>
      <w:bookmarkEnd w:id="47"/>
      <w:bookmarkEnd w:id="48"/>
    </w:p>
    <w:p w14:paraId="2440596A" w14:textId="77777777" w:rsidR="007B2294" w:rsidRPr="00396807" w:rsidRDefault="007B2294" w:rsidP="007B2294">
      <w:pPr>
        <w:ind w:right="50"/>
        <w:jc w:val="both"/>
        <w:rPr>
          <w:rFonts w:ascii="Arial" w:hAnsi="Arial" w:cs="Arial"/>
          <w:lang w:eastAsia="es-CO"/>
        </w:rPr>
      </w:pPr>
      <w:r w:rsidRPr="00396807">
        <w:rPr>
          <w:rFonts w:ascii="Arial" w:hAnsi="Arial" w:cs="Arial"/>
        </w:rPr>
        <w:t xml:space="preserve">La Ley 1523 de abril 24 de 2012, por la cual se adopta la Política Nacional de Gestión del Riesgo de Desastres y se establece el Sistema Nacional de Gestión del Riesgo de Desastres, instaura la </w:t>
      </w:r>
      <w:r w:rsidRPr="00396807">
        <w:rPr>
          <w:rFonts w:ascii="Arial" w:hAnsi="Arial" w:cs="Arial"/>
          <w:lang w:eastAsia="es-CO"/>
        </w:rPr>
        <w:t>gestión del riesgo de desastres como un proceso social orientado a la formulación, ejecución, seguimiento y evaluación de políticas, estrategias, planes, programas, regulaciones, instrumentos, medidas y acciones permanentes para el conocimiento, reducción y manejo de desastres, con el propósito explícito de contribuir a la seguridad, el bienestar, la calidad de vida de las personas y al desarrollo sostenible.</w:t>
      </w:r>
    </w:p>
    <w:p w14:paraId="53B2FE04" w14:textId="77777777" w:rsidR="007B2294" w:rsidRPr="00396807" w:rsidRDefault="007B2294" w:rsidP="007B2294">
      <w:pPr>
        <w:ind w:right="50"/>
        <w:jc w:val="both"/>
        <w:rPr>
          <w:rFonts w:ascii="Arial" w:hAnsi="Arial" w:cs="Arial"/>
        </w:rPr>
      </w:pPr>
    </w:p>
    <w:p w14:paraId="14C7B65F"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La Gestión del Riesgo se constituye en una política de desarrollo indispensable para asegurar la sostenibilidad, la seguridad territorial, los derechos e intereses colectivos, mejorar la calidad de vida de las poblaciones y las comunidades en riesgo y, por lo tanto, está intrínsecamente asociada con la planificación del desarrollo seguro, con la gestión ambiental territorial sostenible, en todos los niveles de gobierno y la efectiva participación de la población.</w:t>
      </w:r>
    </w:p>
    <w:p w14:paraId="4CAC28F6" w14:textId="77777777" w:rsidR="007B2294" w:rsidRPr="00396807" w:rsidRDefault="007B2294" w:rsidP="007B2294">
      <w:pPr>
        <w:ind w:right="50"/>
        <w:jc w:val="both"/>
        <w:rPr>
          <w:rFonts w:ascii="Arial" w:hAnsi="Arial" w:cs="Arial"/>
        </w:rPr>
      </w:pPr>
    </w:p>
    <w:p w14:paraId="03AC4607" w14:textId="7363BB2F" w:rsidR="007B2294" w:rsidRPr="00396807" w:rsidRDefault="007B2294" w:rsidP="007B2294">
      <w:pPr>
        <w:ind w:right="50"/>
        <w:jc w:val="both"/>
        <w:rPr>
          <w:rFonts w:ascii="Arial" w:hAnsi="Arial" w:cs="Arial"/>
        </w:rPr>
      </w:pPr>
      <w:r w:rsidRPr="00396807">
        <w:rPr>
          <w:rFonts w:ascii="Arial" w:hAnsi="Arial" w:cs="Arial"/>
        </w:rPr>
        <w:t>Siguiendo lo establecido en el Decreto 2157 de 2017, el presente Plan de Gestión del Riesgo de Desastres desarrolla los procesos de conocimiento del riesgo, reducción del riesgo y manejo de emergencias en el cual se estructura el Plan de Emergencia y Contingencia – PEC compuesto por la preparación para la respuesta, ejecución de la respuesta y la preparación y ejecución de la recuperación (rehabilitación y reconstrucción), estás ultimas se realizarán acorde a lo establecido en la evaluación inicial y post emergencia, de acuerdo con el grado de impacto sobre la población, los bienes y los servicios interrumpidos y deteriorados.</w:t>
      </w:r>
    </w:p>
    <w:p w14:paraId="03073A29" w14:textId="5CBDA4D3" w:rsidR="007B2294" w:rsidRPr="00396807" w:rsidRDefault="007B2294" w:rsidP="007B2294">
      <w:pPr>
        <w:ind w:right="50"/>
        <w:jc w:val="both"/>
        <w:rPr>
          <w:rFonts w:ascii="Arial" w:hAnsi="Arial" w:cs="Arial"/>
        </w:rPr>
      </w:pPr>
    </w:p>
    <w:p w14:paraId="474EF28A" w14:textId="13CEF6F3" w:rsidR="007B2294" w:rsidRPr="00396807" w:rsidRDefault="007B2294" w:rsidP="007B2294">
      <w:pPr>
        <w:ind w:right="50"/>
        <w:jc w:val="both"/>
        <w:rPr>
          <w:rFonts w:ascii="Arial" w:hAnsi="Arial" w:cs="Arial"/>
        </w:rPr>
      </w:pPr>
      <w:r w:rsidRPr="00396807">
        <w:rPr>
          <w:rFonts w:ascii="Arial" w:hAnsi="Arial" w:cs="Arial"/>
        </w:rPr>
        <w:t xml:space="preserve">En la ilustración 1. se muestran la estructura de los procesos del PGRD. </w:t>
      </w:r>
      <w:proofErr w:type="spellStart"/>
      <w:r w:rsidRPr="00396807">
        <w:rPr>
          <w:rFonts w:ascii="Arial" w:hAnsi="Arial" w:cs="Arial"/>
        </w:rPr>
        <w:t>Asi</w:t>
      </w:r>
      <w:proofErr w:type="spellEnd"/>
      <w:r w:rsidRPr="00396807">
        <w:rPr>
          <w:rFonts w:ascii="Arial" w:hAnsi="Arial" w:cs="Arial"/>
        </w:rPr>
        <w:t xml:space="preserve"> mismo en las ilustraciones No 2, No 3 y No 4, se detallan de manera general los componentes, actividades y productos de cada proceso del PGRD.</w:t>
      </w:r>
    </w:p>
    <w:p w14:paraId="3ABB6217" w14:textId="5E1EB702" w:rsidR="007B2294" w:rsidRPr="00396807" w:rsidRDefault="007B2294" w:rsidP="007B2294">
      <w:pPr>
        <w:ind w:right="50"/>
        <w:jc w:val="both"/>
        <w:rPr>
          <w:rFonts w:ascii="Arial" w:hAnsi="Arial" w:cs="Arial"/>
        </w:rPr>
      </w:pPr>
    </w:p>
    <w:p w14:paraId="41AEE18D" w14:textId="1DAC38D9" w:rsidR="007B2294" w:rsidRPr="00396807" w:rsidRDefault="007B2294" w:rsidP="007B2294">
      <w:pPr>
        <w:ind w:right="50"/>
        <w:jc w:val="center"/>
        <w:rPr>
          <w:rFonts w:ascii="Arial" w:hAnsi="Arial" w:cs="Arial"/>
        </w:rPr>
      </w:pPr>
      <w:r w:rsidRPr="00396807">
        <w:rPr>
          <w:rFonts w:ascii="Arial" w:hAnsi="Arial" w:cs="Arial"/>
          <w:noProof/>
          <w:lang w:val="es-CO" w:eastAsia="es-CO"/>
        </w:rPr>
        <w:drawing>
          <wp:inline distT="0" distB="0" distL="0" distR="0" wp14:anchorId="1FEC62B5" wp14:editId="52EB5D7D">
            <wp:extent cx="4848930" cy="2402006"/>
            <wp:effectExtent l="0" t="0" r="0" b="0"/>
            <wp:docPr id="3" name="Imagen 2">
              <a:extLst xmlns:a="http://schemas.openxmlformats.org/drawingml/2006/main">
                <a:ext uri="{FF2B5EF4-FFF2-40B4-BE49-F238E27FC236}">
                  <a16:creationId xmlns:a16="http://schemas.microsoft.com/office/drawing/2014/main" id="{749A787E-B6AB-4FB3-897C-BFA11FFC56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749A787E-B6AB-4FB3-897C-BFA11FFC5677}"/>
                        </a:ext>
                      </a:extLst>
                    </pic:cNvPr>
                    <pic:cNvPicPr>
                      <a:picLocks noChangeAspect="1"/>
                    </pic:cNvPicPr>
                  </pic:nvPicPr>
                  <pic:blipFill>
                    <a:blip r:embed="rId11"/>
                    <a:stretch>
                      <a:fillRect/>
                    </a:stretch>
                  </pic:blipFill>
                  <pic:spPr>
                    <a:xfrm>
                      <a:off x="0" y="0"/>
                      <a:ext cx="5002046" cy="2477855"/>
                    </a:xfrm>
                    <a:prstGeom prst="rect">
                      <a:avLst/>
                    </a:prstGeom>
                  </pic:spPr>
                </pic:pic>
              </a:graphicData>
            </a:graphic>
          </wp:inline>
        </w:drawing>
      </w:r>
    </w:p>
    <w:p w14:paraId="6D0FA5DA" w14:textId="2C279F84" w:rsidR="007B2294" w:rsidRPr="00396807" w:rsidRDefault="007B2294" w:rsidP="007B2294">
      <w:pPr>
        <w:keepNext/>
        <w:spacing w:after="120"/>
        <w:ind w:right="50"/>
        <w:jc w:val="center"/>
        <w:rPr>
          <w:rFonts w:ascii="Arial" w:hAnsi="Arial" w:cs="Arial"/>
          <w:b/>
          <w:bCs/>
        </w:rPr>
      </w:pPr>
      <w:bookmarkStart w:id="49" w:name="_Toc213492980"/>
      <w:r w:rsidRPr="00396807">
        <w:rPr>
          <w:rFonts w:ascii="Arial" w:hAnsi="Arial" w:cs="Arial"/>
        </w:rPr>
        <w:t xml:space="preserve">Ilustración </w:t>
      </w:r>
      <w:r w:rsidRPr="00396807">
        <w:rPr>
          <w:rFonts w:ascii="Arial" w:hAnsi="Arial" w:cs="Arial"/>
        </w:rPr>
        <w:fldChar w:fldCharType="begin"/>
      </w:r>
      <w:r w:rsidRPr="00396807">
        <w:rPr>
          <w:rFonts w:ascii="Arial" w:hAnsi="Arial" w:cs="Arial"/>
        </w:rPr>
        <w:instrText xml:space="preserve"> SEQ Ilustración \* ARABIC </w:instrText>
      </w:r>
      <w:r w:rsidRPr="00396807">
        <w:rPr>
          <w:rFonts w:ascii="Arial" w:hAnsi="Arial" w:cs="Arial"/>
        </w:rPr>
        <w:fldChar w:fldCharType="separate"/>
      </w:r>
      <w:r w:rsidRPr="00396807">
        <w:rPr>
          <w:rFonts w:ascii="Arial" w:hAnsi="Arial" w:cs="Arial"/>
          <w:noProof/>
        </w:rPr>
        <w:t>1</w:t>
      </w:r>
      <w:r w:rsidRPr="00396807">
        <w:rPr>
          <w:rFonts w:ascii="Arial" w:hAnsi="Arial" w:cs="Arial"/>
        </w:rPr>
        <w:fldChar w:fldCharType="end"/>
      </w:r>
      <w:r w:rsidRPr="00396807">
        <w:rPr>
          <w:rFonts w:ascii="Arial" w:hAnsi="Arial" w:cs="Arial"/>
        </w:rPr>
        <w:t>. Estructura de los procesos del PGRD</w:t>
      </w:r>
      <w:bookmarkEnd w:id="49"/>
    </w:p>
    <w:p w14:paraId="4F4147BB" w14:textId="521132FB" w:rsidR="00C03168" w:rsidRPr="00396807" w:rsidRDefault="00C03168" w:rsidP="007B2294">
      <w:pPr>
        <w:ind w:right="50"/>
        <w:jc w:val="both"/>
        <w:rPr>
          <w:rFonts w:ascii="Arial" w:hAnsi="Arial" w:cs="Arial"/>
        </w:rPr>
      </w:pPr>
      <w:r w:rsidRPr="00396807">
        <w:rPr>
          <w:rFonts w:ascii="Arial" w:hAnsi="Arial" w:cs="Arial"/>
          <w:noProof/>
          <w:lang w:val="es-CO" w:eastAsia="es-CO"/>
        </w:rPr>
        <w:drawing>
          <wp:anchor distT="0" distB="0" distL="114300" distR="114300" simplePos="0" relativeHeight="251658240" behindDoc="1" locked="0" layoutInCell="1" allowOverlap="1" wp14:anchorId="16BDCBFE" wp14:editId="57515F95">
            <wp:simplePos x="0" y="0"/>
            <wp:positionH relativeFrom="column">
              <wp:posOffset>668020</wp:posOffset>
            </wp:positionH>
            <wp:positionV relativeFrom="paragraph">
              <wp:posOffset>14605</wp:posOffset>
            </wp:positionV>
            <wp:extent cx="4745355" cy="3166110"/>
            <wp:effectExtent l="0" t="0" r="0" b="0"/>
            <wp:wrapTight wrapText="bothSides">
              <wp:wrapPolygon edited="0">
                <wp:start x="0" y="0"/>
                <wp:lineTo x="0" y="21444"/>
                <wp:lineTo x="21505" y="21444"/>
                <wp:lineTo x="21505"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745355" cy="3166110"/>
                    </a:xfrm>
                    <a:prstGeom prst="rect">
                      <a:avLst/>
                    </a:prstGeom>
                  </pic:spPr>
                </pic:pic>
              </a:graphicData>
            </a:graphic>
            <wp14:sizeRelH relativeFrom="margin">
              <wp14:pctWidth>0</wp14:pctWidth>
            </wp14:sizeRelH>
            <wp14:sizeRelV relativeFrom="margin">
              <wp14:pctHeight>0</wp14:pctHeight>
            </wp14:sizeRelV>
          </wp:anchor>
        </w:drawing>
      </w:r>
    </w:p>
    <w:p w14:paraId="6E61C441" w14:textId="56E6CF9F" w:rsidR="00C03168" w:rsidRPr="00396807" w:rsidRDefault="00C03168" w:rsidP="007B2294">
      <w:pPr>
        <w:ind w:right="50"/>
        <w:jc w:val="both"/>
        <w:rPr>
          <w:rFonts w:ascii="Arial" w:hAnsi="Arial" w:cs="Arial"/>
        </w:rPr>
      </w:pPr>
    </w:p>
    <w:p w14:paraId="0C5A8EEA" w14:textId="78DDA18B" w:rsidR="007B2294" w:rsidRPr="00396807" w:rsidRDefault="007B2294" w:rsidP="007B2294">
      <w:pPr>
        <w:ind w:right="50"/>
        <w:jc w:val="both"/>
        <w:rPr>
          <w:rFonts w:ascii="Arial" w:hAnsi="Arial" w:cs="Arial"/>
        </w:rPr>
      </w:pPr>
    </w:p>
    <w:p w14:paraId="698B53F2" w14:textId="7AF6942E" w:rsidR="00C03168" w:rsidRPr="00396807" w:rsidRDefault="00C03168" w:rsidP="007B2294">
      <w:pPr>
        <w:ind w:right="50"/>
        <w:jc w:val="both"/>
        <w:rPr>
          <w:rFonts w:ascii="Arial" w:hAnsi="Arial" w:cs="Arial"/>
        </w:rPr>
      </w:pPr>
    </w:p>
    <w:p w14:paraId="609F9A27" w14:textId="65E9A44E" w:rsidR="00C03168" w:rsidRPr="00396807" w:rsidRDefault="00C03168" w:rsidP="007B2294">
      <w:pPr>
        <w:ind w:right="50"/>
        <w:jc w:val="both"/>
        <w:rPr>
          <w:rFonts w:ascii="Arial" w:hAnsi="Arial" w:cs="Arial"/>
        </w:rPr>
      </w:pPr>
    </w:p>
    <w:p w14:paraId="4F5131E1" w14:textId="78F37401" w:rsidR="00C03168" w:rsidRPr="00396807" w:rsidRDefault="00C03168" w:rsidP="007B2294">
      <w:pPr>
        <w:ind w:right="50"/>
        <w:jc w:val="both"/>
        <w:rPr>
          <w:rFonts w:ascii="Arial" w:hAnsi="Arial" w:cs="Arial"/>
        </w:rPr>
      </w:pPr>
    </w:p>
    <w:p w14:paraId="2EB64074" w14:textId="20D35FCF" w:rsidR="00C03168" w:rsidRPr="00396807" w:rsidRDefault="00C03168" w:rsidP="007B2294">
      <w:pPr>
        <w:ind w:right="50"/>
        <w:jc w:val="both"/>
        <w:rPr>
          <w:rFonts w:ascii="Arial" w:hAnsi="Arial" w:cs="Arial"/>
        </w:rPr>
      </w:pPr>
    </w:p>
    <w:p w14:paraId="680F4E7B" w14:textId="2E42AD0F" w:rsidR="00C03168" w:rsidRPr="00396807" w:rsidRDefault="00C03168" w:rsidP="007B2294">
      <w:pPr>
        <w:ind w:right="50"/>
        <w:jc w:val="both"/>
        <w:rPr>
          <w:rFonts w:ascii="Arial" w:hAnsi="Arial" w:cs="Arial"/>
        </w:rPr>
      </w:pPr>
    </w:p>
    <w:p w14:paraId="4EF5F343" w14:textId="4C8230DF" w:rsidR="00C03168" w:rsidRPr="00396807" w:rsidRDefault="00C03168" w:rsidP="007B2294">
      <w:pPr>
        <w:ind w:right="50"/>
        <w:jc w:val="both"/>
        <w:rPr>
          <w:rFonts w:ascii="Arial" w:hAnsi="Arial" w:cs="Arial"/>
        </w:rPr>
      </w:pPr>
    </w:p>
    <w:p w14:paraId="3999CB8E" w14:textId="5C22D9AE" w:rsidR="00C03168" w:rsidRPr="00396807" w:rsidRDefault="00C03168" w:rsidP="007B2294">
      <w:pPr>
        <w:ind w:right="50"/>
        <w:jc w:val="both"/>
        <w:rPr>
          <w:rFonts w:ascii="Arial" w:hAnsi="Arial" w:cs="Arial"/>
        </w:rPr>
      </w:pPr>
    </w:p>
    <w:p w14:paraId="4005D2E9" w14:textId="3A79014C" w:rsidR="00C03168" w:rsidRPr="00396807" w:rsidRDefault="00C03168" w:rsidP="007B2294">
      <w:pPr>
        <w:ind w:right="50"/>
        <w:jc w:val="both"/>
        <w:rPr>
          <w:rFonts w:ascii="Arial" w:hAnsi="Arial" w:cs="Arial"/>
        </w:rPr>
      </w:pPr>
    </w:p>
    <w:p w14:paraId="4F33937B" w14:textId="08ADAB7B" w:rsidR="00C03168" w:rsidRPr="00396807" w:rsidRDefault="00C03168" w:rsidP="007B2294">
      <w:pPr>
        <w:ind w:right="50"/>
        <w:jc w:val="both"/>
        <w:rPr>
          <w:rFonts w:ascii="Arial" w:hAnsi="Arial" w:cs="Arial"/>
        </w:rPr>
      </w:pPr>
    </w:p>
    <w:p w14:paraId="09984057" w14:textId="30E8F4FD" w:rsidR="00C03168" w:rsidRPr="00396807" w:rsidRDefault="00C03168" w:rsidP="007B2294">
      <w:pPr>
        <w:ind w:right="50"/>
        <w:jc w:val="both"/>
        <w:rPr>
          <w:rFonts w:ascii="Arial" w:hAnsi="Arial" w:cs="Arial"/>
        </w:rPr>
      </w:pPr>
    </w:p>
    <w:p w14:paraId="740B6E44" w14:textId="7592172B" w:rsidR="00C03168" w:rsidRPr="00396807" w:rsidRDefault="00C03168" w:rsidP="007B2294">
      <w:pPr>
        <w:ind w:right="50"/>
        <w:jc w:val="both"/>
        <w:rPr>
          <w:rFonts w:ascii="Arial" w:hAnsi="Arial" w:cs="Arial"/>
        </w:rPr>
      </w:pPr>
    </w:p>
    <w:p w14:paraId="008FBF31" w14:textId="25A663F0" w:rsidR="00C03168" w:rsidRPr="00396807" w:rsidRDefault="00C03168" w:rsidP="007B2294">
      <w:pPr>
        <w:ind w:right="50"/>
        <w:jc w:val="both"/>
        <w:rPr>
          <w:rFonts w:ascii="Arial" w:hAnsi="Arial" w:cs="Arial"/>
        </w:rPr>
      </w:pPr>
    </w:p>
    <w:p w14:paraId="7B54BD4F" w14:textId="7CEF8435" w:rsidR="00C03168" w:rsidRPr="00396807" w:rsidRDefault="00C03168" w:rsidP="007B2294">
      <w:pPr>
        <w:ind w:right="50"/>
        <w:jc w:val="both"/>
        <w:rPr>
          <w:rFonts w:ascii="Arial" w:hAnsi="Arial" w:cs="Arial"/>
        </w:rPr>
      </w:pPr>
    </w:p>
    <w:p w14:paraId="0BAFDB45" w14:textId="747B9CD6" w:rsidR="00C03168" w:rsidRPr="00396807" w:rsidRDefault="00C03168" w:rsidP="007B2294">
      <w:pPr>
        <w:ind w:right="50"/>
        <w:jc w:val="both"/>
        <w:rPr>
          <w:rFonts w:ascii="Arial" w:hAnsi="Arial" w:cs="Arial"/>
        </w:rPr>
      </w:pPr>
    </w:p>
    <w:p w14:paraId="453CB57A" w14:textId="450AED59" w:rsidR="00C03168" w:rsidRPr="00396807" w:rsidRDefault="00C03168" w:rsidP="007B2294">
      <w:pPr>
        <w:ind w:right="50"/>
        <w:jc w:val="both"/>
        <w:rPr>
          <w:rFonts w:ascii="Arial" w:hAnsi="Arial" w:cs="Arial"/>
        </w:rPr>
      </w:pPr>
    </w:p>
    <w:p w14:paraId="4F405BFA" w14:textId="73156E31" w:rsidR="00C03168" w:rsidRPr="00396807" w:rsidRDefault="00C03168" w:rsidP="007B2294">
      <w:pPr>
        <w:ind w:right="50"/>
        <w:jc w:val="both"/>
        <w:rPr>
          <w:rFonts w:ascii="Arial" w:hAnsi="Arial" w:cs="Arial"/>
        </w:rPr>
      </w:pPr>
    </w:p>
    <w:p w14:paraId="40FCABA1" w14:textId="77777777" w:rsidR="00C03168" w:rsidRPr="00396807" w:rsidRDefault="00C03168" w:rsidP="00C03168">
      <w:pPr>
        <w:keepNext/>
        <w:ind w:right="50"/>
        <w:jc w:val="center"/>
        <w:rPr>
          <w:rFonts w:ascii="Arial" w:hAnsi="Arial" w:cs="Arial"/>
        </w:rPr>
      </w:pPr>
    </w:p>
    <w:p w14:paraId="38511F53" w14:textId="6CE18B14" w:rsidR="00C03168" w:rsidRPr="00396807" w:rsidRDefault="00C03168" w:rsidP="00C03168">
      <w:pPr>
        <w:keepNext/>
        <w:spacing w:after="120"/>
        <w:ind w:right="50"/>
        <w:jc w:val="center"/>
        <w:rPr>
          <w:rFonts w:ascii="Arial" w:hAnsi="Arial" w:cs="Arial"/>
        </w:rPr>
      </w:pPr>
      <w:bookmarkStart w:id="50" w:name="_Toc213492981"/>
      <w:r w:rsidRPr="00396807">
        <w:rPr>
          <w:rFonts w:ascii="Arial" w:hAnsi="Arial" w:cs="Arial"/>
        </w:rPr>
        <w:t xml:space="preserve">Ilustración </w:t>
      </w:r>
      <w:r w:rsidRPr="00396807">
        <w:rPr>
          <w:rFonts w:ascii="Arial" w:hAnsi="Arial" w:cs="Arial"/>
        </w:rPr>
        <w:fldChar w:fldCharType="begin"/>
      </w:r>
      <w:r w:rsidRPr="00396807">
        <w:rPr>
          <w:rFonts w:ascii="Arial" w:hAnsi="Arial" w:cs="Arial"/>
        </w:rPr>
        <w:instrText xml:space="preserve"> SEQ Ilustración \* ARABIC </w:instrText>
      </w:r>
      <w:r w:rsidRPr="00396807">
        <w:rPr>
          <w:rFonts w:ascii="Arial" w:hAnsi="Arial" w:cs="Arial"/>
        </w:rPr>
        <w:fldChar w:fldCharType="separate"/>
      </w:r>
      <w:r w:rsidRPr="00396807">
        <w:rPr>
          <w:rFonts w:ascii="Arial" w:hAnsi="Arial" w:cs="Arial"/>
          <w:noProof/>
        </w:rPr>
        <w:t>2</w:t>
      </w:r>
      <w:r w:rsidRPr="00396807">
        <w:rPr>
          <w:rFonts w:ascii="Arial" w:hAnsi="Arial" w:cs="Arial"/>
        </w:rPr>
        <w:fldChar w:fldCharType="end"/>
      </w:r>
      <w:r w:rsidRPr="00396807">
        <w:rPr>
          <w:rFonts w:ascii="Arial" w:hAnsi="Arial" w:cs="Arial"/>
        </w:rPr>
        <w:t>. Detalle general del proceso CR del PGRD</w:t>
      </w:r>
      <w:bookmarkEnd w:id="50"/>
    </w:p>
    <w:p w14:paraId="18314EFB" w14:textId="55C79C41" w:rsidR="00C03168" w:rsidRPr="00396807" w:rsidRDefault="00C03168" w:rsidP="007B2294">
      <w:pPr>
        <w:ind w:right="50"/>
        <w:jc w:val="both"/>
        <w:rPr>
          <w:rFonts w:ascii="Arial" w:hAnsi="Arial" w:cs="Arial"/>
        </w:rPr>
      </w:pPr>
    </w:p>
    <w:p w14:paraId="65C2544F" w14:textId="77777777" w:rsidR="00C03168" w:rsidRPr="00396807" w:rsidRDefault="00C03168" w:rsidP="007B2294">
      <w:pPr>
        <w:ind w:right="50"/>
        <w:jc w:val="both"/>
        <w:rPr>
          <w:rFonts w:ascii="Arial" w:hAnsi="Arial" w:cs="Arial"/>
        </w:rPr>
      </w:pPr>
    </w:p>
    <w:p w14:paraId="719DB75F" w14:textId="77777777" w:rsidR="00C03168" w:rsidRPr="00396807" w:rsidRDefault="00C03168" w:rsidP="007B2294">
      <w:pPr>
        <w:keepNext/>
        <w:spacing w:after="120"/>
        <w:ind w:right="50"/>
        <w:jc w:val="center"/>
        <w:rPr>
          <w:rFonts w:ascii="Arial" w:hAnsi="Arial" w:cs="Arial"/>
        </w:rPr>
      </w:pPr>
    </w:p>
    <w:p w14:paraId="552FE9C1" w14:textId="77777777" w:rsidR="007B2294" w:rsidRPr="00396807" w:rsidRDefault="007B2294" w:rsidP="007B2294">
      <w:pPr>
        <w:ind w:right="50"/>
        <w:jc w:val="center"/>
        <w:rPr>
          <w:rFonts w:ascii="Arial" w:hAnsi="Arial" w:cs="Arial"/>
          <w:bCs/>
        </w:rPr>
      </w:pPr>
      <w:bookmarkStart w:id="51" w:name="_Toc213492982"/>
      <w:r w:rsidRPr="00396807">
        <w:rPr>
          <w:rFonts w:ascii="Arial" w:hAnsi="Arial" w:cs="Arial"/>
          <w:noProof/>
          <w:lang w:val="es-CO" w:eastAsia="es-CO"/>
        </w:rPr>
        <w:drawing>
          <wp:inline distT="0" distB="0" distL="0" distR="0" wp14:anchorId="77FF086C" wp14:editId="7A0B93F5">
            <wp:extent cx="5708950" cy="250507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09749" cy="2549306"/>
                    </a:xfrm>
                    <a:prstGeom prst="rect">
                      <a:avLst/>
                    </a:prstGeom>
                  </pic:spPr>
                </pic:pic>
              </a:graphicData>
            </a:graphic>
          </wp:inline>
        </w:drawing>
      </w:r>
    </w:p>
    <w:p w14:paraId="2A2773A5" w14:textId="77777777" w:rsidR="007B2294" w:rsidRPr="00396807" w:rsidRDefault="007B2294" w:rsidP="007B2294">
      <w:pPr>
        <w:ind w:right="50"/>
        <w:jc w:val="center"/>
        <w:rPr>
          <w:rFonts w:ascii="Arial" w:hAnsi="Arial" w:cs="Arial"/>
          <w:bCs/>
        </w:rPr>
      </w:pPr>
      <w:r w:rsidRPr="00396807">
        <w:rPr>
          <w:rFonts w:ascii="Arial" w:hAnsi="Arial" w:cs="Arial"/>
          <w:bCs/>
        </w:rPr>
        <w:t xml:space="preserve">Ilustración </w:t>
      </w:r>
      <w:r w:rsidRPr="00396807">
        <w:rPr>
          <w:rFonts w:ascii="Arial" w:hAnsi="Arial" w:cs="Arial"/>
          <w:bCs/>
        </w:rPr>
        <w:fldChar w:fldCharType="begin"/>
      </w:r>
      <w:r w:rsidRPr="00396807">
        <w:rPr>
          <w:rFonts w:ascii="Arial" w:hAnsi="Arial" w:cs="Arial"/>
          <w:bCs/>
        </w:rPr>
        <w:instrText xml:space="preserve"> SEQ Ilustración \* ARABIC </w:instrText>
      </w:r>
      <w:r w:rsidRPr="00396807">
        <w:rPr>
          <w:rFonts w:ascii="Arial" w:hAnsi="Arial" w:cs="Arial"/>
          <w:bCs/>
        </w:rPr>
        <w:fldChar w:fldCharType="separate"/>
      </w:r>
      <w:r w:rsidRPr="00396807">
        <w:rPr>
          <w:rFonts w:ascii="Arial" w:hAnsi="Arial" w:cs="Arial"/>
          <w:bCs/>
          <w:noProof/>
        </w:rPr>
        <w:t>3</w:t>
      </w:r>
      <w:r w:rsidRPr="00396807">
        <w:rPr>
          <w:rFonts w:ascii="Arial" w:hAnsi="Arial" w:cs="Arial"/>
          <w:bCs/>
        </w:rPr>
        <w:fldChar w:fldCharType="end"/>
      </w:r>
      <w:r w:rsidRPr="00396807">
        <w:rPr>
          <w:rFonts w:ascii="Arial" w:hAnsi="Arial" w:cs="Arial"/>
          <w:bCs/>
        </w:rPr>
        <w:t>. Detalle general del proceso RR del PGRD</w:t>
      </w:r>
      <w:bookmarkEnd w:id="51"/>
    </w:p>
    <w:p w14:paraId="468C5550" w14:textId="77777777" w:rsidR="007B2294" w:rsidRPr="00396807" w:rsidRDefault="007B2294" w:rsidP="007B2294">
      <w:pPr>
        <w:ind w:right="50"/>
        <w:jc w:val="both"/>
        <w:rPr>
          <w:rFonts w:ascii="Arial" w:hAnsi="Arial" w:cs="Arial"/>
          <w:bCs/>
        </w:rPr>
      </w:pPr>
    </w:p>
    <w:p w14:paraId="10B1A5C6" w14:textId="77777777" w:rsidR="007B2294" w:rsidRPr="00396807" w:rsidRDefault="007B2294" w:rsidP="007B2294">
      <w:pPr>
        <w:ind w:right="50"/>
        <w:jc w:val="center"/>
        <w:rPr>
          <w:rFonts w:ascii="Arial" w:hAnsi="Arial" w:cs="Arial"/>
          <w:b/>
          <w:bCs/>
        </w:rPr>
      </w:pPr>
      <w:bookmarkStart w:id="52" w:name="_Toc213492983"/>
      <w:r w:rsidRPr="00396807">
        <w:rPr>
          <w:rFonts w:ascii="Arial" w:hAnsi="Arial" w:cs="Arial"/>
          <w:noProof/>
          <w:lang w:val="es-CO" w:eastAsia="es-CO"/>
        </w:rPr>
        <w:drawing>
          <wp:inline distT="0" distB="0" distL="0" distR="0" wp14:anchorId="417819C7" wp14:editId="3781BD29">
            <wp:extent cx="5757062" cy="43878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93934" cy="4415953"/>
                    </a:xfrm>
                    <a:prstGeom prst="rect">
                      <a:avLst/>
                    </a:prstGeom>
                  </pic:spPr>
                </pic:pic>
              </a:graphicData>
            </a:graphic>
          </wp:inline>
        </w:drawing>
      </w:r>
      <w:r w:rsidRPr="00396807">
        <w:rPr>
          <w:rFonts w:ascii="Arial" w:hAnsi="Arial" w:cs="Arial"/>
          <w:bCs/>
        </w:rPr>
        <w:t xml:space="preserve">Ilustración </w:t>
      </w:r>
      <w:r w:rsidRPr="00396807">
        <w:rPr>
          <w:rFonts w:ascii="Arial" w:hAnsi="Arial" w:cs="Arial"/>
          <w:bCs/>
        </w:rPr>
        <w:fldChar w:fldCharType="begin"/>
      </w:r>
      <w:r w:rsidRPr="00396807">
        <w:rPr>
          <w:rFonts w:ascii="Arial" w:hAnsi="Arial" w:cs="Arial"/>
          <w:bCs/>
        </w:rPr>
        <w:instrText xml:space="preserve"> SEQ Ilustración \* ARABIC </w:instrText>
      </w:r>
      <w:r w:rsidRPr="00396807">
        <w:rPr>
          <w:rFonts w:ascii="Arial" w:hAnsi="Arial" w:cs="Arial"/>
          <w:bCs/>
        </w:rPr>
        <w:fldChar w:fldCharType="separate"/>
      </w:r>
      <w:r w:rsidRPr="00396807">
        <w:rPr>
          <w:rFonts w:ascii="Arial" w:hAnsi="Arial" w:cs="Arial"/>
          <w:bCs/>
          <w:noProof/>
        </w:rPr>
        <w:t>4</w:t>
      </w:r>
      <w:r w:rsidRPr="00396807">
        <w:rPr>
          <w:rFonts w:ascii="Arial" w:hAnsi="Arial" w:cs="Arial"/>
          <w:bCs/>
        </w:rPr>
        <w:fldChar w:fldCharType="end"/>
      </w:r>
      <w:r w:rsidRPr="00396807">
        <w:rPr>
          <w:rFonts w:ascii="Arial" w:hAnsi="Arial" w:cs="Arial"/>
          <w:bCs/>
        </w:rPr>
        <w:t>. Detalle general del proceso MD del PRGD</w:t>
      </w:r>
      <w:bookmarkEnd w:id="52"/>
    </w:p>
    <w:p w14:paraId="0A3149E4" w14:textId="77777777" w:rsidR="007B2294" w:rsidRPr="00396807" w:rsidRDefault="007B2294" w:rsidP="007B2294">
      <w:pPr>
        <w:ind w:right="50"/>
        <w:jc w:val="both"/>
        <w:rPr>
          <w:rFonts w:ascii="Arial" w:hAnsi="Arial" w:cs="Arial"/>
          <w:i/>
          <w:highlight w:val="lightGray"/>
        </w:rPr>
      </w:pPr>
    </w:p>
    <w:p w14:paraId="3FA5E07C" w14:textId="77777777" w:rsidR="00AE13E4" w:rsidRPr="00396807" w:rsidRDefault="00AE13E4" w:rsidP="4CD2EBC2">
      <w:pPr>
        <w:pStyle w:val="Prrafodelista"/>
        <w:tabs>
          <w:tab w:val="left" w:pos="8160"/>
        </w:tabs>
        <w:ind w:left="567"/>
        <w:jc w:val="both"/>
        <w:rPr>
          <w:rFonts w:ascii="Arial" w:hAnsi="Arial" w:cs="Arial"/>
          <w:i/>
          <w:iCs/>
          <w:sz w:val="22"/>
          <w:szCs w:val="22"/>
        </w:rPr>
      </w:pPr>
    </w:p>
    <w:p w14:paraId="59A1CC90" w14:textId="77777777" w:rsidR="00AE13E4" w:rsidRPr="00396807" w:rsidRDefault="00AE13E4" w:rsidP="00AE13E4">
      <w:pPr>
        <w:tabs>
          <w:tab w:val="left" w:pos="8160"/>
        </w:tabs>
        <w:jc w:val="both"/>
        <w:rPr>
          <w:rFonts w:ascii="Arial" w:hAnsi="Arial" w:cs="Arial"/>
          <w:i/>
          <w:sz w:val="22"/>
          <w:szCs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5531"/>
      </w:tblGrid>
      <w:tr w:rsidR="00FE53FB" w:rsidRPr="00396807" w14:paraId="42D2E7C0" w14:textId="77777777" w:rsidTr="4CD2EBC2">
        <w:trPr>
          <w:trHeight w:val="255"/>
        </w:trPr>
        <w:tc>
          <w:tcPr>
            <w:tcW w:w="2151" w:type="pct"/>
            <w:tcBorders>
              <w:top w:val="nil"/>
              <w:left w:val="nil"/>
              <w:right w:val="nil"/>
            </w:tcBorders>
            <w:shd w:val="clear" w:color="auto" w:fill="00B0F0"/>
            <w:vAlign w:val="center"/>
          </w:tcPr>
          <w:p w14:paraId="2F319026" w14:textId="115FC95C" w:rsidR="00FE53FB" w:rsidRPr="00396807" w:rsidRDefault="4B75B0C3" w:rsidP="4CD2EBC2">
            <w:pPr>
              <w:pStyle w:val="Ttulo1"/>
              <w:numPr>
                <w:ilvl w:val="0"/>
                <w:numId w:val="2"/>
              </w:numPr>
              <w:spacing w:before="0"/>
              <w:ind w:left="453" w:hanging="357"/>
              <w:rPr>
                <w:rFonts w:ascii="Arial" w:hAnsi="Arial" w:cs="Arial"/>
                <w:b/>
                <w:bCs/>
                <w:color w:val="FFFFFF" w:themeColor="background1"/>
                <w:sz w:val="24"/>
                <w:szCs w:val="24"/>
              </w:rPr>
            </w:pPr>
            <w:bookmarkStart w:id="53" w:name="_Toc227924950"/>
            <w:r w:rsidRPr="4CD2EBC2">
              <w:rPr>
                <w:rFonts w:ascii="Arial" w:hAnsi="Arial" w:cs="Arial"/>
                <w:b/>
                <w:bCs/>
                <w:color w:val="FFFFFF" w:themeColor="background1"/>
                <w:sz w:val="24"/>
                <w:szCs w:val="24"/>
              </w:rPr>
              <w:t>DEFINICIONES</w:t>
            </w:r>
            <w:bookmarkEnd w:id="53"/>
          </w:p>
        </w:tc>
        <w:tc>
          <w:tcPr>
            <w:tcW w:w="2849" w:type="pct"/>
            <w:tcBorders>
              <w:top w:val="nil"/>
              <w:left w:val="nil"/>
              <w:right w:val="nil"/>
            </w:tcBorders>
            <w:vAlign w:val="center"/>
          </w:tcPr>
          <w:p w14:paraId="1B73C17F" w14:textId="77777777" w:rsidR="00FE53FB" w:rsidRPr="00396807" w:rsidRDefault="00FE53FB" w:rsidP="007B2294">
            <w:pPr>
              <w:rPr>
                <w:rFonts w:ascii="Arial" w:hAnsi="Arial" w:cs="Arial"/>
                <w:b/>
                <w:bCs/>
              </w:rPr>
            </w:pPr>
          </w:p>
        </w:tc>
      </w:tr>
    </w:tbl>
    <w:p w14:paraId="64EBA076" w14:textId="407BB518" w:rsidR="4CD2EBC2" w:rsidRDefault="4CD2EBC2" w:rsidP="4CD2EBC2">
      <w:pPr>
        <w:jc w:val="both"/>
        <w:rPr>
          <w:rFonts w:ascii="Arial" w:hAnsi="Arial" w:cs="Arial"/>
          <w:b/>
          <w:bCs/>
        </w:rPr>
      </w:pPr>
    </w:p>
    <w:p w14:paraId="2D1E77A3" w14:textId="77777777" w:rsidR="007B2294" w:rsidRPr="00396807" w:rsidRDefault="007B2294" w:rsidP="007B2294">
      <w:pPr>
        <w:autoSpaceDE w:val="0"/>
        <w:autoSpaceDN w:val="0"/>
        <w:adjustRightInd w:val="0"/>
        <w:jc w:val="both"/>
        <w:rPr>
          <w:rFonts w:ascii="Arial" w:eastAsia="Calibri" w:hAnsi="Arial" w:cs="Arial"/>
        </w:rPr>
      </w:pPr>
      <w:r w:rsidRPr="00396807">
        <w:rPr>
          <w:rFonts w:ascii="Arial" w:hAnsi="Arial" w:cs="Arial"/>
          <w:b/>
          <w:bCs/>
        </w:rPr>
        <w:t>Accidente de Trabajo:</w:t>
      </w:r>
      <w:r w:rsidRPr="00396807">
        <w:rPr>
          <w:rFonts w:ascii="Arial" w:hAnsi="Arial" w:cs="Arial"/>
        </w:rPr>
        <w:t> </w:t>
      </w:r>
      <w:r w:rsidRPr="00396807">
        <w:rPr>
          <w:rFonts w:ascii="Arial" w:eastAsia="Calibri" w:hAnsi="Arial" w:cs="Arial"/>
        </w:rPr>
        <w:t xml:space="preserve">Es accidente de trabajo todo suceso repentino que sobrevenga por causa o con ocasión del trabajo, y que produzca en el trabajador una lesión orgánica, una perturbación funcional o psiquiátrica, una invalidez o la muerte. </w:t>
      </w:r>
    </w:p>
    <w:p w14:paraId="04E060B7" w14:textId="77777777" w:rsidR="007B2294" w:rsidRPr="00396807" w:rsidRDefault="007B2294" w:rsidP="007B2294">
      <w:pPr>
        <w:autoSpaceDE w:val="0"/>
        <w:autoSpaceDN w:val="0"/>
        <w:adjustRightInd w:val="0"/>
        <w:jc w:val="both"/>
        <w:rPr>
          <w:rFonts w:ascii="Arial" w:eastAsia="Calibri" w:hAnsi="Arial" w:cs="Arial"/>
        </w:rPr>
      </w:pPr>
      <w:r w:rsidRPr="00396807">
        <w:rPr>
          <w:rFonts w:ascii="Arial" w:eastAsia="Calibri" w:hAnsi="Arial" w:cs="Arial"/>
        </w:rPr>
        <w:t xml:space="preserve">Es también accidente de trabajo aquel que se produce durante la ejecución de órdenes del empleador, o contratante durante la ejecución de una labor bajo su autoridad, aún fuera del lugar y horas de trabajo. </w:t>
      </w:r>
    </w:p>
    <w:p w14:paraId="2EEAFE4F" w14:textId="77777777" w:rsidR="007B2294" w:rsidRPr="00396807" w:rsidRDefault="007B2294" w:rsidP="007B2294">
      <w:pPr>
        <w:autoSpaceDE w:val="0"/>
        <w:autoSpaceDN w:val="0"/>
        <w:adjustRightInd w:val="0"/>
        <w:jc w:val="both"/>
        <w:rPr>
          <w:rFonts w:ascii="Arial" w:eastAsia="Calibri" w:hAnsi="Arial" w:cs="Arial"/>
        </w:rPr>
      </w:pPr>
      <w:r w:rsidRPr="00396807">
        <w:rPr>
          <w:rFonts w:ascii="Arial" w:eastAsia="Calibri" w:hAnsi="Arial" w:cs="Arial"/>
        </w:rPr>
        <w:lastRenderedPageBreak/>
        <w:t xml:space="preserve">Igualmente se considera accidente de trabajo el que se produzca durante el traslado de los trabajadores o contratistas desde su residencia a los lugares de trabajo o viceversa, cuando el transporte lo suministre el empleador. </w:t>
      </w:r>
    </w:p>
    <w:p w14:paraId="082AEE86" w14:textId="77777777" w:rsidR="007B2294" w:rsidRPr="00396807" w:rsidRDefault="007B2294" w:rsidP="007B2294">
      <w:pPr>
        <w:jc w:val="both"/>
        <w:rPr>
          <w:rFonts w:ascii="Arial" w:eastAsia="Calibri" w:hAnsi="Arial" w:cs="Arial"/>
        </w:rPr>
      </w:pPr>
      <w:r w:rsidRPr="00396807">
        <w:rPr>
          <w:rFonts w:ascii="Arial" w:eastAsia="Calibri" w:hAnsi="Arial" w:cs="Arial"/>
        </w:rPr>
        <w:t xml:space="preserve">De igual forma se considera accidente de trabajo el que se produzca por la ejecución de actividades recreativas, deportivas o culturales, cuando se actúe por cuenta o en representación del empleador o de la empresa usuaria cuando se trate de trabajadores de empresas de servicios temporales que se encuentren en misión. </w:t>
      </w:r>
      <w:bookmarkStart w:id="54" w:name="_Hlk40702914"/>
      <w:r w:rsidRPr="00396807">
        <w:rPr>
          <w:rFonts w:ascii="Arial" w:eastAsia="Calibri" w:hAnsi="Arial" w:cs="Arial"/>
        </w:rPr>
        <w:t>(Ley 1562 de 2012)</w:t>
      </w:r>
      <w:bookmarkEnd w:id="54"/>
    </w:p>
    <w:p w14:paraId="720D4BA4" w14:textId="77777777" w:rsidR="007B2294" w:rsidRPr="00396807" w:rsidRDefault="007B2294" w:rsidP="007B2294">
      <w:pPr>
        <w:jc w:val="both"/>
        <w:rPr>
          <w:rFonts w:ascii="Arial" w:hAnsi="Arial" w:cs="Arial"/>
        </w:rPr>
      </w:pPr>
    </w:p>
    <w:p w14:paraId="031BBEEE"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Accidente:</w:t>
      </w:r>
      <w:r w:rsidRPr="00396807">
        <w:rPr>
          <w:rFonts w:ascii="Arial" w:eastAsiaTheme="minorHAnsi" w:hAnsi="Arial" w:cs="Arial"/>
          <w:lang w:val="es-CO" w:eastAsia="en-US"/>
        </w:rPr>
        <w:t xml:space="preserve"> Un evento amenazante no esperado, inevitable, intencionado o no, que cause muerte o lesión sobre las personas, daño sobre el ambiente y/o a la propiedad.</w:t>
      </w:r>
    </w:p>
    <w:p w14:paraId="5A7856BF" w14:textId="77777777" w:rsidR="007B2294" w:rsidRPr="00396807" w:rsidRDefault="007B2294" w:rsidP="007B2294">
      <w:pPr>
        <w:jc w:val="both"/>
        <w:rPr>
          <w:rFonts w:ascii="Arial" w:eastAsiaTheme="minorHAnsi" w:hAnsi="Arial" w:cs="Arial"/>
          <w:lang w:val="es-CO" w:eastAsia="en-US"/>
        </w:rPr>
      </w:pPr>
    </w:p>
    <w:p w14:paraId="55A4D69F"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Activación:</w:t>
      </w:r>
      <w:r w:rsidRPr="00396807">
        <w:rPr>
          <w:rFonts w:ascii="Arial" w:eastAsiaTheme="minorHAnsi" w:hAnsi="Arial" w:cs="Arial"/>
          <w:lang w:val="es-CO" w:eastAsia="en-US"/>
        </w:rPr>
        <w:t xml:space="preserve"> Es un proceso que define los canales de comunicación, por medio de los cuales las personas encargadas de dirigir y coordinar el Plan de Emergencia y Contingencia se enteran de la emergencia y ponen en marcha el Plan.</w:t>
      </w:r>
    </w:p>
    <w:p w14:paraId="2FCA7E8F" w14:textId="77777777" w:rsidR="007B2294" w:rsidRPr="00396807" w:rsidRDefault="007B2294" w:rsidP="007B2294">
      <w:pPr>
        <w:jc w:val="both"/>
        <w:rPr>
          <w:rFonts w:ascii="Arial" w:eastAsiaTheme="minorHAnsi" w:hAnsi="Arial" w:cs="Arial"/>
          <w:lang w:val="es-CO" w:eastAsia="en-US"/>
        </w:rPr>
      </w:pPr>
    </w:p>
    <w:p w14:paraId="066603E7" w14:textId="77777777" w:rsidR="007B2294" w:rsidRPr="00396807" w:rsidRDefault="007B2294" w:rsidP="007B2294">
      <w:pPr>
        <w:jc w:val="both"/>
        <w:rPr>
          <w:rFonts w:ascii="Arial" w:eastAsia="Calibri" w:hAnsi="Arial" w:cs="Arial"/>
          <w:lang w:val="es-CO" w:eastAsia="en-US"/>
        </w:rPr>
      </w:pPr>
      <w:r w:rsidRPr="00396807">
        <w:rPr>
          <w:rFonts w:ascii="Arial" w:eastAsiaTheme="minorHAnsi" w:hAnsi="Arial" w:cs="Arial"/>
          <w:b/>
          <w:lang w:val="es-CO" w:eastAsia="en-US"/>
        </w:rPr>
        <w:t>Afectación:</w:t>
      </w:r>
      <w:r w:rsidRPr="00396807">
        <w:rPr>
          <w:rFonts w:ascii="Arial" w:eastAsiaTheme="minorHAnsi" w:hAnsi="Arial" w:cs="Arial"/>
          <w:lang w:val="es-CO" w:eastAsia="en-US"/>
        </w:rPr>
        <w:t xml:space="preserve"> </w:t>
      </w:r>
      <w:r w:rsidRPr="00396807">
        <w:rPr>
          <w:rFonts w:ascii="Arial" w:eastAsia="Calibri" w:hAnsi="Arial" w:cs="Arial"/>
          <w:lang w:val="es-CO" w:eastAsia="en-US"/>
        </w:rPr>
        <w:t>Producir alguna alteración. Hacer que una cosa deje huella sobre otra. El término afectación se asimila a efecto o impacto. En emergencias, no necesariamente al haber afectación se causa daño; sin embargo, el daño sí proviene de un proceso de afectación.</w:t>
      </w:r>
    </w:p>
    <w:p w14:paraId="12B06121" w14:textId="77777777" w:rsidR="007B2294" w:rsidRPr="00396807" w:rsidRDefault="007B2294" w:rsidP="007B2294">
      <w:pPr>
        <w:jc w:val="both"/>
        <w:rPr>
          <w:rFonts w:ascii="Arial" w:eastAsia="Calibri" w:hAnsi="Arial" w:cs="Arial"/>
          <w:lang w:val="es-CO" w:eastAsia="en-US"/>
        </w:rPr>
      </w:pPr>
    </w:p>
    <w:p w14:paraId="138AE8E9"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Alarma:</w:t>
      </w:r>
      <w:r w:rsidRPr="00396807">
        <w:rPr>
          <w:rFonts w:ascii="Arial" w:eastAsiaTheme="minorHAnsi" w:hAnsi="Arial" w:cs="Arial"/>
          <w:lang w:val="es-CO" w:eastAsia="en-US"/>
        </w:rPr>
        <w:t xml:space="preserve"> Aviso o señal que se da para que se sigan instrucciones específicas, ara convocar a Fuerzas de Tarea o Brigadas de Emergencia, o en otros casos, para activar el Plan de Evacuación debido a la presencia real o inminente de un evento destructivo.</w:t>
      </w:r>
    </w:p>
    <w:p w14:paraId="5315F5C8" w14:textId="77777777" w:rsidR="007B2294" w:rsidRPr="00396807" w:rsidRDefault="007B2294" w:rsidP="007B2294">
      <w:pPr>
        <w:jc w:val="both"/>
        <w:rPr>
          <w:rFonts w:ascii="Arial" w:eastAsiaTheme="minorHAnsi" w:hAnsi="Arial" w:cs="Arial"/>
          <w:lang w:val="es-CO" w:eastAsia="en-US"/>
        </w:rPr>
      </w:pPr>
    </w:p>
    <w:p w14:paraId="0C82C9E8" w14:textId="77777777" w:rsidR="007B2294" w:rsidRPr="00396807" w:rsidRDefault="007B2294" w:rsidP="007B2294">
      <w:pPr>
        <w:jc w:val="both"/>
        <w:rPr>
          <w:rFonts w:ascii="Arial" w:eastAsia="Calibri" w:hAnsi="Arial" w:cs="Arial"/>
          <w:lang w:val="es-CO" w:eastAsia="en-US"/>
        </w:rPr>
      </w:pPr>
      <w:r w:rsidRPr="00396807">
        <w:rPr>
          <w:rFonts w:ascii="Arial" w:eastAsiaTheme="minorHAnsi" w:hAnsi="Arial" w:cs="Arial"/>
          <w:b/>
          <w:lang w:val="es-CO" w:eastAsia="en-US"/>
        </w:rPr>
        <w:t>Alerta:</w:t>
      </w:r>
      <w:r w:rsidRPr="00396807">
        <w:rPr>
          <w:rFonts w:ascii="Arial" w:eastAsiaTheme="minorHAnsi" w:hAnsi="Arial" w:cs="Arial"/>
          <w:lang w:val="es-CO" w:eastAsia="en-US"/>
        </w:rPr>
        <w:t xml:space="preserve"> Estado declarado con el fin de tomar precauciones específicas, debido a la probable y cercana ocurrencia de un evento catastrófico. La alerta implica el l</w:t>
      </w:r>
      <w:r w:rsidRPr="00396807">
        <w:rPr>
          <w:rFonts w:ascii="Arial" w:eastAsia="Calibri" w:hAnsi="Arial" w:cs="Arial"/>
          <w:lang w:val="es-CO" w:eastAsia="en-US"/>
        </w:rPr>
        <w:t>lamado por los medios de comunicación establecidos (celulares, radios, extensiones, teléfonos fijos o alarma sonora) con el fin de tomar precauciones específicas (por ejemplo, activar el Sistema Comando de Incidentes, las Fuerzas de Tarea o Brigadas de Emergencia, así como Entidades de Apoyo Externo) debido a la probable y cercana ocurrencia de un evento amenazante.</w:t>
      </w:r>
    </w:p>
    <w:p w14:paraId="1088915E" w14:textId="77777777" w:rsidR="007B2294" w:rsidRPr="00396807" w:rsidRDefault="007B2294" w:rsidP="007B2294">
      <w:pPr>
        <w:jc w:val="both"/>
        <w:rPr>
          <w:rFonts w:ascii="Arial" w:eastAsia="Calibri" w:hAnsi="Arial" w:cs="Arial"/>
          <w:lang w:val="es-CO" w:eastAsia="en-US"/>
        </w:rPr>
      </w:pPr>
    </w:p>
    <w:p w14:paraId="623D6C95" w14:textId="77777777" w:rsidR="007B2294" w:rsidRPr="00396807" w:rsidRDefault="007B2294" w:rsidP="007B2294">
      <w:pPr>
        <w:jc w:val="both"/>
        <w:rPr>
          <w:rFonts w:ascii="Arial" w:eastAsia="Calibri" w:hAnsi="Arial" w:cs="Arial"/>
          <w:lang w:val="es-CO" w:eastAsia="en-US"/>
        </w:rPr>
      </w:pPr>
      <w:r w:rsidRPr="00396807">
        <w:rPr>
          <w:rFonts w:ascii="Arial" w:eastAsia="Calibri" w:hAnsi="Arial" w:cs="Arial"/>
          <w:b/>
          <w:lang w:val="es-CO" w:eastAsia="en-US"/>
        </w:rPr>
        <w:t>Amenaza</w:t>
      </w:r>
      <w:r w:rsidRPr="00396807">
        <w:rPr>
          <w:rFonts w:ascii="Arial" w:eastAsiaTheme="minorHAnsi" w:hAnsi="Arial" w:cs="Arial"/>
          <w:vertAlign w:val="superscript"/>
          <w:lang w:val="es-CO" w:eastAsia="en-US"/>
        </w:rPr>
        <w:footnoteReference w:id="1"/>
      </w:r>
      <w:r w:rsidRPr="00396807">
        <w:rPr>
          <w:rFonts w:ascii="Arial" w:eastAsia="Calibri" w:hAnsi="Arial" w:cs="Arial"/>
          <w:b/>
          <w:lang w:val="es-CO" w:eastAsia="en-US"/>
        </w:rPr>
        <w:t>:</w:t>
      </w:r>
      <w:r w:rsidRPr="00396807">
        <w:rPr>
          <w:rFonts w:ascii="Arial" w:eastAsia="Calibri" w:hAnsi="Arial" w:cs="Arial"/>
          <w:lang w:val="es-CO" w:eastAsia="en-US"/>
        </w:rPr>
        <w:t xml:space="preserve"> Peligro latente de que un evento físico de origen natural, o causado, o inducido por la acción humana de manera accidental, se presente con una severidad suficiente para causar pérdida de vidas, lesiones u otros impactos en la salud, así como también daños y pérdidas en los bienes, la infraestructura, los medios de sustento, la prestación de servicios y los recursos ambientales.</w:t>
      </w:r>
    </w:p>
    <w:p w14:paraId="697B7B20" w14:textId="77777777" w:rsidR="007B2294" w:rsidRPr="00396807" w:rsidRDefault="007B2294" w:rsidP="007B2294">
      <w:pPr>
        <w:jc w:val="both"/>
        <w:rPr>
          <w:rFonts w:ascii="Arial" w:eastAsia="Calibri" w:hAnsi="Arial" w:cs="Arial"/>
          <w:lang w:val="es-CO" w:eastAsia="en-US"/>
        </w:rPr>
      </w:pPr>
    </w:p>
    <w:p w14:paraId="412F6326" w14:textId="77777777" w:rsidR="007B2294" w:rsidRPr="00396807" w:rsidRDefault="007B2294" w:rsidP="007B2294">
      <w:pPr>
        <w:jc w:val="both"/>
        <w:rPr>
          <w:rFonts w:ascii="Arial" w:eastAsiaTheme="minorHAnsi" w:hAnsi="Arial" w:cs="Arial"/>
          <w:lang w:val="es-CO" w:eastAsia="en-US"/>
        </w:rPr>
      </w:pPr>
      <w:r w:rsidRPr="00396807">
        <w:rPr>
          <w:rFonts w:ascii="Arial" w:eastAsia="Calibri" w:hAnsi="Arial" w:cs="Arial"/>
          <w:b/>
          <w:lang w:val="es-CO" w:eastAsia="en-US"/>
        </w:rPr>
        <w:t>Análisis y evaluación del riesgo</w:t>
      </w:r>
      <w:r w:rsidRPr="00396807">
        <w:rPr>
          <w:rFonts w:ascii="Arial" w:eastAsiaTheme="minorHAnsi" w:hAnsi="Arial" w:cs="Arial"/>
          <w:vertAlign w:val="superscript"/>
          <w:lang w:val="es-CO" w:eastAsia="en-US"/>
        </w:rPr>
        <w:footnoteReference w:id="2"/>
      </w:r>
      <w:r w:rsidRPr="00396807">
        <w:rPr>
          <w:rFonts w:ascii="Arial" w:eastAsia="Calibri" w:hAnsi="Arial" w:cs="Arial"/>
          <w:b/>
          <w:lang w:val="es-CO" w:eastAsia="en-US"/>
        </w:rPr>
        <w:t>:</w:t>
      </w:r>
      <w:r w:rsidRPr="00396807">
        <w:rPr>
          <w:rFonts w:ascii="Arial" w:eastAsiaTheme="minorHAnsi" w:hAnsi="Arial" w:cs="Arial"/>
          <w:lang w:val="es-CO" w:eastAsia="en-US"/>
        </w:rPr>
        <w:t xml:space="preserve"> Implica la consideración de las causas y fuentes del riesgo, sus consecuencias y la probabilidad de que las consecuencias puedan ocurrir. Es el modelo mediante el cual se relaciona la amenaza y la vulnerabilidad de los elementos expuestos, con el fin de determinar los posibles efectos sociales, económicos y ambientales y sus probabilidades. Se estima el valor de los daños y las pérdidas potenciales, y se compara con criterios de seguridad establecidos, con el propósito de definir tipos de intervención y alcance de la reducción del riesgo y preparación para la respuesta y recuperación.</w:t>
      </w:r>
    </w:p>
    <w:p w14:paraId="51FB918E" w14:textId="77777777" w:rsidR="007B2294" w:rsidRPr="00396807" w:rsidRDefault="007B2294" w:rsidP="007B2294">
      <w:pPr>
        <w:jc w:val="both"/>
        <w:rPr>
          <w:rFonts w:ascii="Arial" w:eastAsiaTheme="minorHAnsi" w:hAnsi="Arial" w:cs="Arial"/>
          <w:lang w:val="es-CO" w:eastAsia="en-US"/>
        </w:rPr>
      </w:pPr>
    </w:p>
    <w:p w14:paraId="3B0BCBE1"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Antropogénico:</w:t>
      </w:r>
      <w:r w:rsidRPr="00396807">
        <w:rPr>
          <w:rFonts w:ascii="Arial" w:eastAsiaTheme="minorHAnsi" w:hAnsi="Arial" w:cs="Arial"/>
          <w:lang w:val="es-CO" w:eastAsia="en-US"/>
        </w:rPr>
        <w:t xml:space="preserve"> De origen humano o de las actividades del hombre.</w:t>
      </w:r>
    </w:p>
    <w:p w14:paraId="4E9941AA" w14:textId="77777777" w:rsidR="007B2294" w:rsidRPr="00396807" w:rsidRDefault="007B2294" w:rsidP="007B2294">
      <w:pPr>
        <w:jc w:val="both"/>
        <w:rPr>
          <w:rFonts w:ascii="Arial" w:eastAsiaTheme="minorHAnsi" w:hAnsi="Arial" w:cs="Arial"/>
          <w:lang w:val="es-CO" w:eastAsia="en-US"/>
        </w:rPr>
      </w:pPr>
    </w:p>
    <w:p w14:paraId="6879092C"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Área de afectación (AA):</w:t>
      </w:r>
      <w:r w:rsidRPr="00396807">
        <w:rPr>
          <w:rFonts w:ascii="Arial" w:eastAsiaTheme="minorHAnsi" w:hAnsi="Arial" w:cs="Arial"/>
          <w:lang w:val="es-CO" w:eastAsia="en-US"/>
        </w:rPr>
        <w:t xml:space="preserve"> Término utilizado para establecer la diferencia entre las “áreas” del Estudio Ambiental y las del Plan de Gestión del Riesgo. Entiéndase como “área de afectación”, el área sobre la cual se manifiestan los efectos de la emergencia; se clasifica en directa e indirecta.</w:t>
      </w:r>
    </w:p>
    <w:p w14:paraId="0661C4D7" w14:textId="77777777" w:rsidR="007B2294" w:rsidRPr="00396807" w:rsidRDefault="007B2294" w:rsidP="007B2294">
      <w:pPr>
        <w:jc w:val="both"/>
        <w:rPr>
          <w:rFonts w:ascii="Arial" w:eastAsiaTheme="minorHAnsi" w:hAnsi="Arial" w:cs="Arial"/>
          <w:lang w:val="es-CO" w:eastAsia="en-US"/>
        </w:rPr>
      </w:pPr>
    </w:p>
    <w:p w14:paraId="6FC91623"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lastRenderedPageBreak/>
        <w:t>Área de afectación directa (AAD):</w:t>
      </w:r>
      <w:r w:rsidRPr="00396807">
        <w:rPr>
          <w:rFonts w:ascii="Arial" w:eastAsiaTheme="minorHAnsi" w:hAnsi="Arial" w:cs="Arial"/>
          <w:lang w:val="es-CO" w:eastAsia="en-US"/>
        </w:rPr>
        <w:t xml:space="preserve"> Área de posible afectación por eventos que se originan y desarrollan directamente en el sitio en el que se produce la emergencia.</w:t>
      </w:r>
    </w:p>
    <w:p w14:paraId="10633919" w14:textId="77777777" w:rsidR="007B2294" w:rsidRPr="00396807" w:rsidRDefault="007B2294" w:rsidP="007B2294">
      <w:pPr>
        <w:jc w:val="both"/>
        <w:rPr>
          <w:rFonts w:ascii="Arial" w:eastAsiaTheme="minorHAnsi" w:hAnsi="Arial" w:cs="Arial"/>
          <w:lang w:val="es-CO" w:eastAsia="en-US"/>
        </w:rPr>
      </w:pPr>
    </w:p>
    <w:p w14:paraId="49923BA3"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Área de afectación indirecta (AAI):</w:t>
      </w:r>
      <w:r w:rsidRPr="00396807">
        <w:rPr>
          <w:rFonts w:ascii="Arial" w:eastAsiaTheme="minorHAnsi" w:hAnsi="Arial" w:cs="Arial"/>
          <w:lang w:val="es-CO" w:eastAsia="en-US"/>
        </w:rPr>
        <w:t xml:space="preserve"> Área de potencial afectación por eventos que se originan en otro lugar.</w:t>
      </w:r>
    </w:p>
    <w:p w14:paraId="0A06C7F7" w14:textId="77777777" w:rsidR="007B2294" w:rsidRPr="00396807" w:rsidRDefault="007B2294" w:rsidP="007B2294">
      <w:pPr>
        <w:jc w:val="both"/>
        <w:rPr>
          <w:rFonts w:ascii="Arial" w:eastAsiaTheme="minorHAnsi" w:hAnsi="Arial" w:cs="Arial"/>
          <w:lang w:val="es-CO" w:eastAsia="en-US"/>
        </w:rPr>
      </w:pPr>
    </w:p>
    <w:p w14:paraId="413209D9" w14:textId="77777777" w:rsidR="007B2294" w:rsidRPr="00396807" w:rsidRDefault="007B2294" w:rsidP="007B2294">
      <w:pPr>
        <w:jc w:val="both"/>
        <w:rPr>
          <w:rFonts w:ascii="Arial" w:hAnsi="Arial" w:cs="Arial"/>
        </w:rPr>
      </w:pPr>
      <w:r w:rsidRPr="00396807">
        <w:rPr>
          <w:rFonts w:ascii="Arial" w:hAnsi="Arial" w:cs="Arial"/>
          <w:b/>
          <w:bCs/>
        </w:rPr>
        <w:t>Área de Control</w:t>
      </w:r>
      <w:r w:rsidRPr="00396807">
        <w:rPr>
          <w:rFonts w:ascii="Arial" w:hAnsi="Arial" w:cs="Arial"/>
          <w:b/>
        </w:rPr>
        <w:t>:</w:t>
      </w:r>
      <w:r w:rsidRPr="00396807">
        <w:rPr>
          <w:rFonts w:ascii="Arial" w:hAnsi="Arial" w:cs="Arial"/>
        </w:rPr>
        <w:t xml:space="preserve"> Área Geográfica compuesta de más de un Punto de Control, donde las características físicas y condiciones topográficas, ofrecen disponibilidades apropiadas para instalar equipos de contención y recolección de producto derramado.</w:t>
      </w:r>
    </w:p>
    <w:p w14:paraId="37B0AFBC" w14:textId="77777777" w:rsidR="007B2294" w:rsidRPr="00396807" w:rsidRDefault="007B2294" w:rsidP="007B2294">
      <w:pPr>
        <w:jc w:val="both"/>
        <w:rPr>
          <w:rFonts w:ascii="Arial" w:hAnsi="Arial" w:cs="Arial"/>
          <w:b/>
          <w:bCs/>
        </w:rPr>
      </w:pPr>
    </w:p>
    <w:p w14:paraId="10529A57"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Área de protección:</w:t>
      </w:r>
      <w:r w:rsidRPr="00396807">
        <w:rPr>
          <w:rFonts w:ascii="Arial" w:eastAsiaTheme="minorHAnsi" w:hAnsi="Arial" w:cs="Arial"/>
          <w:lang w:val="es-CO" w:eastAsia="en-US"/>
        </w:rPr>
        <w:t xml:space="preserve"> Área geográfica, compuesta por más de un punto de protección, que, por su sensibilidad ambiental, importancia socioeconómica o cultural, turística o recreacional, amerita protección.</w:t>
      </w:r>
    </w:p>
    <w:p w14:paraId="4BF7A351" w14:textId="77777777" w:rsidR="007B2294" w:rsidRPr="00396807" w:rsidRDefault="007B2294" w:rsidP="007B2294">
      <w:pPr>
        <w:jc w:val="both"/>
        <w:rPr>
          <w:rFonts w:ascii="Arial" w:eastAsiaTheme="minorHAnsi" w:hAnsi="Arial" w:cs="Arial"/>
          <w:lang w:val="es-CO" w:eastAsia="en-US"/>
        </w:rPr>
      </w:pPr>
    </w:p>
    <w:p w14:paraId="76413E9A"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bCs/>
          <w:lang w:val="es-CO" w:eastAsia="en-US"/>
        </w:rPr>
        <w:t>Asentamiento humano:</w:t>
      </w:r>
      <w:r w:rsidRPr="00396807">
        <w:rPr>
          <w:rFonts w:ascii="Arial" w:eastAsiaTheme="minorHAnsi" w:hAnsi="Arial" w:cs="Arial"/>
          <w:lang w:val="es-CO" w:eastAsia="en-US"/>
        </w:rPr>
        <w:t xml:space="preserve"> Persona o grupo de personas localizadas de manera permanente o transitoria, en un lugar físico específico, de acuerdo con la categorización DANE señalada a continuación: municipio, cabecera municipal, resto del municipio, centro poblado, caserío, corregimiento departamental, corregimiento, inspección de policía, resguardo indígena y territorio colectivo de comunidades negras.</w:t>
      </w:r>
    </w:p>
    <w:p w14:paraId="400B9487" w14:textId="77777777" w:rsidR="007B2294" w:rsidRPr="00396807" w:rsidRDefault="007B2294" w:rsidP="007B2294">
      <w:pPr>
        <w:jc w:val="both"/>
        <w:rPr>
          <w:rFonts w:ascii="Arial" w:eastAsiaTheme="minorHAnsi" w:hAnsi="Arial" w:cs="Arial"/>
          <w:lang w:val="es-CO" w:eastAsia="en-US"/>
        </w:rPr>
      </w:pPr>
    </w:p>
    <w:p w14:paraId="174DDF2E" w14:textId="77777777" w:rsidR="007B2294" w:rsidRPr="00396807" w:rsidRDefault="007B2294" w:rsidP="007B2294">
      <w:pPr>
        <w:jc w:val="both"/>
        <w:rPr>
          <w:rFonts w:ascii="Arial" w:hAnsi="Arial" w:cs="Arial"/>
        </w:rPr>
      </w:pPr>
      <w:r w:rsidRPr="00396807">
        <w:rPr>
          <w:rFonts w:ascii="Arial" w:hAnsi="Arial" w:cs="Arial"/>
          <w:b/>
          <w:bCs/>
        </w:rPr>
        <w:t>Atención Médica:</w:t>
      </w:r>
      <w:r w:rsidRPr="00396807">
        <w:rPr>
          <w:rFonts w:ascii="Arial" w:hAnsi="Arial" w:cs="Arial"/>
        </w:rPr>
        <w:t xml:space="preserve"> Es toda actividad profesional que realiza un profesional de la medicina en eventos amenazantes, accidentes o enfermedad de la persona consultante. A diferencia de un primer auxilio, la Atención Médica exige tratamiento (formulaciones) o intervenciones (suturas, inmovilizaciones, observación u hospitalización).</w:t>
      </w:r>
    </w:p>
    <w:p w14:paraId="21779CEA" w14:textId="77777777" w:rsidR="007B2294" w:rsidRPr="00396807" w:rsidRDefault="007B2294" w:rsidP="007B2294">
      <w:pPr>
        <w:jc w:val="both"/>
        <w:rPr>
          <w:rFonts w:ascii="Arial" w:hAnsi="Arial" w:cs="Arial"/>
        </w:rPr>
      </w:pPr>
    </w:p>
    <w:p w14:paraId="04CB6F24"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Brigada de emergencias:</w:t>
      </w:r>
      <w:r w:rsidRPr="00396807">
        <w:rPr>
          <w:rFonts w:ascii="Arial" w:eastAsiaTheme="minorHAnsi" w:hAnsi="Arial" w:cs="Arial"/>
          <w:lang w:val="es-CO" w:eastAsia="en-US"/>
        </w:rPr>
        <w:t xml:space="preserve"> Grupo de personas debidamente organizadas y capacitadas para prevenir o controlar una emergencia.</w:t>
      </w:r>
    </w:p>
    <w:p w14:paraId="0B73590D" w14:textId="77777777" w:rsidR="007B2294" w:rsidRPr="00396807" w:rsidRDefault="007B2294" w:rsidP="007B2294">
      <w:pPr>
        <w:jc w:val="both"/>
        <w:rPr>
          <w:rFonts w:ascii="Arial" w:eastAsiaTheme="minorHAnsi" w:hAnsi="Arial" w:cs="Arial"/>
          <w:lang w:val="es-CO" w:eastAsia="en-US"/>
        </w:rPr>
      </w:pPr>
    </w:p>
    <w:p w14:paraId="632BF833"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 xml:space="preserve">Capacitación: </w:t>
      </w:r>
      <w:r w:rsidRPr="00396807">
        <w:rPr>
          <w:rFonts w:ascii="Arial" w:eastAsiaTheme="minorHAnsi" w:hAnsi="Arial" w:cs="Arial"/>
          <w:lang w:val="es-CO" w:eastAsia="en-US"/>
        </w:rPr>
        <w:t>Facultar a una o un grupo de personas para que realicen una labor o actividad definida.</w:t>
      </w:r>
    </w:p>
    <w:p w14:paraId="28DDAA60" w14:textId="77777777" w:rsidR="007B2294" w:rsidRPr="00396807" w:rsidRDefault="007B2294" w:rsidP="007B2294">
      <w:pPr>
        <w:jc w:val="both"/>
        <w:rPr>
          <w:rFonts w:ascii="Arial" w:eastAsiaTheme="minorHAnsi" w:hAnsi="Arial" w:cs="Arial"/>
          <w:lang w:val="es-CO" w:eastAsia="en-US"/>
        </w:rPr>
      </w:pPr>
    </w:p>
    <w:p w14:paraId="5ADDE34A"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Casi accidente:</w:t>
      </w:r>
      <w:r w:rsidRPr="00396807">
        <w:rPr>
          <w:rFonts w:ascii="Arial" w:eastAsiaTheme="minorHAnsi" w:hAnsi="Arial" w:cs="Arial"/>
          <w:lang w:val="es-CO" w:eastAsia="en-US"/>
        </w:rPr>
        <w:t xml:space="preserve"> Evento no deseado que no resulta en pérdida, pero que, bajo circunstancias ligeramente diferentes, pudo haber resultado en lesión a las personas, enfermedad profesional, pérdida de proceso o daño a la propiedad o al ambiente.</w:t>
      </w:r>
    </w:p>
    <w:p w14:paraId="0D65737D" w14:textId="77777777" w:rsidR="007B2294" w:rsidRPr="00396807" w:rsidRDefault="007B2294" w:rsidP="007B2294">
      <w:pPr>
        <w:jc w:val="both"/>
        <w:rPr>
          <w:rFonts w:ascii="Arial" w:eastAsiaTheme="minorHAnsi" w:hAnsi="Arial" w:cs="Arial"/>
          <w:lang w:val="es-CO" w:eastAsia="en-US"/>
        </w:rPr>
      </w:pPr>
    </w:p>
    <w:p w14:paraId="080C4194"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Chorro de Fuego</w:t>
      </w:r>
      <w:r w:rsidRPr="00396807">
        <w:rPr>
          <w:rFonts w:ascii="Arial" w:eastAsiaTheme="minorHAnsi" w:hAnsi="Arial" w:cs="Arial"/>
          <w:b/>
          <w:smallCaps/>
          <w:lang w:val="es-CO" w:eastAsia="en-US"/>
        </w:rPr>
        <w:t xml:space="preserve">: </w:t>
      </w:r>
      <w:r w:rsidRPr="00396807">
        <w:rPr>
          <w:rFonts w:ascii="Arial" w:eastAsiaTheme="minorHAnsi" w:hAnsi="Arial" w:cs="Arial"/>
          <w:lang w:val="es-CO" w:eastAsia="en-US"/>
        </w:rPr>
        <w:t>Tipo de fuego que se presenta cuando una fuga continua de gases o vapores inflamables altamente presurizada se incendia en o cerca al punto de descarga, produciendo radiación térmica continua.</w:t>
      </w:r>
    </w:p>
    <w:p w14:paraId="593C82F6" w14:textId="77777777" w:rsidR="007B2294" w:rsidRPr="00396807" w:rsidRDefault="007B2294" w:rsidP="007B2294">
      <w:pPr>
        <w:jc w:val="both"/>
        <w:rPr>
          <w:rFonts w:ascii="Arial" w:eastAsia="Calibri" w:hAnsi="Arial" w:cs="Arial"/>
          <w:lang w:val="es-CO" w:eastAsia="en-US"/>
        </w:rPr>
      </w:pPr>
    </w:p>
    <w:p w14:paraId="0178FA0D" w14:textId="77777777" w:rsidR="007B2294" w:rsidRPr="00396807" w:rsidRDefault="007B2294" w:rsidP="007B2294">
      <w:pPr>
        <w:jc w:val="both"/>
        <w:rPr>
          <w:rFonts w:ascii="Arial" w:eastAsia="Calibri" w:hAnsi="Arial" w:cs="Arial"/>
          <w:lang w:val="es-CO" w:eastAsia="en-US"/>
        </w:rPr>
      </w:pPr>
      <w:r w:rsidRPr="00396807">
        <w:rPr>
          <w:rFonts w:ascii="Arial" w:eastAsiaTheme="minorHAnsi" w:hAnsi="Arial" w:cs="Arial"/>
          <w:b/>
          <w:lang w:val="es-CO" w:eastAsia="en-US"/>
        </w:rPr>
        <w:t>Compensación</w:t>
      </w:r>
      <w:r w:rsidRPr="00396807">
        <w:rPr>
          <w:rFonts w:ascii="Arial" w:eastAsiaTheme="minorHAnsi" w:hAnsi="Arial" w:cs="Arial"/>
          <w:vertAlign w:val="superscript"/>
          <w:lang w:val="es-CO" w:eastAsia="en-US"/>
        </w:rPr>
        <w:footnoteReference w:id="3"/>
      </w:r>
      <w:r w:rsidRPr="00396807">
        <w:rPr>
          <w:rFonts w:ascii="Arial" w:eastAsiaTheme="minorHAnsi" w:hAnsi="Arial" w:cs="Arial"/>
          <w:b/>
          <w:lang w:val="es-CO" w:eastAsia="en-US"/>
        </w:rPr>
        <w:t>:</w:t>
      </w:r>
      <w:r w:rsidRPr="00396807">
        <w:rPr>
          <w:rFonts w:ascii="Arial" w:eastAsiaTheme="minorHAnsi" w:hAnsi="Arial" w:cs="Arial"/>
          <w:lang w:val="es-CO" w:eastAsia="en-US"/>
        </w:rPr>
        <w:t xml:space="preserve"> </w:t>
      </w:r>
      <w:r w:rsidRPr="00396807">
        <w:rPr>
          <w:rFonts w:ascii="Arial" w:eastAsia="Calibri" w:hAnsi="Arial" w:cs="Arial"/>
          <w:lang w:val="es-CO" w:eastAsia="en-US"/>
        </w:rPr>
        <w:t>Obras o actividades dirigidas a resarcir y retribuir a las comunidades, las regiones, localidades y entorno natural por los impactos o efectos negativos generados por un proyecto, obra o actividad, que no puedan ser evitados, corregidos, mitigados o sustituidos.</w:t>
      </w:r>
    </w:p>
    <w:p w14:paraId="191D80AB" w14:textId="77777777" w:rsidR="007B2294" w:rsidRPr="00396807" w:rsidRDefault="007B2294" w:rsidP="007B2294">
      <w:pPr>
        <w:jc w:val="both"/>
        <w:rPr>
          <w:rFonts w:ascii="Arial" w:eastAsia="Calibri" w:hAnsi="Arial" w:cs="Arial"/>
          <w:lang w:val="es-CO" w:eastAsia="en-US"/>
        </w:rPr>
      </w:pPr>
    </w:p>
    <w:p w14:paraId="1BDDDF97" w14:textId="77777777" w:rsidR="007B2294" w:rsidRPr="00396807" w:rsidRDefault="007B2294" w:rsidP="007B2294">
      <w:pPr>
        <w:jc w:val="both"/>
        <w:rPr>
          <w:rFonts w:ascii="Arial" w:hAnsi="Arial" w:cs="Arial"/>
        </w:rPr>
      </w:pPr>
      <w:r w:rsidRPr="00396807">
        <w:rPr>
          <w:rFonts w:ascii="Arial" w:hAnsi="Arial" w:cs="Arial"/>
          <w:b/>
          <w:bCs/>
        </w:rPr>
        <w:t>Componente Estratégico</w:t>
      </w:r>
      <w:r w:rsidRPr="00396807">
        <w:rPr>
          <w:rFonts w:ascii="Arial" w:hAnsi="Arial" w:cs="Arial"/>
          <w:b/>
        </w:rPr>
        <w:t xml:space="preserve">: </w:t>
      </w:r>
      <w:r w:rsidRPr="00396807">
        <w:rPr>
          <w:rFonts w:ascii="Arial" w:hAnsi="Arial" w:cs="Arial"/>
        </w:rPr>
        <w:t>Parte del documento del PEC que contiene la filosofía, los objetivos, el alcance del plan, la organización y asignación de responsabilidades, las bases de diseño del PEC, fundamentalmente el análisis y evaluación del riesgo y las estrategias de atención (no acciones de respuesta).</w:t>
      </w:r>
    </w:p>
    <w:p w14:paraId="29D75D11" w14:textId="77777777" w:rsidR="007B2294" w:rsidRPr="00396807" w:rsidRDefault="007B2294" w:rsidP="007B2294">
      <w:pPr>
        <w:jc w:val="both"/>
        <w:rPr>
          <w:rFonts w:ascii="Arial" w:hAnsi="Arial" w:cs="Arial"/>
          <w:b/>
          <w:bCs/>
        </w:rPr>
      </w:pPr>
    </w:p>
    <w:p w14:paraId="461A0FA8" w14:textId="77777777" w:rsidR="007B2294" w:rsidRPr="00396807" w:rsidRDefault="007B2294" w:rsidP="007B2294">
      <w:pPr>
        <w:jc w:val="both"/>
        <w:rPr>
          <w:rFonts w:ascii="Arial" w:hAnsi="Arial" w:cs="Arial"/>
        </w:rPr>
      </w:pPr>
      <w:r w:rsidRPr="00396807">
        <w:rPr>
          <w:rFonts w:ascii="Arial" w:hAnsi="Arial" w:cs="Arial"/>
          <w:b/>
          <w:bCs/>
        </w:rPr>
        <w:t>Componente Informático</w:t>
      </w:r>
      <w:r w:rsidRPr="00396807">
        <w:rPr>
          <w:rFonts w:ascii="Arial" w:hAnsi="Arial" w:cs="Arial"/>
          <w:b/>
        </w:rPr>
        <w:t xml:space="preserve">: </w:t>
      </w:r>
      <w:r w:rsidRPr="00396807">
        <w:rPr>
          <w:rFonts w:ascii="Arial" w:hAnsi="Arial" w:cs="Arial"/>
        </w:rPr>
        <w:t>Parte del documento del PEC que contiene los datos más relevantes de los Componentes Estratégico y Operativo para administrarlos de la forma más eficiente (mapas, directorios telefónicos, recursos disponibles).</w:t>
      </w:r>
    </w:p>
    <w:p w14:paraId="70D7843F" w14:textId="77777777" w:rsidR="007B2294" w:rsidRPr="00396807" w:rsidRDefault="007B2294" w:rsidP="007B2294">
      <w:pPr>
        <w:jc w:val="both"/>
        <w:rPr>
          <w:rFonts w:ascii="Arial" w:hAnsi="Arial" w:cs="Arial"/>
          <w:b/>
          <w:bCs/>
        </w:rPr>
      </w:pPr>
    </w:p>
    <w:p w14:paraId="16F94FBD" w14:textId="77777777" w:rsidR="007B2294" w:rsidRPr="00396807" w:rsidRDefault="007B2294" w:rsidP="007B2294">
      <w:pPr>
        <w:jc w:val="both"/>
        <w:rPr>
          <w:rFonts w:ascii="Arial" w:hAnsi="Arial" w:cs="Arial"/>
        </w:rPr>
      </w:pPr>
      <w:r w:rsidRPr="00396807">
        <w:rPr>
          <w:rFonts w:ascii="Arial" w:hAnsi="Arial" w:cs="Arial"/>
          <w:b/>
          <w:bCs/>
        </w:rPr>
        <w:t>Componente Operativo</w:t>
      </w:r>
      <w:r w:rsidRPr="00396807">
        <w:rPr>
          <w:rFonts w:ascii="Arial" w:hAnsi="Arial" w:cs="Arial"/>
          <w:b/>
        </w:rPr>
        <w:t>:</w:t>
      </w:r>
      <w:r w:rsidRPr="00396807">
        <w:rPr>
          <w:rFonts w:ascii="Arial" w:hAnsi="Arial" w:cs="Arial"/>
        </w:rPr>
        <w:t xml:space="preserve"> Parte del documento del PEC constituido por el conjunto de acciones y decisiones reactivas que se deben tomar para afrontar adecuada y eficazmente </w:t>
      </w:r>
      <w:r w:rsidRPr="00396807">
        <w:rPr>
          <w:rFonts w:ascii="Arial" w:hAnsi="Arial" w:cs="Arial"/>
        </w:rPr>
        <w:lastRenderedPageBreak/>
        <w:t>una emergencia, según sean las características de la misma y los recursos disponibles para su manejo y control.</w:t>
      </w:r>
    </w:p>
    <w:p w14:paraId="7574BA08" w14:textId="77777777" w:rsidR="007B2294" w:rsidRPr="00396807" w:rsidRDefault="007B2294" w:rsidP="007B2294">
      <w:pPr>
        <w:jc w:val="both"/>
        <w:rPr>
          <w:rFonts w:ascii="Arial" w:hAnsi="Arial" w:cs="Arial"/>
          <w:b/>
          <w:bCs/>
        </w:rPr>
      </w:pPr>
    </w:p>
    <w:p w14:paraId="1A11C3D6"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Comunicación en emergencias</w:t>
      </w:r>
      <w:r w:rsidRPr="00396807">
        <w:rPr>
          <w:rFonts w:ascii="Arial" w:eastAsiaTheme="minorHAnsi" w:hAnsi="Arial" w:cs="Arial"/>
          <w:b/>
          <w:smallCaps/>
          <w:lang w:val="es-CO" w:eastAsia="en-US"/>
        </w:rPr>
        <w:t xml:space="preserve">: </w:t>
      </w:r>
      <w:r w:rsidRPr="00396807">
        <w:rPr>
          <w:rFonts w:ascii="Arial" w:eastAsiaTheme="minorHAnsi" w:hAnsi="Arial" w:cs="Arial"/>
          <w:lang w:val="es-CO" w:eastAsia="en-US"/>
        </w:rPr>
        <w:t>La comunicación es el conjunto de elementos que permiten que cualquier tipo de información sea emitida, transportada y recibida, para alcanzar un fin determinado y garantiza una recepción efectiva del mensaje.</w:t>
      </w:r>
    </w:p>
    <w:p w14:paraId="3692B731" w14:textId="77777777" w:rsidR="007B2294" w:rsidRPr="00396807" w:rsidRDefault="007B2294" w:rsidP="007B2294">
      <w:pPr>
        <w:jc w:val="both"/>
        <w:rPr>
          <w:rFonts w:ascii="Arial" w:eastAsiaTheme="minorHAnsi" w:hAnsi="Arial" w:cs="Arial"/>
          <w:lang w:val="es-CO" w:eastAsia="en-US"/>
        </w:rPr>
      </w:pPr>
    </w:p>
    <w:p w14:paraId="358AB376"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Conocimiento del riesgo:</w:t>
      </w:r>
      <w:r w:rsidRPr="00396807">
        <w:rPr>
          <w:rFonts w:ascii="Arial" w:eastAsiaTheme="minorHAnsi" w:hAnsi="Arial" w:cs="Arial"/>
          <w:lang w:val="es-CO" w:eastAsia="en-US"/>
        </w:rPr>
        <w:t xml:space="preserve"> Es el proceso de la gestión del riesgo compuesto por la identificación de escenarios de riesgo, el análisis y evaluación del riesgo, el monitoreo y seguimiento del riesgo y sus componentes y la comunicación para promover una mayor conciencia del mismo que alimenta los procesos de reducción del riesgo y de manejo de desastre. </w:t>
      </w:r>
    </w:p>
    <w:p w14:paraId="2513757C" w14:textId="77777777" w:rsidR="007B2294" w:rsidRPr="00396807" w:rsidRDefault="007B2294" w:rsidP="007B2294">
      <w:pPr>
        <w:jc w:val="both"/>
        <w:rPr>
          <w:rFonts w:ascii="Arial" w:hAnsi="Arial" w:cs="Arial"/>
        </w:rPr>
      </w:pPr>
      <w:r w:rsidRPr="00396807">
        <w:rPr>
          <w:rFonts w:ascii="Arial" w:hAnsi="Arial" w:cs="Arial"/>
          <w:b/>
          <w:bCs/>
        </w:rPr>
        <w:t xml:space="preserve">Consecuencia: </w:t>
      </w:r>
      <w:r w:rsidRPr="00396807">
        <w:rPr>
          <w:rFonts w:ascii="Arial" w:hAnsi="Arial" w:cs="Arial"/>
        </w:rPr>
        <w:t>Resultado, en términos de lesión o enfermedad, de la materialización de un riesgo, expresado cualitativa o cuantitativamente.</w:t>
      </w:r>
    </w:p>
    <w:p w14:paraId="768ED1B0" w14:textId="77777777" w:rsidR="007B2294" w:rsidRPr="00396807" w:rsidRDefault="007B2294" w:rsidP="007B2294">
      <w:pPr>
        <w:jc w:val="both"/>
        <w:rPr>
          <w:rFonts w:ascii="Arial" w:hAnsi="Arial" w:cs="Arial"/>
        </w:rPr>
      </w:pPr>
    </w:p>
    <w:p w14:paraId="600F3D41" w14:textId="77777777" w:rsidR="007B2294" w:rsidRPr="00396807" w:rsidRDefault="007B2294" w:rsidP="007B2294">
      <w:pPr>
        <w:jc w:val="both"/>
        <w:rPr>
          <w:rFonts w:ascii="Arial" w:eastAsia="Calibri" w:hAnsi="Arial" w:cs="Arial"/>
          <w:lang w:val="es-CO" w:eastAsia="en-US"/>
        </w:rPr>
      </w:pPr>
      <w:r w:rsidRPr="00396807">
        <w:rPr>
          <w:rFonts w:ascii="Arial" w:eastAsiaTheme="minorHAnsi" w:hAnsi="Arial" w:cs="Arial"/>
          <w:b/>
          <w:lang w:val="es-CO" w:eastAsia="en-US"/>
        </w:rPr>
        <w:t>Contaminación</w:t>
      </w:r>
      <w:r w:rsidRPr="00396807">
        <w:rPr>
          <w:rFonts w:ascii="Arial" w:eastAsiaTheme="minorHAnsi" w:hAnsi="Arial" w:cs="Arial"/>
          <w:vertAlign w:val="superscript"/>
          <w:lang w:val="es-CO" w:eastAsia="en-US"/>
        </w:rPr>
        <w:footnoteReference w:id="4"/>
      </w:r>
      <w:r w:rsidRPr="00396807">
        <w:rPr>
          <w:rFonts w:ascii="Arial" w:eastAsiaTheme="minorHAnsi" w:hAnsi="Arial" w:cs="Arial"/>
          <w:b/>
          <w:lang w:val="es-CO" w:eastAsia="en-US"/>
        </w:rPr>
        <w:t>:</w:t>
      </w:r>
      <w:r w:rsidRPr="00396807">
        <w:rPr>
          <w:rFonts w:ascii="Arial" w:eastAsiaTheme="minorHAnsi" w:hAnsi="Arial" w:cs="Arial"/>
          <w:lang w:val="es-CO" w:eastAsia="en-US"/>
        </w:rPr>
        <w:t xml:space="preserve"> </w:t>
      </w:r>
      <w:r w:rsidRPr="00396807">
        <w:rPr>
          <w:rFonts w:ascii="Arial" w:eastAsia="Calibri" w:hAnsi="Arial" w:cs="Arial"/>
          <w:lang w:val="es-CO" w:eastAsia="en-US"/>
        </w:rPr>
        <w:t>Alteración del medio ambiente por sustancias o formas de energía puestas allí por la actividad humana o de la naturaleza en cantidades, concentraciones o niveles capaces de interferir con el bienestar y la salud de las personas, atentar contra la flora y la fauna, degradar la calidad del medio ambiente o afectar los recursos de la Nación o de particulares.</w:t>
      </w:r>
    </w:p>
    <w:p w14:paraId="43ADCB3E" w14:textId="77777777" w:rsidR="007B2294" w:rsidRPr="00396807" w:rsidRDefault="007B2294" w:rsidP="007B2294">
      <w:pPr>
        <w:jc w:val="both"/>
        <w:rPr>
          <w:rFonts w:ascii="Arial" w:eastAsia="Calibri" w:hAnsi="Arial" w:cs="Arial"/>
          <w:lang w:val="es-CO" w:eastAsia="en-US"/>
        </w:rPr>
      </w:pPr>
    </w:p>
    <w:p w14:paraId="7D5AE130" w14:textId="77777777" w:rsidR="007B2294" w:rsidRPr="00396807" w:rsidRDefault="007B2294" w:rsidP="007B2294">
      <w:pPr>
        <w:jc w:val="both"/>
        <w:rPr>
          <w:rFonts w:ascii="Arial" w:eastAsiaTheme="minorHAnsi" w:hAnsi="Arial" w:cs="Arial"/>
          <w:lang w:val="es-CO" w:eastAsia="en-US"/>
        </w:rPr>
      </w:pPr>
      <w:r w:rsidRPr="00396807">
        <w:rPr>
          <w:rFonts w:ascii="Arial" w:eastAsia="Calibri" w:hAnsi="Arial" w:cs="Arial"/>
          <w:b/>
          <w:lang w:val="es-CO" w:eastAsia="en-US"/>
        </w:rPr>
        <w:t>Contingencia:</w:t>
      </w:r>
      <w:r w:rsidRPr="00396807">
        <w:rPr>
          <w:rFonts w:ascii="Arial" w:eastAsia="Calibri" w:hAnsi="Arial" w:cs="Arial"/>
          <w:lang w:val="es-CO" w:eastAsia="en-US"/>
        </w:rPr>
        <w:t xml:space="preserve"> </w:t>
      </w:r>
      <w:r w:rsidRPr="00396807">
        <w:rPr>
          <w:rFonts w:ascii="Arial" w:eastAsiaTheme="minorHAnsi" w:hAnsi="Arial" w:cs="Arial"/>
          <w:lang w:val="es-CO" w:eastAsia="en-US"/>
        </w:rPr>
        <w:t>Es la posibilidad de que una cosa suceda o no (existencia hipotética).</w:t>
      </w:r>
    </w:p>
    <w:p w14:paraId="227DDC36" w14:textId="77777777" w:rsidR="007B2294" w:rsidRPr="00396807" w:rsidRDefault="007B2294" w:rsidP="007B2294">
      <w:pPr>
        <w:jc w:val="both"/>
        <w:rPr>
          <w:rFonts w:ascii="Arial" w:eastAsiaTheme="minorHAnsi" w:hAnsi="Arial" w:cs="Arial"/>
          <w:lang w:val="es-CO" w:eastAsia="en-US"/>
        </w:rPr>
      </w:pPr>
    </w:p>
    <w:p w14:paraId="5175BB23"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Corredor de afectación:</w:t>
      </w:r>
      <w:r w:rsidRPr="00396807">
        <w:rPr>
          <w:rFonts w:ascii="Arial" w:eastAsiaTheme="minorHAnsi" w:hAnsi="Arial" w:cs="Arial"/>
          <w:lang w:val="es-CO" w:eastAsia="en-US"/>
        </w:rPr>
        <w:t xml:space="preserve"> Área geográfica extendida a lo largo de la trayectoria de una línea, en la cual sus condiciones naturales pueden verse alteradas por las condiciones de operación de la línea.</w:t>
      </w:r>
    </w:p>
    <w:p w14:paraId="2C991E69" w14:textId="77777777" w:rsidR="007B2294" w:rsidRPr="00396807" w:rsidRDefault="007B2294" w:rsidP="007B2294">
      <w:pPr>
        <w:jc w:val="both"/>
        <w:rPr>
          <w:rFonts w:ascii="Arial" w:eastAsiaTheme="minorHAnsi" w:hAnsi="Arial" w:cs="Arial"/>
          <w:lang w:val="es-CO" w:eastAsia="en-US"/>
        </w:rPr>
      </w:pPr>
    </w:p>
    <w:p w14:paraId="09305CD1" w14:textId="77777777" w:rsidR="007B2294" w:rsidRPr="00396807" w:rsidRDefault="007B2294" w:rsidP="007B2294">
      <w:pPr>
        <w:jc w:val="both"/>
        <w:rPr>
          <w:rFonts w:ascii="Arial" w:eastAsia="Calibri" w:hAnsi="Arial" w:cs="Arial"/>
          <w:lang w:val="es-CO" w:eastAsia="en-US"/>
        </w:rPr>
      </w:pPr>
      <w:r w:rsidRPr="00396807">
        <w:rPr>
          <w:rFonts w:ascii="Arial" w:eastAsiaTheme="minorHAnsi" w:hAnsi="Arial" w:cs="Arial"/>
          <w:b/>
          <w:lang w:val="es-CO" w:eastAsia="en-US"/>
        </w:rPr>
        <w:t>Derrame:</w:t>
      </w:r>
      <w:r w:rsidRPr="00396807">
        <w:rPr>
          <w:rFonts w:ascii="Arial" w:eastAsiaTheme="minorHAnsi" w:hAnsi="Arial" w:cs="Arial"/>
          <w:lang w:val="es-CO" w:eastAsia="en-US"/>
        </w:rPr>
        <w:t xml:space="preserve"> </w:t>
      </w:r>
      <w:r w:rsidRPr="00396807">
        <w:rPr>
          <w:rFonts w:ascii="Arial" w:eastAsia="Calibri" w:hAnsi="Arial" w:cs="Arial"/>
          <w:lang w:val="es-CO" w:eastAsia="en-US"/>
        </w:rPr>
        <w:t>Vertimiento accidental o provocado de un producto líquido que ha estado contenido en un recipiente o un recinto físico.</w:t>
      </w:r>
    </w:p>
    <w:p w14:paraId="1F657A05" w14:textId="77777777" w:rsidR="007B2294" w:rsidRPr="00396807" w:rsidRDefault="007B2294" w:rsidP="007B2294">
      <w:pPr>
        <w:jc w:val="both"/>
        <w:rPr>
          <w:rFonts w:ascii="Arial" w:eastAsia="Calibri" w:hAnsi="Arial" w:cs="Arial"/>
          <w:lang w:val="es-CO" w:eastAsia="en-US"/>
        </w:rPr>
      </w:pPr>
    </w:p>
    <w:p w14:paraId="1306DF38"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Desastre</w:t>
      </w:r>
      <w:r w:rsidRPr="00396807">
        <w:rPr>
          <w:rFonts w:ascii="Arial" w:eastAsiaTheme="minorHAnsi" w:hAnsi="Arial" w:cs="Arial"/>
          <w:b/>
          <w:smallCaps/>
          <w:lang w:val="es-CO" w:eastAsia="en-US"/>
        </w:rPr>
        <w:t xml:space="preserve">: </w:t>
      </w:r>
      <w:r w:rsidRPr="00396807">
        <w:rPr>
          <w:rFonts w:ascii="Arial" w:eastAsiaTheme="minorHAnsi" w:hAnsi="Arial" w:cs="Arial"/>
          <w:lang w:val="es-CO" w:eastAsia="en-US"/>
        </w:rPr>
        <w:t>Suceso(s) que causa(n) alteraciones intensas en las personas, los bienes, los servicios y el medio ambiente, excediendo la capacidad de respuesta de la comunidad afectada. Daño grave o alteración grave de las condiciones normales de vida en un área geográfica determinada, causada por fenómenos naturales y por efectos catastróficos de la acción del hombre en forma accidental, que requiera por ello de la especial atención de los organismos del Estado y de otras entidades de carácter humanitario o de servicio social.</w:t>
      </w:r>
    </w:p>
    <w:p w14:paraId="09AE332D" w14:textId="77777777" w:rsidR="007B2294" w:rsidRPr="00396807" w:rsidRDefault="007B2294" w:rsidP="007B2294">
      <w:pPr>
        <w:jc w:val="both"/>
        <w:rPr>
          <w:rFonts w:ascii="Arial" w:eastAsiaTheme="minorHAnsi" w:hAnsi="Arial" w:cs="Arial"/>
          <w:lang w:val="es-CO" w:eastAsia="en-US"/>
        </w:rPr>
      </w:pPr>
    </w:p>
    <w:p w14:paraId="7AEDF1ED" w14:textId="77777777" w:rsidR="007B2294" w:rsidRPr="00396807" w:rsidRDefault="007B2294" w:rsidP="007B2294">
      <w:pPr>
        <w:jc w:val="both"/>
        <w:rPr>
          <w:rFonts w:ascii="Arial" w:hAnsi="Arial" w:cs="Arial"/>
          <w:snapToGrid w:val="0"/>
        </w:rPr>
      </w:pPr>
      <w:r w:rsidRPr="00396807">
        <w:rPr>
          <w:rFonts w:ascii="Arial" w:hAnsi="Arial" w:cs="Arial"/>
          <w:b/>
        </w:rPr>
        <w:t xml:space="preserve">Descarga de Hidrocarburo: </w:t>
      </w:r>
      <w:r w:rsidRPr="00396807">
        <w:rPr>
          <w:rFonts w:ascii="Arial" w:hAnsi="Arial" w:cs="Arial"/>
          <w:snapToGrid w:val="0"/>
        </w:rPr>
        <w:t>Cualquier cantidad NO CONTROLADA de hidrocarburo en forma líquida y/o condensada que gotee o caiga al suelo o a un cuerpo de agua o salga a la atmósfera.</w:t>
      </w:r>
    </w:p>
    <w:p w14:paraId="1567143A" w14:textId="77777777" w:rsidR="007B2294" w:rsidRPr="00396807" w:rsidRDefault="007B2294" w:rsidP="007B2294">
      <w:pPr>
        <w:jc w:val="both"/>
        <w:rPr>
          <w:rFonts w:ascii="Arial" w:hAnsi="Arial" w:cs="Arial"/>
          <w:snapToGrid w:val="0"/>
        </w:rPr>
      </w:pPr>
    </w:p>
    <w:p w14:paraId="2E7FA3C1"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Dispersión atmosférica:</w:t>
      </w:r>
      <w:r w:rsidRPr="00396807">
        <w:rPr>
          <w:rFonts w:ascii="Arial" w:eastAsiaTheme="minorHAnsi" w:hAnsi="Arial" w:cs="Arial"/>
          <w:lang w:val="es-CO" w:eastAsia="en-US"/>
        </w:rPr>
        <w:t xml:space="preserve"> Fenómeno físico mediante el cual se describe la variación de concentración de una sustancia en el aire.</w:t>
      </w:r>
    </w:p>
    <w:p w14:paraId="71B9DCCE" w14:textId="77777777" w:rsidR="007B2294" w:rsidRPr="00396807" w:rsidRDefault="007B2294" w:rsidP="007B2294">
      <w:pPr>
        <w:jc w:val="both"/>
        <w:rPr>
          <w:rFonts w:ascii="Arial" w:eastAsiaTheme="minorHAnsi" w:hAnsi="Arial" w:cs="Arial"/>
          <w:lang w:val="es-CO" w:eastAsia="en-US"/>
        </w:rPr>
      </w:pPr>
    </w:p>
    <w:p w14:paraId="0258C5CC"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Distancia de afectación:</w:t>
      </w:r>
      <w:r w:rsidRPr="00396807">
        <w:rPr>
          <w:rFonts w:ascii="Arial" w:eastAsiaTheme="minorHAnsi" w:hAnsi="Arial" w:cs="Arial"/>
          <w:lang w:val="es-CO" w:eastAsia="en-US"/>
        </w:rPr>
        <w:t xml:space="preserve"> Distancia a partir del sitio de ocurrencia de un evento amenazante, hasta la cual se pueden generar daños sobre las vidas humanas, infraestructura o el ambiente.</w:t>
      </w:r>
    </w:p>
    <w:p w14:paraId="22A8D96F" w14:textId="77777777" w:rsidR="007B2294" w:rsidRPr="00396807" w:rsidRDefault="007B2294" w:rsidP="007B2294">
      <w:pPr>
        <w:jc w:val="both"/>
        <w:rPr>
          <w:rFonts w:ascii="Arial" w:eastAsiaTheme="minorHAnsi" w:hAnsi="Arial" w:cs="Arial"/>
          <w:lang w:val="es-CO" w:eastAsia="en-US"/>
        </w:rPr>
      </w:pPr>
    </w:p>
    <w:p w14:paraId="42AA4541"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Distancia de protección:</w:t>
      </w:r>
      <w:r w:rsidRPr="00396807">
        <w:rPr>
          <w:rFonts w:ascii="Arial" w:eastAsiaTheme="minorHAnsi" w:hAnsi="Arial" w:cs="Arial"/>
          <w:lang w:val="es-CO" w:eastAsia="en-US"/>
        </w:rPr>
        <w:t xml:space="preserve"> Distancia considerada como límite de seguridad, a partir de la cual no se generan daños sobre las vidas humanas, infraestructura o el ambiente.</w:t>
      </w:r>
    </w:p>
    <w:p w14:paraId="192F9580" w14:textId="77777777" w:rsidR="007B2294" w:rsidRPr="00396807" w:rsidRDefault="007B2294" w:rsidP="007B2294">
      <w:pPr>
        <w:jc w:val="both"/>
        <w:rPr>
          <w:rFonts w:ascii="Arial" w:eastAsiaTheme="minorHAnsi" w:hAnsi="Arial" w:cs="Arial"/>
          <w:lang w:val="es-CO" w:eastAsia="en-US"/>
        </w:rPr>
      </w:pPr>
    </w:p>
    <w:p w14:paraId="5186FC88"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Divulgación:</w:t>
      </w:r>
      <w:r w:rsidRPr="00396807">
        <w:rPr>
          <w:rFonts w:ascii="Arial" w:eastAsiaTheme="minorHAnsi" w:hAnsi="Arial" w:cs="Arial"/>
          <w:lang w:val="es-CO" w:eastAsia="en-US"/>
        </w:rPr>
        <w:t xml:space="preserve"> Hacer que todo el personal involucrado en el Plan de Gestión del Riesgo de Desastres conozca el Plan, identifique su papel dentro del mismo y participe en su implantación e implementación.</w:t>
      </w:r>
    </w:p>
    <w:p w14:paraId="4292CD9D" w14:textId="77777777" w:rsidR="007B2294" w:rsidRPr="00396807" w:rsidRDefault="007B2294" w:rsidP="007B2294">
      <w:pPr>
        <w:jc w:val="both"/>
        <w:rPr>
          <w:rFonts w:ascii="Arial" w:eastAsiaTheme="minorHAnsi" w:hAnsi="Arial" w:cs="Arial"/>
          <w:lang w:val="es-CO" w:eastAsia="en-US"/>
        </w:rPr>
      </w:pPr>
    </w:p>
    <w:p w14:paraId="14E6E292" w14:textId="77777777" w:rsidR="007B2294" w:rsidRPr="00396807" w:rsidRDefault="007B2294" w:rsidP="007B2294">
      <w:pPr>
        <w:jc w:val="both"/>
        <w:rPr>
          <w:rFonts w:ascii="Arial" w:hAnsi="Arial" w:cs="Arial"/>
        </w:rPr>
      </w:pPr>
      <w:r w:rsidRPr="00396807">
        <w:rPr>
          <w:rFonts w:ascii="Arial" w:hAnsi="Arial" w:cs="Arial"/>
          <w:b/>
          <w:bCs/>
        </w:rPr>
        <w:lastRenderedPageBreak/>
        <w:t>Emergencia Médica</w:t>
      </w:r>
      <w:r w:rsidRPr="00396807">
        <w:rPr>
          <w:rFonts w:ascii="Arial" w:hAnsi="Arial" w:cs="Arial"/>
          <w:b/>
        </w:rPr>
        <w:t>:</w:t>
      </w:r>
      <w:r w:rsidRPr="00396807">
        <w:rPr>
          <w:rFonts w:ascii="Arial" w:hAnsi="Arial" w:cs="Arial"/>
        </w:rPr>
        <w:t xml:space="preserve"> Materialización de una lesión o enfermedad que plantea una amenaza inmediata para la vida o la salud de una persona</w:t>
      </w:r>
    </w:p>
    <w:p w14:paraId="788EA90B"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Emergencia</w:t>
      </w:r>
      <w:r w:rsidRPr="00396807">
        <w:rPr>
          <w:rFonts w:ascii="Arial" w:eastAsiaTheme="minorHAnsi" w:hAnsi="Arial" w:cs="Arial"/>
          <w:vertAlign w:val="superscript"/>
          <w:lang w:val="es-CO" w:eastAsia="en-US"/>
        </w:rPr>
        <w:footnoteReference w:id="5"/>
      </w:r>
      <w:r w:rsidRPr="00396807">
        <w:rPr>
          <w:rFonts w:ascii="Arial" w:eastAsiaTheme="minorHAnsi" w:hAnsi="Arial" w:cs="Arial"/>
          <w:b/>
          <w:lang w:val="es-CO" w:eastAsia="en-US"/>
        </w:rPr>
        <w:t>:</w:t>
      </w:r>
      <w:r w:rsidRPr="00396807">
        <w:rPr>
          <w:rFonts w:ascii="Arial" w:eastAsiaTheme="minorHAnsi" w:hAnsi="Arial" w:cs="Arial"/>
          <w:lang w:val="es-CO" w:eastAsia="en-US"/>
        </w:rPr>
        <w:t xml:space="preserve"> Situación caracterizada por la alteración o interrupción intensa y grave de las condiciones normales de funcionamiento u operación de una comunidad, causada por un evento adverso o por la inminencia del mismo, que obliga a una reacción inmediata y que requiere la respuesta de las instituciones del Estado, los medios de comunicación y de la comunidad en general.</w:t>
      </w:r>
    </w:p>
    <w:p w14:paraId="13F7F912" w14:textId="77777777" w:rsidR="007B2294" w:rsidRPr="00396807" w:rsidRDefault="007B2294" w:rsidP="007B2294">
      <w:pPr>
        <w:jc w:val="both"/>
        <w:rPr>
          <w:rFonts w:ascii="Arial" w:eastAsiaTheme="minorHAnsi" w:hAnsi="Arial" w:cs="Arial"/>
          <w:lang w:val="es-CO" w:eastAsia="en-US"/>
        </w:rPr>
      </w:pPr>
    </w:p>
    <w:p w14:paraId="2B1AD493"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Entidad</w:t>
      </w:r>
      <w:r w:rsidRPr="00396807">
        <w:rPr>
          <w:rFonts w:ascii="Arial" w:eastAsiaTheme="minorHAnsi" w:hAnsi="Arial" w:cs="Arial"/>
          <w:b/>
          <w:smallCaps/>
          <w:lang w:val="es-CO" w:eastAsia="en-US"/>
        </w:rPr>
        <w:t xml:space="preserve">: </w:t>
      </w:r>
      <w:r w:rsidRPr="00396807">
        <w:rPr>
          <w:rFonts w:ascii="Arial" w:eastAsiaTheme="minorHAnsi" w:hAnsi="Arial" w:cs="Arial"/>
          <w:lang w:val="es-CO" w:eastAsia="en-US"/>
        </w:rPr>
        <w:t>Cada una de las empresas, organismos estatales o privados y gremios que pueden prestar ayuda en la atención de una emergencia.</w:t>
      </w:r>
    </w:p>
    <w:p w14:paraId="3F59C53F" w14:textId="77777777" w:rsidR="007B2294" w:rsidRPr="00396807" w:rsidRDefault="007B2294" w:rsidP="007B2294">
      <w:pPr>
        <w:jc w:val="both"/>
        <w:rPr>
          <w:rFonts w:ascii="Arial" w:eastAsiaTheme="minorHAnsi" w:hAnsi="Arial" w:cs="Arial"/>
          <w:lang w:val="es-CO" w:eastAsia="en-US"/>
        </w:rPr>
      </w:pPr>
    </w:p>
    <w:p w14:paraId="71F0E46A"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Entrenamiento</w:t>
      </w:r>
      <w:r w:rsidRPr="00396807">
        <w:rPr>
          <w:rFonts w:ascii="Arial" w:eastAsiaTheme="minorHAnsi" w:hAnsi="Arial" w:cs="Arial"/>
          <w:b/>
          <w:smallCaps/>
          <w:lang w:val="es-CO" w:eastAsia="en-US"/>
        </w:rPr>
        <w:t xml:space="preserve">: </w:t>
      </w:r>
      <w:r w:rsidRPr="00396807">
        <w:rPr>
          <w:rFonts w:ascii="Arial" w:eastAsiaTheme="minorHAnsi" w:hAnsi="Arial" w:cs="Arial"/>
          <w:lang w:val="es-CO" w:eastAsia="en-US"/>
        </w:rPr>
        <w:t>Adiestrar y ejercitar en los procesos (planeación, realización, verificación y retroalimentación) definidos en el Plan de Emergencia y Contingencia.</w:t>
      </w:r>
    </w:p>
    <w:p w14:paraId="4177B13E" w14:textId="77777777" w:rsidR="007B2294" w:rsidRPr="00396807" w:rsidRDefault="007B2294" w:rsidP="007B2294">
      <w:pPr>
        <w:jc w:val="both"/>
        <w:rPr>
          <w:rFonts w:ascii="Arial" w:eastAsiaTheme="minorHAnsi" w:hAnsi="Arial" w:cs="Arial"/>
          <w:lang w:val="es-CO" w:eastAsia="en-US"/>
        </w:rPr>
      </w:pPr>
    </w:p>
    <w:p w14:paraId="27D75F62" w14:textId="77777777" w:rsidR="007B2294" w:rsidRPr="00396807" w:rsidRDefault="007B2294" w:rsidP="007B2294">
      <w:pPr>
        <w:jc w:val="both"/>
        <w:rPr>
          <w:rFonts w:ascii="Arial" w:eastAsia="Calibri" w:hAnsi="Arial" w:cs="Arial"/>
          <w:lang w:val="es-CO" w:eastAsia="en-US"/>
        </w:rPr>
      </w:pPr>
      <w:r w:rsidRPr="00396807">
        <w:rPr>
          <w:rFonts w:ascii="Arial" w:eastAsiaTheme="minorHAnsi" w:hAnsi="Arial" w:cs="Arial"/>
          <w:b/>
          <w:lang w:val="es-CO" w:eastAsia="en-US"/>
        </w:rPr>
        <w:t>Escape:</w:t>
      </w:r>
      <w:r w:rsidRPr="00396807">
        <w:rPr>
          <w:rFonts w:ascii="Arial" w:eastAsiaTheme="minorHAnsi" w:hAnsi="Arial" w:cs="Arial"/>
          <w:lang w:val="es-CO" w:eastAsia="en-US"/>
        </w:rPr>
        <w:t xml:space="preserve"> </w:t>
      </w:r>
      <w:r w:rsidRPr="00396807">
        <w:rPr>
          <w:rFonts w:ascii="Arial" w:eastAsia="Calibri" w:hAnsi="Arial" w:cs="Arial"/>
          <w:lang w:val="es-CO" w:eastAsia="en-US"/>
        </w:rPr>
        <w:t>Liberación accidental o provocada de un producto gaseoso que ha estado contenido en un recipiente o recinto físico.</w:t>
      </w:r>
    </w:p>
    <w:p w14:paraId="0C72ED80" w14:textId="77777777" w:rsidR="007B2294" w:rsidRPr="00396807" w:rsidRDefault="007B2294" w:rsidP="007B2294">
      <w:pPr>
        <w:jc w:val="both"/>
        <w:rPr>
          <w:rFonts w:ascii="Arial" w:eastAsia="Calibri" w:hAnsi="Arial" w:cs="Arial"/>
          <w:lang w:val="es-CO" w:eastAsia="en-US"/>
        </w:rPr>
      </w:pPr>
    </w:p>
    <w:p w14:paraId="300DF223" w14:textId="77777777" w:rsidR="007B2294" w:rsidRPr="00396807" w:rsidRDefault="007B2294" w:rsidP="007B2294">
      <w:pPr>
        <w:jc w:val="both"/>
        <w:rPr>
          <w:rFonts w:ascii="Arial" w:hAnsi="Arial" w:cs="Arial"/>
        </w:rPr>
      </w:pPr>
      <w:r w:rsidRPr="00396807">
        <w:rPr>
          <w:rFonts w:ascii="Arial" w:hAnsi="Arial" w:cs="Arial"/>
          <w:b/>
          <w:bCs/>
        </w:rPr>
        <w:t>Escenario</w:t>
      </w:r>
      <w:r w:rsidRPr="00396807">
        <w:rPr>
          <w:rFonts w:ascii="Arial" w:hAnsi="Arial" w:cs="Arial"/>
          <w:b/>
        </w:rPr>
        <w:t>:</w:t>
      </w:r>
      <w:r w:rsidRPr="00396807">
        <w:rPr>
          <w:rFonts w:ascii="Arial" w:hAnsi="Arial" w:cs="Arial"/>
        </w:rPr>
        <w:t xml:space="preserve"> Características de un futuro posible y de las consecuencias asociadas a ese futuro.</w:t>
      </w:r>
    </w:p>
    <w:p w14:paraId="220EE9C1" w14:textId="77777777" w:rsidR="007B2294" w:rsidRPr="00396807" w:rsidRDefault="007B2294" w:rsidP="007B2294">
      <w:pPr>
        <w:jc w:val="both"/>
        <w:rPr>
          <w:rFonts w:ascii="Arial" w:hAnsi="Arial" w:cs="Arial"/>
        </w:rPr>
      </w:pPr>
    </w:p>
    <w:p w14:paraId="312A5E11"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Evacuación:</w:t>
      </w:r>
      <w:r w:rsidRPr="00396807">
        <w:rPr>
          <w:rFonts w:ascii="Arial" w:eastAsiaTheme="minorHAnsi" w:hAnsi="Arial" w:cs="Arial"/>
          <w:lang w:val="es-CO" w:eastAsia="en-US"/>
        </w:rPr>
        <w:t xml:space="preserve"> Acto de retirar del área de operaciones, actividades, facilidades o instalaciones (áreas de riesgo) en forma ordenada a todas las personas que no formen parte del control de las emergencias, a una distancia de protección utilizando rutas seguras.</w:t>
      </w:r>
    </w:p>
    <w:p w14:paraId="41677A8F" w14:textId="77777777" w:rsidR="007B2294" w:rsidRPr="00396807" w:rsidRDefault="007B2294" w:rsidP="007B2294">
      <w:pPr>
        <w:jc w:val="both"/>
        <w:rPr>
          <w:rFonts w:ascii="Arial" w:eastAsiaTheme="minorHAnsi" w:hAnsi="Arial" w:cs="Arial"/>
          <w:lang w:val="es-CO" w:eastAsia="en-US"/>
        </w:rPr>
      </w:pPr>
    </w:p>
    <w:p w14:paraId="39D58542"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Evaluación:</w:t>
      </w:r>
      <w:r w:rsidRPr="00396807">
        <w:rPr>
          <w:rFonts w:ascii="Arial" w:eastAsiaTheme="minorHAnsi" w:hAnsi="Arial" w:cs="Arial"/>
          <w:lang w:val="es-CO" w:eastAsia="en-US"/>
        </w:rPr>
        <w:t xml:space="preserve"> En el PGRD hace referencia a la evaluación de riesgos como la definición de la aceptabilidad del riesgo y análisis de las alternativas para tratamiento del riesgo.</w:t>
      </w:r>
    </w:p>
    <w:p w14:paraId="4F660F7D" w14:textId="77777777" w:rsidR="007B2294" w:rsidRPr="00396807" w:rsidRDefault="007B2294" w:rsidP="007B2294">
      <w:pPr>
        <w:jc w:val="both"/>
        <w:rPr>
          <w:rFonts w:ascii="Arial" w:eastAsiaTheme="minorHAnsi" w:hAnsi="Arial" w:cs="Arial"/>
          <w:lang w:val="es-CO" w:eastAsia="en-US"/>
        </w:rPr>
      </w:pPr>
    </w:p>
    <w:p w14:paraId="196D1870" w14:textId="77777777" w:rsidR="007B2294" w:rsidRPr="00396807" w:rsidRDefault="007B2294" w:rsidP="007B2294">
      <w:pPr>
        <w:jc w:val="both"/>
        <w:rPr>
          <w:rFonts w:ascii="Arial" w:hAnsi="Arial" w:cs="Arial"/>
        </w:rPr>
      </w:pPr>
      <w:r w:rsidRPr="00396807">
        <w:rPr>
          <w:rFonts w:ascii="Arial" w:hAnsi="Arial" w:cs="Arial"/>
          <w:b/>
          <w:bCs/>
        </w:rPr>
        <w:t xml:space="preserve">Evento: </w:t>
      </w:r>
      <w:r w:rsidRPr="00396807">
        <w:rPr>
          <w:rFonts w:ascii="Arial" w:hAnsi="Arial" w:cs="Arial"/>
        </w:rPr>
        <w:t>Sucesos o hechos asociados a un fenómeno natural, tecnológico o provocado por el hombre, explicado en términos de sus características y que podría generar eventos iniciantes en un lugar y momento específico.</w:t>
      </w:r>
    </w:p>
    <w:p w14:paraId="094F34FE" w14:textId="77777777" w:rsidR="007B2294" w:rsidRPr="00396807" w:rsidRDefault="007B2294" w:rsidP="007B2294">
      <w:pPr>
        <w:jc w:val="both"/>
        <w:rPr>
          <w:rFonts w:ascii="Arial" w:eastAsiaTheme="minorHAnsi" w:hAnsi="Arial" w:cs="Arial"/>
          <w:lang w:val="es-CO" w:eastAsia="en-US"/>
        </w:rPr>
      </w:pPr>
    </w:p>
    <w:p w14:paraId="3EB09F82"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Evento amenazante</w:t>
      </w:r>
      <w:r w:rsidRPr="00396807">
        <w:rPr>
          <w:rFonts w:ascii="Arial" w:eastAsiaTheme="minorHAnsi" w:hAnsi="Arial" w:cs="Arial"/>
          <w:b/>
          <w:smallCaps/>
          <w:lang w:val="es-CO" w:eastAsia="en-US"/>
        </w:rPr>
        <w:t xml:space="preserve">: </w:t>
      </w:r>
      <w:r w:rsidRPr="00396807">
        <w:rPr>
          <w:rFonts w:ascii="Arial" w:eastAsiaTheme="minorHAnsi" w:hAnsi="Arial" w:cs="Arial"/>
          <w:lang w:val="es-CO" w:eastAsia="en-US"/>
        </w:rPr>
        <w:t>Suceso potencial final del desarrollo del evento iniciante. En el caso de un escape de material inflamable se podrían tener eventos amenazantes, tales como derrame contaminante, incendio o llamarada. En el caso de derrame de productos líquidos, el derrame es un evento.</w:t>
      </w:r>
    </w:p>
    <w:p w14:paraId="18E410A7" w14:textId="77777777" w:rsidR="007B2294" w:rsidRPr="00396807" w:rsidRDefault="007B2294" w:rsidP="007B2294">
      <w:pPr>
        <w:jc w:val="both"/>
        <w:rPr>
          <w:rFonts w:ascii="Arial" w:eastAsiaTheme="minorHAnsi" w:hAnsi="Arial" w:cs="Arial"/>
          <w:lang w:val="es-CO" w:eastAsia="en-US"/>
        </w:rPr>
      </w:pPr>
    </w:p>
    <w:p w14:paraId="005F82A8"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Evento iniciante</w:t>
      </w:r>
      <w:r w:rsidRPr="00396807">
        <w:rPr>
          <w:rFonts w:ascii="Arial" w:eastAsiaTheme="minorHAnsi" w:hAnsi="Arial" w:cs="Arial"/>
          <w:b/>
          <w:smallCaps/>
          <w:lang w:val="es-CO" w:eastAsia="en-US"/>
        </w:rPr>
        <w:t xml:space="preserve">: </w:t>
      </w:r>
      <w:r w:rsidRPr="00396807">
        <w:rPr>
          <w:rFonts w:ascii="Arial" w:eastAsiaTheme="minorHAnsi" w:hAnsi="Arial" w:cs="Arial"/>
          <w:lang w:val="es-CO" w:eastAsia="en-US"/>
        </w:rPr>
        <w:t>Liberación de materia y/o energía contenida en un recipiente natural o artificial (Ej.: escape de gas natural).</w:t>
      </w:r>
    </w:p>
    <w:p w14:paraId="6B240C0B" w14:textId="77777777" w:rsidR="007B2294" w:rsidRPr="00396807" w:rsidRDefault="007B2294" w:rsidP="007B2294">
      <w:pPr>
        <w:jc w:val="both"/>
        <w:rPr>
          <w:rFonts w:ascii="Arial" w:eastAsiaTheme="minorHAnsi" w:hAnsi="Arial" w:cs="Arial"/>
          <w:lang w:val="es-CO" w:eastAsia="en-US"/>
        </w:rPr>
      </w:pPr>
    </w:p>
    <w:p w14:paraId="60EEF7DC"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Evento posible</w:t>
      </w:r>
      <w:r w:rsidRPr="00396807">
        <w:rPr>
          <w:rFonts w:ascii="Arial" w:eastAsiaTheme="minorHAnsi" w:hAnsi="Arial" w:cs="Arial"/>
          <w:b/>
          <w:smallCaps/>
          <w:lang w:val="es-CO" w:eastAsia="en-US"/>
        </w:rPr>
        <w:t>:</w:t>
      </w:r>
      <w:r w:rsidRPr="00396807">
        <w:rPr>
          <w:rFonts w:ascii="Arial" w:eastAsiaTheme="minorHAnsi" w:hAnsi="Arial" w:cs="Arial"/>
          <w:lang w:val="es-CO" w:eastAsia="en-US"/>
        </w:rPr>
        <w:t xml:space="preserve"> Evento que puede suceder o que es factible que suceda independiente de sí es recurrente o no.</w:t>
      </w:r>
    </w:p>
    <w:p w14:paraId="4AA79082" w14:textId="77777777" w:rsidR="007B2294" w:rsidRPr="00396807" w:rsidRDefault="007B2294" w:rsidP="007B2294">
      <w:pPr>
        <w:jc w:val="both"/>
        <w:rPr>
          <w:rFonts w:ascii="Arial" w:eastAsiaTheme="minorHAnsi" w:hAnsi="Arial" w:cs="Arial"/>
          <w:lang w:val="es-CO" w:eastAsia="en-US"/>
        </w:rPr>
      </w:pPr>
    </w:p>
    <w:p w14:paraId="195FA00C"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Evento probable</w:t>
      </w:r>
      <w:r w:rsidRPr="00396807">
        <w:rPr>
          <w:rFonts w:ascii="Arial" w:eastAsiaTheme="minorHAnsi" w:hAnsi="Arial" w:cs="Arial"/>
          <w:b/>
          <w:smallCaps/>
          <w:lang w:val="es-CO" w:eastAsia="en-US"/>
        </w:rPr>
        <w:t xml:space="preserve">: </w:t>
      </w:r>
      <w:r w:rsidRPr="00396807">
        <w:rPr>
          <w:rFonts w:ascii="Arial" w:eastAsiaTheme="minorHAnsi" w:hAnsi="Arial" w:cs="Arial"/>
          <w:lang w:val="es-CO" w:eastAsia="en-US"/>
        </w:rPr>
        <w:t>Evento esperado debido a que existen razones científicas para “creer” que ocurra en un tiempo. Puede desarrollarse en un lapso de tiempo estimado a partir de razones científicas o métodos de análisis.</w:t>
      </w:r>
    </w:p>
    <w:p w14:paraId="048BB784" w14:textId="77777777" w:rsidR="007B2294" w:rsidRPr="00396807" w:rsidRDefault="007B2294" w:rsidP="007B2294">
      <w:pPr>
        <w:jc w:val="both"/>
        <w:rPr>
          <w:rFonts w:ascii="Arial" w:eastAsiaTheme="minorHAnsi" w:hAnsi="Arial" w:cs="Arial"/>
          <w:lang w:val="es-CO" w:eastAsia="en-US"/>
        </w:rPr>
      </w:pPr>
    </w:p>
    <w:p w14:paraId="7F0BFD8B"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bCs/>
          <w:lang w:val="es-CO" w:eastAsia="en-US"/>
        </w:rPr>
        <w:t>Exposición (elementos expuestos)</w:t>
      </w:r>
      <w:r w:rsidRPr="00396807">
        <w:rPr>
          <w:rFonts w:ascii="Arial" w:eastAsiaTheme="minorHAnsi" w:hAnsi="Arial" w:cs="Arial"/>
          <w:vertAlign w:val="superscript"/>
          <w:lang w:val="es-CO" w:eastAsia="en-US"/>
        </w:rPr>
        <w:footnoteReference w:id="6"/>
      </w:r>
      <w:r w:rsidRPr="00396807">
        <w:rPr>
          <w:rFonts w:ascii="Arial" w:eastAsiaTheme="minorHAnsi" w:hAnsi="Arial" w:cs="Arial"/>
          <w:b/>
          <w:bCs/>
          <w:lang w:val="es-CO" w:eastAsia="en-US"/>
        </w:rPr>
        <w:t>:</w:t>
      </w:r>
      <w:r w:rsidRPr="00396807">
        <w:rPr>
          <w:rFonts w:ascii="Arial" w:eastAsiaTheme="minorHAnsi" w:hAnsi="Arial" w:cs="Arial"/>
          <w:lang w:val="es-CO" w:eastAsia="en-US"/>
        </w:rPr>
        <w:t xml:space="preserve"> Se refiere a la presencia de personas, medios de subsistencia, servicios ambientales y recursos económicos y sociales, bienes culturales e infraestructura que por su localización pueden ser afectados por la manifestación de una amenaza.</w:t>
      </w:r>
    </w:p>
    <w:p w14:paraId="0A0ABF5A" w14:textId="77777777" w:rsidR="007B2294" w:rsidRPr="00396807" w:rsidRDefault="007B2294" w:rsidP="007B2294">
      <w:pPr>
        <w:jc w:val="both"/>
        <w:rPr>
          <w:rFonts w:ascii="Arial" w:eastAsiaTheme="minorHAnsi" w:hAnsi="Arial" w:cs="Arial"/>
          <w:lang w:val="es-CO" w:eastAsia="en-US"/>
        </w:rPr>
      </w:pPr>
    </w:p>
    <w:p w14:paraId="595B8AED"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Frecuencia:</w:t>
      </w:r>
      <w:r w:rsidRPr="00396807">
        <w:rPr>
          <w:rFonts w:ascii="Arial" w:eastAsiaTheme="minorHAnsi" w:hAnsi="Arial" w:cs="Arial"/>
          <w:lang w:val="es-CO" w:eastAsia="en-US"/>
        </w:rPr>
        <w:t xml:space="preserve"> Es una medida de ocurrencia de sucesos o eventos. En el análisis de riesgo se emplea para determinar la ocurrencia de eventos amenazantes expresada como el número de veces que se presentan por año.</w:t>
      </w:r>
    </w:p>
    <w:p w14:paraId="27ED9EE2" w14:textId="77777777" w:rsidR="007B2294" w:rsidRPr="00396807" w:rsidRDefault="007B2294" w:rsidP="007B2294">
      <w:pPr>
        <w:jc w:val="both"/>
        <w:rPr>
          <w:rFonts w:ascii="Arial" w:eastAsiaTheme="minorHAnsi" w:hAnsi="Arial" w:cs="Arial"/>
          <w:lang w:val="es-CO" w:eastAsia="en-US"/>
        </w:rPr>
      </w:pPr>
    </w:p>
    <w:p w14:paraId="61F51672"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Grado de emergencia:</w:t>
      </w:r>
      <w:r w:rsidRPr="00396807">
        <w:rPr>
          <w:rFonts w:ascii="Arial" w:eastAsiaTheme="minorHAnsi" w:hAnsi="Arial" w:cs="Arial"/>
          <w:lang w:val="es-CO" w:eastAsia="en-US"/>
        </w:rPr>
        <w:t xml:space="preserve"> Clasificación que permite determinar el nivel de activación de la respuesta y cantidad de recursos involucrados en la atención de una emergencia.</w:t>
      </w:r>
    </w:p>
    <w:p w14:paraId="126B0529" w14:textId="77777777" w:rsidR="007B2294" w:rsidRPr="00396807" w:rsidRDefault="007B2294" w:rsidP="007B2294">
      <w:pPr>
        <w:jc w:val="both"/>
        <w:rPr>
          <w:rFonts w:ascii="Arial" w:eastAsiaTheme="minorHAnsi" w:hAnsi="Arial" w:cs="Arial"/>
          <w:lang w:val="es-CO" w:eastAsia="en-US"/>
        </w:rPr>
      </w:pPr>
    </w:p>
    <w:p w14:paraId="2EB19F08"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Impacto</w:t>
      </w:r>
      <w:r w:rsidRPr="00396807">
        <w:rPr>
          <w:rFonts w:ascii="Arial" w:eastAsiaTheme="minorHAnsi" w:hAnsi="Arial" w:cs="Arial"/>
          <w:b/>
          <w:smallCaps/>
          <w:lang w:val="es-CO" w:eastAsia="en-US"/>
        </w:rPr>
        <w:t xml:space="preserve">: </w:t>
      </w:r>
      <w:r w:rsidRPr="00396807">
        <w:rPr>
          <w:rFonts w:ascii="Arial" w:eastAsiaTheme="minorHAnsi" w:hAnsi="Arial" w:cs="Arial"/>
          <w:lang w:val="es-CO" w:eastAsia="en-US"/>
        </w:rPr>
        <w:t>Es la consecuencia directa o indirecta de una amenaza sobre elementos vulnerables (personas, bienes, infraestructura). El lugar donde se presenta el impacto se llama zona de impacto.</w:t>
      </w:r>
    </w:p>
    <w:p w14:paraId="6F2EC507" w14:textId="77777777" w:rsidR="007B2294" w:rsidRPr="00396807" w:rsidRDefault="007B2294" w:rsidP="007B2294">
      <w:pPr>
        <w:jc w:val="both"/>
        <w:rPr>
          <w:rFonts w:ascii="Arial" w:eastAsiaTheme="minorHAnsi" w:hAnsi="Arial" w:cs="Arial"/>
          <w:lang w:val="es-CO" w:eastAsia="en-US"/>
        </w:rPr>
      </w:pPr>
    </w:p>
    <w:p w14:paraId="7049968D"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Incidente:</w:t>
      </w:r>
      <w:r w:rsidRPr="00396807">
        <w:rPr>
          <w:rFonts w:ascii="Arial" w:eastAsiaTheme="minorHAnsi" w:hAnsi="Arial" w:cs="Arial"/>
          <w:lang w:val="es-CO" w:eastAsia="en-US"/>
        </w:rPr>
        <w:t xml:space="preserve"> Evento o cadena de eventos no planeados que causaron (accidente) o que pudieron haber causado (casi-accidente) lesión o enfermedad a las personas o a los bienes, la imagen o al ambiente.</w:t>
      </w:r>
    </w:p>
    <w:p w14:paraId="5221868C" w14:textId="77777777" w:rsidR="007B2294" w:rsidRPr="00396807" w:rsidRDefault="007B2294" w:rsidP="007B2294">
      <w:pPr>
        <w:jc w:val="both"/>
        <w:rPr>
          <w:rFonts w:ascii="Arial" w:eastAsiaTheme="minorHAnsi" w:hAnsi="Arial" w:cs="Arial"/>
          <w:lang w:val="es-CO" w:eastAsia="en-US"/>
        </w:rPr>
      </w:pPr>
    </w:p>
    <w:p w14:paraId="6B339547" w14:textId="77777777" w:rsidR="007B2294" w:rsidRPr="00396807" w:rsidRDefault="007B2294" w:rsidP="007B2294">
      <w:pPr>
        <w:jc w:val="both"/>
        <w:rPr>
          <w:rFonts w:ascii="Arial" w:eastAsia="Calibri" w:hAnsi="Arial" w:cs="Arial"/>
          <w:lang w:val="es-CO" w:eastAsia="en-US"/>
        </w:rPr>
      </w:pPr>
      <w:r w:rsidRPr="00396807">
        <w:rPr>
          <w:rFonts w:ascii="Arial" w:eastAsiaTheme="minorHAnsi" w:hAnsi="Arial" w:cs="Arial"/>
          <w:b/>
          <w:lang w:val="es-CO" w:eastAsia="en-US"/>
        </w:rPr>
        <w:t>Indemnización:</w:t>
      </w:r>
      <w:r w:rsidRPr="00396807">
        <w:rPr>
          <w:rFonts w:ascii="Arial" w:eastAsiaTheme="minorHAnsi" w:hAnsi="Arial" w:cs="Arial"/>
          <w:lang w:val="es-CO" w:eastAsia="en-US"/>
        </w:rPr>
        <w:t xml:space="preserve"> </w:t>
      </w:r>
      <w:r w:rsidRPr="00396807">
        <w:rPr>
          <w:rFonts w:ascii="Arial" w:eastAsia="Calibri" w:hAnsi="Arial" w:cs="Arial"/>
          <w:lang w:val="es-CO" w:eastAsia="en-US"/>
        </w:rPr>
        <w:t>Acción de resarcir un daño o perjuicio que se haya causado.</w:t>
      </w:r>
    </w:p>
    <w:p w14:paraId="34F2BEA1" w14:textId="77777777" w:rsidR="007B2294" w:rsidRPr="00396807" w:rsidRDefault="007B2294" w:rsidP="007B2294">
      <w:pPr>
        <w:jc w:val="both"/>
        <w:rPr>
          <w:rFonts w:ascii="Arial" w:eastAsia="Calibri" w:hAnsi="Arial" w:cs="Arial"/>
          <w:lang w:val="es-CO" w:eastAsia="en-US"/>
        </w:rPr>
      </w:pPr>
    </w:p>
    <w:p w14:paraId="5F87E773"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Intervención:</w:t>
      </w:r>
      <w:r w:rsidRPr="00396807">
        <w:rPr>
          <w:rFonts w:ascii="Arial" w:eastAsiaTheme="minorHAnsi" w:hAnsi="Arial" w:cs="Arial"/>
          <w:lang w:val="es-CO" w:eastAsia="en-US"/>
        </w:rPr>
        <w:t xml:space="preserve"> Medida o acción destinada a modificar determinada circunstancia.</w:t>
      </w:r>
    </w:p>
    <w:p w14:paraId="7BC7131F" w14:textId="77777777" w:rsidR="007B2294" w:rsidRPr="00396807" w:rsidRDefault="007B2294" w:rsidP="007B2294">
      <w:pPr>
        <w:jc w:val="both"/>
        <w:rPr>
          <w:rFonts w:ascii="Arial" w:eastAsiaTheme="minorHAnsi" w:hAnsi="Arial" w:cs="Arial"/>
          <w:lang w:val="es-CO" w:eastAsia="en-US"/>
        </w:rPr>
      </w:pPr>
    </w:p>
    <w:p w14:paraId="1F357F21" w14:textId="77777777" w:rsidR="007B2294" w:rsidRPr="00396807" w:rsidRDefault="007B2294" w:rsidP="007B2294">
      <w:pPr>
        <w:jc w:val="both"/>
        <w:rPr>
          <w:rFonts w:ascii="Arial" w:hAnsi="Arial" w:cs="Arial"/>
        </w:rPr>
      </w:pPr>
      <w:r w:rsidRPr="00396807">
        <w:rPr>
          <w:rFonts w:ascii="Arial" w:hAnsi="Arial" w:cs="Arial"/>
          <w:b/>
          <w:bCs/>
        </w:rPr>
        <w:t xml:space="preserve">Investigación de Accidente de Trabajo o Incidente: </w:t>
      </w:r>
      <w:r w:rsidRPr="00396807">
        <w:rPr>
          <w:rFonts w:ascii="Arial" w:hAnsi="Arial" w:cs="Arial"/>
        </w:rPr>
        <w:t>Proceso sistemático de determinación y ordenación de causas, hechos o situaciones que generaron o favorecieron la ocurrencia del accidente o incidente, que se realiza con el objeto de prevenir su repetición, mediante el control de las causas que lo produjeron.</w:t>
      </w:r>
    </w:p>
    <w:p w14:paraId="625AD9FF" w14:textId="77777777" w:rsidR="007B2294" w:rsidRPr="00396807" w:rsidRDefault="007B2294" w:rsidP="007B2294">
      <w:pPr>
        <w:jc w:val="both"/>
        <w:rPr>
          <w:rFonts w:ascii="Arial" w:hAnsi="Arial" w:cs="Arial"/>
        </w:rPr>
      </w:pPr>
    </w:p>
    <w:p w14:paraId="5269F0A4"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Línea de activación:</w:t>
      </w:r>
      <w:r w:rsidRPr="00396807">
        <w:rPr>
          <w:rFonts w:ascii="Arial" w:eastAsiaTheme="minorHAnsi" w:hAnsi="Arial" w:cs="Arial"/>
          <w:lang w:val="es-CO" w:eastAsia="en-US"/>
        </w:rPr>
        <w:t xml:space="preserve"> Corresponde al flujo de la información (llamadas de alerta) para activar la respuesta ante la emergencia, se realiza telefónicamente o en medio escrito.</w:t>
      </w:r>
    </w:p>
    <w:p w14:paraId="454197B9" w14:textId="77777777" w:rsidR="007B2294" w:rsidRPr="00396807" w:rsidRDefault="007B2294" w:rsidP="007B2294">
      <w:pPr>
        <w:jc w:val="both"/>
        <w:rPr>
          <w:rFonts w:ascii="Arial" w:eastAsiaTheme="minorHAnsi" w:hAnsi="Arial" w:cs="Arial"/>
          <w:lang w:val="es-CO" w:eastAsia="en-US"/>
        </w:rPr>
      </w:pPr>
    </w:p>
    <w:p w14:paraId="00666D60"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Línea de notificación o reporte:</w:t>
      </w:r>
      <w:r w:rsidRPr="00396807">
        <w:rPr>
          <w:rFonts w:ascii="Arial" w:eastAsiaTheme="minorHAnsi" w:hAnsi="Arial" w:cs="Arial"/>
          <w:lang w:val="es-CO" w:eastAsia="en-US"/>
        </w:rPr>
        <w:t xml:space="preserve"> Proceso de reporte escrito obligatorio que permite dar a conocer “oficialmente” a las entidades correspondientes la existencia de una emergencia. Es obligatorio en el tiempo.</w:t>
      </w:r>
    </w:p>
    <w:p w14:paraId="747EB531" w14:textId="77777777" w:rsidR="007B2294" w:rsidRPr="00396807" w:rsidRDefault="007B2294" w:rsidP="007B2294">
      <w:pPr>
        <w:jc w:val="both"/>
        <w:rPr>
          <w:rFonts w:ascii="Arial" w:eastAsiaTheme="minorHAnsi" w:hAnsi="Arial" w:cs="Arial"/>
          <w:lang w:val="es-CO" w:eastAsia="en-US"/>
        </w:rPr>
      </w:pPr>
    </w:p>
    <w:p w14:paraId="3BFA1748"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Lista de chequeo:</w:t>
      </w:r>
      <w:r w:rsidRPr="00396807">
        <w:rPr>
          <w:rFonts w:ascii="Arial" w:eastAsiaTheme="minorHAnsi" w:hAnsi="Arial" w:cs="Arial"/>
          <w:lang w:val="es-CO" w:eastAsia="en-US"/>
        </w:rPr>
        <w:t xml:space="preserve"> Documento en donde se verifica que ciertos parámetros se cumplen al realizar una actividad en un procedimiento.</w:t>
      </w:r>
    </w:p>
    <w:p w14:paraId="045BFE66" w14:textId="77777777" w:rsidR="007B2294" w:rsidRPr="00396807" w:rsidRDefault="007B2294" w:rsidP="007B2294">
      <w:pPr>
        <w:jc w:val="both"/>
        <w:rPr>
          <w:rFonts w:ascii="Arial" w:eastAsiaTheme="minorHAnsi" w:hAnsi="Arial" w:cs="Arial"/>
          <w:lang w:val="es-CO" w:eastAsia="en-US"/>
        </w:rPr>
      </w:pPr>
    </w:p>
    <w:p w14:paraId="583B4F58" w14:textId="77777777" w:rsidR="007B2294" w:rsidRPr="00396807" w:rsidRDefault="007B2294" w:rsidP="007B2294">
      <w:pPr>
        <w:jc w:val="both"/>
        <w:rPr>
          <w:rFonts w:ascii="Arial" w:hAnsi="Arial" w:cs="Arial"/>
        </w:rPr>
      </w:pPr>
      <w:r w:rsidRPr="00396807">
        <w:rPr>
          <w:rFonts w:ascii="Arial" w:hAnsi="Arial" w:cs="Arial"/>
          <w:b/>
        </w:rPr>
        <w:t>Manejo de Desastres</w:t>
      </w:r>
      <w:r w:rsidRPr="00396807">
        <w:rPr>
          <w:rFonts w:ascii="Arial" w:hAnsi="Arial" w:cs="Arial"/>
        </w:rPr>
        <w:t xml:space="preserve">: Es el proceso de la gestión del riesgo compuesto por la preparación para la respuesta a emergencias, la preparación para la recuperación </w:t>
      </w:r>
      <w:proofErr w:type="spellStart"/>
      <w:r w:rsidRPr="00396807">
        <w:rPr>
          <w:rFonts w:ascii="Arial" w:hAnsi="Arial" w:cs="Arial"/>
        </w:rPr>
        <w:t>postdesastre</w:t>
      </w:r>
      <w:proofErr w:type="spellEnd"/>
      <w:r w:rsidRPr="00396807">
        <w:rPr>
          <w:rFonts w:ascii="Arial" w:hAnsi="Arial" w:cs="Arial"/>
        </w:rPr>
        <w:t>, la ejecución de dicha respuesta y la ejecución de la respectiva recuperación, entiéndase: rehabilitación y recuperación (Ley 1523 de 2012).</w:t>
      </w:r>
    </w:p>
    <w:p w14:paraId="765FB6F6" w14:textId="77777777" w:rsidR="007B2294" w:rsidRPr="00396807" w:rsidRDefault="007B2294" w:rsidP="007B2294">
      <w:pPr>
        <w:jc w:val="both"/>
        <w:rPr>
          <w:rFonts w:ascii="Arial" w:hAnsi="Arial" w:cs="Arial"/>
        </w:rPr>
      </w:pPr>
    </w:p>
    <w:p w14:paraId="50FAECF5"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Mapa:</w:t>
      </w:r>
      <w:r w:rsidRPr="00396807">
        <w:rPr>
          <w:rFonts w:ascii="Arial" w:eastAsiaTheme="minorHAnsi" w:hAnsi="Arial" w:cs="Arial"/>
          <w:lang w:val="es-CO" w:eastAsia="en-US"/>
        </w:rPr>
        <w:t xml:space="preserve"> Representación geográfica en una superficie de la tierra o de parte de ella en una superficie plana.</w:t>
      </w:r>
    </w:p>
    <w:p w14:paraId="45615AEE" w14:textId="77777777" w:rsidR="007B2294" w:rsidRPr="00396807" w:rsidRDefault="007B2294" w:rsidP="007B2294">
      <w:pPr>
        <w:jc w:val="both"/>
        <w:rPr>
          <w:rFonts w:ascii="Arial" w:eastAsiaTheme="minorHAnsi" w:hAnsi="Arial" w:cs="Arial"/>
          <w:b/>
          <w:lang w:val="es-CO" w:eastAsia="en-US"/>
        </w:rPr>
      </w:pPr>
    </w:p>
    <w:p w14:paraId="42EA33D4"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MEDEVAC:</w:t>
      </w:r>
      <w:r w:rsidRPr="00396807">
        <w:rPr>
          <w:rFonts w:ascii="Arial" w:eastAsiaTheme="minorHAnsi" w:hAnsi="Arial" w:cs="Arial"/>
          <w:lang w:val="es-CO" w:eastAsia="en-US"/>
        </w:rPr>
        <w:t xml:space="preserve"> Procedimientos establecidos, que de manera sencilla, clara y precisa aseguren la respuesta adecuada y oportuna ante un evento imprevisto en el cual se ve comprometida la salud.</w:t>
      </w:r>
    </w:p>
    <w:p w14:paraId="2DD31DEA" w14:textId="77777777" w:rsidR="007B2294" w:rsidRPr="00396807" w:rsidRDefault="007B2294" w:rsidP="007B2294">
      <w:pPr>
        <w:jc w:val="both"/>
        <w:rPr>
          <w:rFonts w:ascii="Arial" w:eastAsiaTheme="minorHAnsi" w:hAnsi="Arial" w:cs="Arial"/>
          <w:lang w:val="es-CO" w:eastAsia="en-US"/>
        </w:rPr>
      </w:pPr>
    </w:p>
    <w:p w14:paraId="172F61F1" w14:textId="77777777" w:rsidR="007B2294" w:rsidRPr="00396807" w:rsidRDefault="007B2294" w:rsidP="007B2294">
      <w:pPr>
        <w:jc w:val="both"/>
        <w:rPr>
          <w:rFonts w:ascii="Arial" w:eastAsia="Calibri" w:hAnsi="Arial" w:cs="Arial"/>
          <w:lang w:val="es-CO" w:eastAsia="en-US"/>
        </w:rPr>
      </w:pPr>
      <w:r w:rsidRPr="00396807">
        <w:rPr>
          <w:rFonts w:ascii="Arial" w:eastAsia="Calibri" w:hAnsi="Arial" w:cs="Arial"/>
          <w:b/>
          <w:lang w:val="es-CO" w:eastAsia="en-US"/>
        </w:rPr>
        <w:t>Mitigación del riesgo</w:t>
      </w:r>
      <w:r w:rsidRPr="00396807">
        <w:rPr>
          <w:rFonts w:ascii="Arial" w:eastAsiaTheme="minorHAnsi" w:hAnsi="Arial" w:cs="Arial"/>
          <w:vertAlign w:val="superscript"/>
          <w:lang w:val="es-CO" w:eastAsia="en-US"/>
        </w:rPr>
        <w:footnoteReference w:id="7"/>
      </w:r>
      <w:r w:rsidRPr="00396807">
        <w:rPr>
          <w:rFonts w:ascii="Arial" w:eastAsia="Calibri" w:hAnsi="Arial" w:cs="Arial"/>
          <w:b/>
          <w:lang w:val="es-CO" w:eastAsia="en-US"/>
        </w:rPr>
        <w:t>:</w:t>
      </w:r>
      <w:r w:rsidRPr="00396807">
        <w:rPr>
          <w:rFonts w:ascii="Arial" w:eastAsia="Calibri" w:hAnsi="Arial" w:cs="Arial"/>
          <w:lang w:val="es-CO" w:eastAsia="en-US"/>
        </w:rPr>
        <w:t xml:space="preserve"> Medidas de intervención prescriptiva o correctiva dirigidas a reducir o disminuir los daños y pérdidas que se puedan presentar a través de reglamentos de seguridad y proyectos de inversión pública o privada cuyo objetivo es reducir las condiciones de amenaza, cuando sea posible, y la vulnerabilidad existente.</w:t>
      </w:r>
    </w:p>
    <w:p w14:paraId="0FCD1C6B" w14:textId="77777777" w:rsidR="007B2294" w:rsidRPr="00396807" w:rsidRDefault="007B2294" w:rsidP="007B2294">
      <w:pPr>
        <w:jc w:val="both"/>
        <w:rPr>
          <w:rFonts w:ascii="Arial" w:eastAsia="Calibri" w:hAnsi="Arial" w:cs="Arial"/>
          <w:lang w:val="es-CO" w:eastAsia="en-US"/>
        </w:rPr>
      </w:pPr>
    </w:p>
    <w:p w14:paraId="4AC7DB62" w14:textId="77777777" w:rsidR="007B2294" w:rsidRPr="00396807" w:rsidRDefault="007B2294" w:rsidP="007B2294">
      <w:pPr>
        <w:jc w:val="both"/>
        <w:rPr>
          <w:rFonts w:ascii="Arial" w:hAnsi="Arial" w:cs="Arial"/>
        </w:rPr>
      </w:pPr>
      <w:r w:rsidRPr="00396807">
        <w:rPr>
          <w:rFonts w:ascii="Arial" w:hAnsi="Arial" w:cs="Arial"/>
          <w:b/>
          <w:bCs/>
        </w:rPr>
        <w:t xml:space="preserve">MSDS - </w:t>
      </w:r>
      <w:r w:rsidRPr="00396807">
        <w:rPr>
          <w:rFonts w:ascii="Arial" w:hAnsi="Arial" w:cs="Arial"/>
          <w:b/>
        </w:rPr>
        <w:t xml:space="preserve">Material Safety Data </w:t>
      </w:r>
      <w:proofErr w:type="spellStart"/>
      <w:r w:rsidRPr="00396807">
        <w:rPr>
          <w:rFonts w:ascii="Arial" w:hAnsi="Arial" w:cs="Arial"/>
          <w:b/>
        </w:rPr>
        <w:t>Sheet</w:t>
      </w:r>
      <w:proofErr w:type="spellEnd"/>
      <w:r w:rsidRPr="00396807">
        <w:rPr>
          <w:rFonts w:ascii="Arial" w:hAnsi="Arial" w:cs="Arial"/>
          <w:b/>
        </w:rPr>
        <w:t>:</w:t>
      </w:r>
      <w:r w:rsidRPr="00396807">
        <w:rPr>
          <w:rFonts w:ascii="Arial" w:hAnsi="Arial" w:cs="Arial"/>
        </w:rPr>
        <w:t xml:space="preserve"> Hoja de Seguridad de un producto, en la que se especifican aspectos y características de las sustancias y la forma de proceder en el momento en que se liberan accidentalmente.</w:t>
      </w:r>
    </w:p>
    <w:p w14:paraId="70382660" w14:textId="77777777" w:rsidR="007B2294" w:rsidRPr="00396807" w:rsidRDefault="007B2294" w:rsidP="007B2294">
      <w:pPr>
        <w:jc w:val="both"/>
        <w:rPr>
          <w:rFonts w:ascii="Arial" w:hAnsi="Arial" w:cs="Arial"/>
        </w:rPr>
      </w:pPr>
    </w:p>
    <w:p w14:paraId="352520AB"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Nivel de emergencia:</w:t>
      </w:r>
      <w:r w:rsidRPr="00396807">
        <w:rPr>
          <w:rFonts w:ascii="Arial" w:eastAsiaTheme="minorHAnsi" w:hAnsi="Arial" w:cs="Arial"/>
          <w:lang w:val="es-CO" w:eastAsia="en-US"/>
        </w:rPr>
        <w:t xml:space="preserve"> Clasificación que permite determinar el nivel de activación de la respuesta y cantidad de recursos involucrados en la atención de una emergencia.</w:t>
      </w:r>
    </w:p>
    <w:p w14:paraId="6C631A42" w14:textId="77777777" w:rsidR="007B2294" w:rsidRPr="00396807" w:rsidRDefault="007B2294" w:rsidP="007B2294">
      <w:pPr>
        <w:jc w:val="both"/>
        <w:rPr>
          <w:rFonts w:ascii="Arial" w:eastAsiaTheme="minorHAnsi" w:hAnsi="Arial" w:cs="Arial"/>
          <w:lang w:val="es-CO" w:eastAsia="en-US"/>
        </w:rPr>
      </w:pPr>
    </w:p>
    <w:p w14:paraId="30F34386"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lastRenderedPageBreak/>
        <w:t>Notificación:</w:t>
      </w:r>
      <w:r w:rsidRPr="00396807">
        <w:rPr>
          <w:rFonts w:ascii="Arial" w:eastAsiaTheme="minorHAnsi" w:hAnsi="Arial" w:cs="Arial"/>
          <w:lang w:val="es-CO" w:eastAsia="en-US"/>
        </w:rPr>
        <w:t xml:space="preserve"> Acto oficial por el que se pone en conocimiento de una persona, entidad o autoridad (interna o externa), de acuerdo con las formas y medios legales, un hecho ocurrido con connotación de emergencia de forma precisa, concisa y oportuna.</w:t>
      </w:r>
    </w:p>
    <w:p w14:paraId="7F7234BB" w14:textId="77777777" w:rsidR="007B2294" w:rsidRPr="00396807" w:rsidRDefault="007B2294" w:rsidP="007B2294">
      <w:pPr>
        <w:jc w:val="both"/>
        <w:rPr>
          <w:rFonts w:ascii="Arial" w:eastAsiaTheme="minorHAnsi" w:hAnsi="Arial" w:cs="Arial"/>
          <w:lang w:val="es-CO" w:eastAsia="en-US"/>
        </w:rPr>
      </w:pPr>
    </w:p>
    <w:p w14:paraId="5B5DEDF5" w14:textId="77777777" w:rsidR="007B2294" w:rsidRPr="00396807" w:rsidRDefault="007B2294" w:rsidP="007B2294">
      <w:pPr>
        <w:jc w:val="both"/>
        <w:rPr>
          <w:rFonts w:ascii="Arial" w:hAnsi="Arial" w:cs="Arial"/>
        </w:rPr>
      </w:pPr>
      <w:r w:rsidRPr="00396807">
        <w:rPr>
          <w:rFonts w:ascii="Arial" w:hAnsi="Arial" w:cs="Arial"/>
          <w:b/>
          <w:bCs/>
        </w:rPr>
        <w:t xml:space="preserve">Peligro: </w:t>
      </w:r>
      <w:r w:rsidRPr="00396807">
        <w:rPr>
          <w:rFonts w:ascii="Arial" w:hAnsi="Arial" w:cs="Arial"/>
        </w:rPr>
        <w:t>Fuente, situación o acto con potencial de enfermedad o lesión para el ser humano, daños a las instalaciones y/o al medio ambiente o a una combinación de éstos.</w:t>
      </w:r>
    </w:p>
    <w:p w14:paraId="3D7EABF1" w14:textId="77777777" w:rsidR="007B2294" w:rsidRPr="00396807" w:rsidRDefault="007B2294" w:rsidP="007B2294">
      <w:pPr>
        <w:jc w:val="both"/>
        <w:rPr>
          <w:rFonts w:ascii="Arial" w:hAnsi="Arial" w:cs="Arial"/>
        </w:rPr>
      </w:pPr>
    </w:p>
    <w:p w14:paraId="3F971185" w14:textId="77777777" w:rsidR="007B2294" w:rsidRPr="00396807" w:rsidRDefault="007B2294" w:rsidP="007B2294">
      <w:pPr>
        <w:jc w:val="both"/>
        <w:rPr>
          <w:rFonts w:ascii="Arial" w:hAnsi="Arial" w:cs="Arial"/>
        </w:rPr>
      </w:pPr>
      <w:r w:rsidRPr="00396807">
        <w:rPr>
          <w:rFonts w:ascii="Arial" w:hAnsi="Arial" w:cs="Arial"/>
          <w:b/>
          <w:bCs/>
        </w:rPr>
        <w:t>Plan de Ayuda Mutua (PMA)</w:t>
      </w:r>
      <w:r w:rsidRPr="00396807">
        <w:rPr>
          <w:rFonts w:ascii="Arial" w:hAnsi="Arial" w:cs="Arial"/>
          <w:b/>
        </w:rPr>
        <w:t>:</w:t>
      </w:r>
      <w:r w:rsidRPr="00396807">
        <w:rPr>
          <w:rFonts w:ascii="Arial" w:hAnsi="Arial" w:cs="Arial"/>
        </w:rPr>
        <w:t xml:space="preserve"> Plan por medio del cual se potencializa, a través de instrumentos formales, y por escrito vinculantes, de integración de esfuerzos, de cooperación sectorial y ayuda institucional, las capacidades y disponibilidades de recursos humanos, técnicos, administrativos y económicos para prevenir y atender una emergencia, con el fin de garantizar su manejo adecuado, oportuno y eficiente.</w:t>
      </w:r>
    </w:p>
    <w:p w14:paraId="2187F469" w14:textId="77777777" w:rsidR="007B2294" w:rsidRPr="00396807" w:rsidRDefault="007B2294" w:rsidP="007B2294">
      <w:pPr>
        <w:jc w:val="both"/>
        <w:rPr>
          <w:rFonts w:ascii="Arial" w:hAnsi="Arial" w:cs="Arial"/>
          <w:b/>
          <w:bCs/>
        </w:rPr>
      </w:pPr>
    </w:p>
    <w:p w14:paraId="77B8127E"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Plan de Gestión del Riesgo de Desastres (PGRD)</w:t>
      </w:r>
      <w:r w:rsidRPr="00396807">
        <w:rPr>
          <w:rFonts w:ascii="Arial" w:eastAsiaTheme="minorHAnsi" w:hAnsi="Arial" w:cs="Arial"/>
          <w:lang w:val="es-CO" w:eastAsia="en-US"/>
        </w:rPr>
        <w:t>: Instrumento mediante el cual las entidades públicas y privadas, deben: Identificar, priorizar, formular, programar y hacer seguimiento a las acciones necesarias para conocer y reducir las condiciones de riesgo (actual y futuro) de sus instalaciones y de aquellas derivadas de su propia actividad u operación que pueden generar daños y pérdidas a su entorno, así como dar repuesta a los desastres que puedan presentarse, permitiendo además su articulación con los sistemas de gestión de la entidad, los ámbitos territoriales, sectoriales e institucionales de la gestión del riesgo de desastres y los demás instrumentos de planeación estipulados en la Ley 1523 de 2012 para la gestión del riesgo de desastres.</w:t>
      </w:r>
    </w:p>
    <w:p w14:paraId="6BAA6E5F" w14:textId="77777777" w:rsidR="007B2294" w:rsidRPr="00396807" w:rsidRDefault="007B2294" w:rsidP="007B2294">
      <w:pPr>
        <w:jc w:val="both"/>
        <w:rPr>
          <w:rFonts w:ascii="Arial" w:eastAsiaTheme="minorHAnsi" w:hAnsi="Arial" w:cs="Arial"/>
          <w:lang w:val="es-CO" w:eastAsia="en-US"/>
        </w:rPr>
      </w:pPr>
    </w:p>
    <w:p w14:paraId="0459236F" w14:textId="77777777" w:rsidR="007B2294" w:rsidRPr="00396807" w:rsidRDefault="007B2294" w:rsidP="007B2294">
      <w:pPr>
        <w:jc w:val="both"/>
        <w:rPr>
          <w:rFonts w:ascii="Arial" w:hAnsi="Arial" w:cs="Arial"/>
          <w:lang w:val="es-CO"/>
        </w:rPr>
      </w:pPr>
      <w:r w:rsidRPr="00396807">
        <w:rPr>
          <w:rFonts w:ascii="Arial" w:hAnsi="Arial" w:cs="Arial"/>
          <w:b/>
          <w:lang w:val="es-CO"/>
        </w:rPr>
        <w:t>Plano</w:t>
      </w:r>
      <w:r w:rsidRPr="00396807">
        <w:rPr>
          <w:rFonts w:ascii="Arial" w:hAnsi="Arial" w:cs="Arial"/>
          <w:lang w:val="es-CO"/>
        </w:rPr>
        <w:t>: Representación gráfica en una superficie y mediante procedimientos técnicos, de un terreno, de la planta de un edificio, entre otros.</w:t>
      </w:r>
    </w:p>
    <w:p w14:paraId="6AB1029C" w14:textId="77777777" w:rsidR="007B2294" w:rsidRPr="00396807" w:rsidRDefault="007B2294" w:rsidP="007B2294">
      <w:pPr>
        <w:jc w:val="both"/>
        <w:rPr>
          <w:rFonts w:ascii="Arial" w:eastAsiaTheme="minorHAnsi" w:hAnsi="Arial" w:cs="Arial"/>
          <w:b/>
          <w:lang w:val="es-CO" w:eastAsia="en-US"/>
        </w:rPr>
      </w:pPr>
    </w:p>
    <w:p w14:paraId="23BDF7BC"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Potencial de Perdida</w:t>
      </w:r>
      <w:r w:rsidRPr="00396807">
        <w:rPr>
          <w:rFonts w:ascii="Arial" w:eastAsiaTheme="minorHAnsi" w:hAnsi="Arial" w:cs="Arial"/>
          <w:lang w:val="es-CO" w:eastAsia="en-US"/>
        </w:rPr>
        <w:t>: Gravedad, magnitud, y frecuencia de las pérdidas que pueden ocasionar un incidente.</w:t>
      </w:r>
    </w:p>
    <w:p w14:paraId="49D5B1B3" w14:textId="77777777" w:rsidR="007B2294" w:rsidRPr="00396807" w:rsidRDefault="007B2294" w:rsidP="007B2294">
      <w:pPr>
        <w:jc w:val="both"/>
        <w:rPr>
          <w:rFonts w:ascii="Arial" w:eastAsiaTheme="minorHAnsi" w:hAnsi="Arial" w:cs="Arial"/>
          <w:lang w:val="es-CO" w:eastAsia="en-US"/>
        </w:rPr>
      </w:pPr>
    </w:p>
    <w:p w14:paraId="260F0808" w14:textId="77777777" w:rsidR="007B2294" w:rsidRPr="00396807" w:rsidRDefault="007B2294" w:rsidP="007B2294">
      <w:pPr>
        <w:jc w:val="both"/>
        <w:rPr>
          <w:rFonts w:ascii="Arial" w:eastAsia="Calibri" w:hAnsi="Arial" w:cs="Arial"/>
          <w:lang w:val="es-CO" w:eastAsia="en-US"/>
        </w:rPr>
      </w:pPr>
      <w:r w:rsidRPr="00396807">
        <w:rPr>
          <w:rFonts w:ascii="Arial" w:eastAsiaTheme="minorHAnsi" w:hAnsi="Arial" w:cs="Arial"/>
          <w:b/>
          <w:lang w:val="es-CO" w:eastAsia="en-US"/>
        </w:rPr>
        <w:t>Prevención del riesgo</w:t>
      </w:r>
      <w:r w:rsidRPr="00396807">
        <w:rPr>
          <w:rFonts w:ascii="Arial" w:eastAsiaTheme="minorHAnsi" w:hAnsi="Arial" w:cs="Arial"/>
          <w:vertAlign w:val="superscript"/>
          <w:lang w:val="es-CO" w:eastAsia="en-US"/>
        </w:rPr>
        <w:footnoteReference w:id="8"/>
      </w:r>
      <w:r w:rsidRPr="00396807">
        <w:rPr>
          <w:rFonts w:ascii="Arial" w:eastAsiaTheme="minorHAnsi" w:hAnsi="Arial" w:cs="Arial"/>
          <w:b/>
          <w:lang w:val="es-CO" w:eastAsia="en-US"/>
        </w:rPr>
        <w:t>:</w:t>
      </w:r>
      <w:r w:rsidRPr="00396807">
        <w:rPr>
          <w:rFonts w:ascii="Arial" w:eastAsiaTheme="minorHAnsi" w:hAnsi="Arial" w:cs="Arial"/>
          <w:lang w:val="es-CO" w:eastAsia="en-US"/>
        </w:rPr>
        <w:t xml:space="preserve"> </w:t>
      </w:r>
      <w:r w:rsidRPr="00396807">
        <w:rPr>
          <w:rFonts w:ascii="Arial" w:eastAsia="Calibri" w:hAnsi="Arial" w:cs="Arial"/>
          <w:lang w:val="es-CO" w:eastAsia="en-US"/>
        </w:rPr>
        <w:t>Medidas y acciones de intervención restrictiva o prospectiva dispuestas con anticipación con el fin de evitar que se genere riesgo. Puede enfocarse a evitar o neutralizar la amenaza o la exposición y la vulnerabilidad ante la misma en forma definitiva para impedir que se genere nuevo riesgo. Los instrumentos esenciales de la prevención son aquellos previstos en la planificación, la inversión pública y el ordenamiento ambiental territorial, que tienen como objetivo reglamentar el uso y la ocupación del suelo de forma segura y sostenible.</w:t>
      </w:r>
    </w:p>
    <w:p w14:paraId="29B3D2E1" w14:textId="77777777" w:rsidR="007B2294" w:rsidRPr="00396807" w:rsidRDefault="007B2294" w:rsidP="007B2294">
      <w:pPr>
        <w:jc w:val="both"/>
        <w:rPr>
          <w:rFonts w:ascii="Arial" w:eastAsia="Calibri" w:hAnsi="Arial" w:cs="Arial"/>
          <w:lang w:val="es-CO" w:eastAsia="en-US"/>
        </w:rPr>
      </w:pPr>
    </w:p>
    <w:p w14:paraId="72ADCF83" w14:textId="77777777" w:rsidR="007B2294" w:rsidRPr="00396807" w:rsidRDefault="007B2294" w:rsidP="007B2294">
      <w:pPr>
        <w:jc w:val="both"/>
        <w:rPr>
          <w:rFonts w:ascii="Arial" w:hAnsi="Arial" w:cs="Arial"/>
        </w:rPr>
      </w:pPr>
      <w:r w:rsidRPr="00396807">
        <w:rPr>
          <w:rFonts w:ascii="Arial" w:hAnsi="Arial" w:cs="Arial"/>
          <w:b/>
          <w:bCs/>
        </w:rPr>
        <w:t xml:space="preserve">Primeros Auxilios: </w:t>
      </w:r>
      <w:r w:rsidRPr="00396807">
        <w:rPr>
          <w:rFonts w:ascii="Arial" w:hAnsi="Arial" w:cs="Arial"/>
        </w:rPr>
        <w:t>Es cualquier atención provisional sobre las lesiones corporales producidas por un accidente o enfermedad hasta la llegada del personal especializado. Los primeros auxilios permiten que después de ser aplicados, quien los recibe se reintegre de inmediato a su actividad laboral, o sea remitido para recibir atención médica.</w:t>
      </w:r>
    </w:p>
    <w:p w14:paraId="10FEC343" w14:textId="77777777" w:rsidR="007B2294" w:rsidRPr="00396807" w:rsidRDefault="007B2294" w:rsidP="007B2294">
      <w:pPr>
        <w:jc w:val="both"/>
        <w:rPr>
          <w:rFonts w:ascii="Arial" w:hAnsi="Arial" w:cs="Arial"/>
        </w:rPr>
      </w:pPr>
    </w:p>
    <w:p w14:paraId="18959FC2"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Probabilidad</w:t>
      </w:r>
      <w:r w:rsidRPr="00396807">
        <w:rPr>
          <w:rFonts w:ascii="Arial" w:eastAsiaTheme="minorHAnsi" w:hAnsi="Arial" w:cs="Arial"/>
          <w:b/>
          <w:smallCaps/>
          <w:lang w:val="es-CO" w:eastAsia="en-US"/>
        </w:rPr>
        <w:t xml:space="preserve">: </w:t>
      </w:r>
      <w:r w:rsidRPr="00396807">
        <w:rPr>
          <w:rFonts w:ascii="Arial" w:eastAsiaTheme="minorHAnsi" w:hAnsi="Arial" w:cs="Arial"/>
          <w:lang w:val="es-CO" w:eastAsia="en-US"/>
        </w:rPr>
        <w:t>Expresa la ocurrencia de un suceso o evento y se representa por un número adimensional entre 0 y 1 (la probabilidad 1 afirma con certeza la ocurrencia del evento o suceso y la probabilidad 0 indica con certeza la no ocurrencia del evento o suceso).</w:t>
      </w:r>
    </w:p>
    <w:p w14:paraId="3F1E94B7" w14:textId="77777777" w:rsidR="007B2294" w:rsidRPr="00396807" w:rsidRDefault="007B2294" w:rsidP="007B2294">
      <w:pPr>
        <w:jc w:val="both"/>
        <w:rPr>
          <w:rFonts w:ascii="Arial" w:eastAsiaTheme="minorHAnsi" w:hAnsi="Arial" w:cs="Arial"/>
          <w:lang w:val="es-CO" w:eastAsia="en-US"/>
        </w:rPr>
      </w:pPr>
    </w:p>
    <w:p w14:paraId="133C1603"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bCs/>
          <w:lang w:val="es-CO" w:eastAsia="en-US"/>
        </w:rPr>
        <w:t>Procedimiento Operativo Normalizado - PON</w:t>
      </w:r>
      <w:r w:rsidRPr="00396807">
        <w:rPr>
          <w:rFonts w:ascii="Arial" w:eastAsiaTheme="minorHAnsi" w:hAnsi="Arial" w:cs="Arial"/>
          <w:b/>
          <w:lang w:val="es-CO" w:eastAsia="en-US"/>
        </w:rPr>
        <w:t>:</w:t>
      </w:r>
      <w:r w:rsidRPr="00396807">
        <w:rPr>
          <w:rFonts w:ascii="Arial" w:eastAsiaTheme="minorHAnsi" w:hAnsi="Arial" w:cs="Arial"/>
          <w:lang w:val="es-CO" w:eastAsia="en-US"/>
        </w:rPr>
        <w:t xml:space="preserve"> Es un documento que describe el procedimiento para la atención operativa de emergencias en sitios específicos.</w:t>
      </w:r>
    </w:p>
    <w:p w14:paraId="0325294A" w14:textId="77777777" w:rsidR="007B2294" w:rsidRPr="00396807" w:rsidRDefault="007B2294" w:rsidP="007B2294">
      <w:pPr>
        <w:jc w:val="both"/>
        <w:rPr>
          <w:rFonts w:ascii="Arial" w:eastAsiaTheme="minorHAnsi" w:hAnsi="Arial" w:cs="Arial"/>
          <w:lang w:val="es-CO" w:eastAsia="en-US"/>
        </w:rPr>
      </w:pPr>
    </w:p>
    <w:p w14:paraId="43ADB833"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Puesto de Mando Unificado:</w:t>
      </w:r>
      <w:r w:rsidRPr="00396807">
        <w:rPr>
          <w:rFonts w:ascii="Arial" w:eastAsiaTheme="minorHAnsi" w:hAnsi="Arial" w:cs="Arial"/>
          <w:lang w:val="es-CO" w:eastAsia="en-US"/>
        </w:rPr>
        <w:t xml:space="preserve"> Lugar donde se ejerce función de comando. Se aplica cuando varias instituciones toman acuerdos conjuntos para manejar un incidente donde cada institución conserva su autoridad, responsabilidad y obligación de rendir cuentas. También corresponde al sitio geográfico en la ruta de un derrame que por sus características facilita instalar personal o herramientas de seguimiento del avance y comportamiento del derrame, </w:t>
      </w:r>
      <w:r w:rsidRPr="00396807">
        <w:rPr>
          <w:rFonts w:ascii="Arial" w:eastAsiaTheme="minorHAnsi" w:hAnsi="Arial" w:cs="Arial"/>
          <w:lang w:val="es-CO" w:eastAsia="en-US"/>
        </w:rPr>
        <w:lastRenderedPageBreak/>
        <w:t>para determinar tiempos de viaje y demás datos que intervienen en la toma de decisiones con respecto a su control y la prevención de daños.</w:t>
      </w:r>
    </w:p>
    <w:p w14:paraId="7A805ED5" w14:textId="77777777" w:rsidR="007B2294" w:rsidRPr="00396807" w:rsidRDefault="007B2294" w:rsidP="007B2294">
      <w:pPr>
        <w:jc w:val="both"/>
        <w:rPr>
          <w:rFonts w:ascii="Arial" w:eastAsiaTheme="minorHAnsi" w:hAnsi="Arial" w:cs="Arial"/>
          <w:lang w:val="es-CO" w:eastAsia="en-US"/>
        </w:rPr>
      </w:pPr>
    </w:p>
    <w:p w14:paraId="29C30E36"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Puesto de Mando:</w:t>
      </w:r>
      <w:r w:rsidRPr="00396807">
        <w:rPr>
          <w:rFonts w:ascii="Arial" w:eastAsiaTheme="minorHAnsi" w:hAnsi="Arial" w:cs="Arial"/>
          <w:lang w:val="es-CO" w:eastAsia="en-US"/>
        </w:rPr>
        <w:t xml:space="preserve"> Sitio donde se ubica el Comandante de Incidente con su Personal de Comando y Personal General. Allí se toman las decisiones estratégicas de atención de la emergencia.</w:t>
      </w:r>
    </w:p>
    <w:p w14:paraId="3B04F8C5" w14:textId="77777777" w:rsidR="007B2294" w:rsidRPr="00396807" w:rsidRDefault="007B2294" w:rsidP="007B2294">
      <w:pPr>
        <w:jc w:val="both"/>
        <w:rPr>
          <w:rFonts w:ascii="Arial" w:eastAsiaTheme="minorHAnsi" w:hAnsi="Arial" w:cs="Arial"/>
          <w:lang w:val="es-CO" w:eastAsia="en-US"/>
        </w:rPr>
      </w:pPr>
    </w:p>
    <w:p w14:paraId="48C87E86" w14:textId="77777777" w:rsidR="007B2294" w:rsidRPr="00396807" w:rsidRDefault="007B2294" w:rsidP="007B2294">
      <w:pPr>
        <w:jc w:val="both"/>
        <w:rPr>
          <w:rFonts w:ascii="Arial" w:hAnsi="Arial" w:cs="Arial"/>
        </w:rPr>
      </w:pPr>
      <w:r w:rsidRPr="00396807">
        <w:rPr>
          <w:rFonts w:ascii="Arial" w:hAnsi="Arial" w:cs="Arial"/>
          <w:b/>
        </w:rPr>
        <w:t>Punto de Control:</w:t>
      </w:r>
      <w:r w:rsidRPr="00396807">
        <w:rPr>
          <w:rFonts w:ascii="Arial" w:hAnsi="Arial" w:cs="Arial"/>
        </w:rPr>
        <w:t xml:space="preserve"> Lugar geográfico sobre los cuerpos de agua, donde las características físicas y topográficas de éste y sus áreas aledañas ofrecen condiciones apropiadas para instalar equipos de contención y recolección del producto derramado.</w:t>
      </w:r>
    </w:p>
    <w:p w14:paraId="4EAAB62B" w14:textId="77777777" w:rsidR="007B2294" w:rsidRPr="00396807" w:rsidRDefault="007B2294" w:rsidP="007B2294">
      <w:pPr>
        <w:jc w:val="both"/>
        <w:rPr>
          <w:rFonts w:ascii="Arial" w:hAnsi="Arial" w:cs="Arial"/>
        </w:rPr>
      </w:pPr>
    </w:p>
    <w:p w14:paraId="061B6126"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Punto de Encuentro</w:t>
      </w:r>
      <w:r w:rsidRPr="00396807">
        <w:rPr>
          <w:rFonts w:ascii="Arial" w:eastAsiaTheme="minorHAnsi" w:hAnsi="Arial" w:cs="Arial"/>
          <w:lang w:val="es-CO" w:eastAsia="en-US"/>
        </w:rPr>
        <w:t>: Sitio seguro, definido para la llegada del personal en caso de evacuación.</w:t>
      </w:r>
    </w:p>
    <w:p w14:paraId="636A93E4" w14:textId="77777777" w:rsidR="007B2294" w:rsidRPr="00396807" w:rsidRDefault="007B2294" w:rsidP="007B2294">
      <w:pPr>
        <w:jc w:val="both"/>
        <w:rPr>
          <w:rFonts w:ascii="Arial" w:eastAsiaTheme="minorHAnsi" w:hAnsi="Arial" w:cs="Arial"/>
          <w:lang w:val="es-CO" w:eastAsia="en-US"/>
        </w:rPr>
      </w:pPr>
    </w:p>
    <w:p w14:paraId="0AB88EAA"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Reducción del Riesgo:</w:t>
      </w:r>
      <w:r w:rsidRPr="00396807">
        <w:rPr>
          <w:rFonts w:ascii="Arial" w:eastAsiaTheme="minorHAnsi" w:hAnsi="Arial" w:cs="Arial"/>
          <w:lang w:val="es-CO" w:eastAsia="en-US"/>
        </w:rPr>
        <w:t xml:space="preserve"> Es el proceso de la gestión del riesgo, está compuesto por la intervención dirigida a modificar o disminuir las condiciones de riesgo existentes, entiéndase: mitigación del riesgo y a evitar nuevos riesgos en el territorio, entiéndase: prevención del riesgo. Son medidas de mitigación y prevención que se adoptan con antelación para reducir la amenaza, la exposición y disminuir la vulnerabilidad de las personas, los medios de subsistencia, los bienes, la infraestructura y los recursos ambientales, para evitar o minimizar los daños y pérdidas en caso de producirse los eventos físicos peligrosos. La reducción del riesgo la componen la intervención correctiva del riesgo existente, la intervención prospectiva de nuevo riesgo y la protección financiera (Ley 1523 de 2012).</w:t>
      </w:r>
    </w:p>
    <w:p w14:paraId="6545B465" w14:textId="77777777" w:rsidR="007B2294" w:rsidRPr="00396807" w:rsidRDefault="007B2294" w:rsidP="007B2294">
      <w:pPr>
        <w:jc w:val="both"/>
        <w:rPr>
          <w:rFonts w:ascii="Arial" w:eastAsiaTheme="minorHAnsi" w:hAnsi="Arial" w:cs="Arial"/>
          <w:lang w:val="es-CO" w:eastAsia="en-US"/>
        </w:rPr>
      </w:pPr>
    </w:p>
    <w:p w14:paraId="3E268013" w14:textId="77777777" w:rsidR="007B2294" w:rsidRPr="00396807" w:rsidRDefault="007B2294" w:rsidP="007B2294">
      <w:pPr>
        <w:jc w:val="both"/>
        <w:rPr>
          <w:rFonts w:ascii="Arial" w:hAnsi="Arial" w:cs="Arial"/>
        </w:rPr>
      </w:pPr>
      <w:r w:rsidRPr="00396807">
        <w:rPr>
          <w:rFonts w:ascii="Arial" w:hAnsi="Arial" w:cs="Arial"/>
          <w:b/>
        </w:rPr>
        <w:t>Rehabilitación</w:t>
      </w:r>
      <w:r w:rsidRPr="00396807">
        <w:rPr>
          <w:rFonts w:ascii="Arial" w:hAnsi="Arial" w:cs="Arial"/>
          <w:b/>
          <w:smallCaps/>
        </w:rPr>
        <w:t xml:space="preserve">: </w:t>
      </w:r>
      <w:r w:rsidRPr="00396807">
        <w:rPr>
          <w:rFonts w:ascii="Arial" w:hAnsi="Arial" w:cs="Arial"/>
        </w:rPr>
        <w:t>Recuperación a corto plazo de los servicios básicos e inicio de la reparación del daño físico, social y económico, logrando un nivel igual o superior al existente antes del accidente.</w:t>
      </w:r>
    </w:p>
    <w:p w14:paraId="660C3CA1" w14:textId="77777777" w:rsidR="007B2294" w:rsidRPr="00396807" w:rsidRDefault="007B2294" w:rsidP="007B2294">
      <w:pPr>
        <w:jc w:val="both"/>
        <w:rPr>
          <w:rFonts w:ascii="Arial" w:hAnsi="Arial" w:cs="Arial"/>
        </w:rPr>
      </w:pPr>
    </w:p>
    <w:p w14:paraId="7E7EE39F"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bCs/>
          <w:lang w:val="es-CO" w:eastAsia="en-US"/>
        </w:rPr>
        <w:t>Respuesta</w:t>
      </w:r>
      <w:r w:rsidRPr="00396807">
        <w:rPr>
          <w:rFonts w:ascii="Arial" w:eastAsiaTheme="minorHAnsi" w:hAnsi="Arial" w:cs="Arial"/>
          <w:vertAlign w:val="superscript"/>
          <w:lang w:val="es-CO" w:eastAsia="en-US"/>
        </w:rPr>
        <w:footnoteReference w:id="9"/>
      </w:r>
      <w:r w:rsidRPr="00396807">
        <w:rPr>
          <w:rFonts w:ascii="Arial" w:eastAsiaTheme="minorHAnsi" w:hAnsi="Arial" w:cs="Arial"/>
          <w:b/>
          <w:lang w:val="es-CO" w:eastAsia="en-US"/>
        </w:rPr>
        <w:t>:</w:t>
      </w:r>
      <w:r w:rsidRPr="00396807">
        <w:rPr>
          <w:rFonts w:ascii="Arial" w:eastAsiaTheme="minorHAnsi" w:hAnsi="Arial" w:cs="Arial"/>
          <w:lang w:val="es-CO" w:eastAsia="en-US"/>
        </w:rPr>
        <w:t xml:space="preserve"> Ejecución de las actividades necesarias para la atención de la emergencia como accesibilidad y transporte, telecomunicaciones, evaluación de daños y análisis de necesidades, salud y saneamiento básico, búsqueda y rescate, extinción de incendios y manejo de materiales peligrosos, albergues y alimentación, servicios públicos, seguridad y convivencia, aspectos financieros y legales, información pública y el manejo general de la respuesta, entre otros. La efectividad de la respuesta depende de la calidad de preparación.</w:t>
      </w:r>
    </w:p>
    <w:p w14:paraId="64EF439E" w14:textId="77777777" w:rsidR="007B2294" w:rsidRPr="00396807" w:rsidRDefault="007B2294" w:rsidP="007B2294">
      <w:pPr>
        <w:jc w:val="both"/>
        <w:rPr>
          <w:rFonts w:ascii="Arial" w:eastAsiaTheme="minorHAnsi" w:hAnsi="Arial" w:cs="Arial"/>
          <w:lang w:val="es-CO" w:eastAsia="en-US"/>
        </w:rPr>
      </w:pPr>
    </w:p>
    <w:p w14:paraId="4A020427" w14:textId="77777777" w:rsidR="007B2294" w:rsidRPr="00396807" w:rsidRDefault="007B2294" w:rsidP="007B2294">
      <w:pPr>
        <w:jc w:val="both"/>
        <w:rPr>
          <w:rFonts w:ascii="Arial" w:hAnsi="Arial" w:cs="Arial"/>
        </w:rPr>
      </w:pPr>
      <w:r w:rsidRPr="00396807">
        <w:rPr>
          <w:rFonts w:ascii="Arial" w:hAnsi="Arial" w:cs="Arial"/>
          <w:b/>
          <w:bCs/>
        </w:rPr>
        <w:t>Respuesta a una Emergencia</w:t>
      </w:r>
      <w:r w:rsidRPr="00396807">
        <w:rPr>
          <w:rFonts w:ascii="Arial" w:hAnsi="Arial" w:cs="Arial"/>
          <w:b/>
        </w:rPr>
        <w:t>:</w:t>
      </w:r>
      <w:r w:rsidRPr="00396807">
        <w:rPr>
          <w:rFonts w:ascii="Arial" w:hAnsi="Arial" w:cs="Arial"/>
        </w:rPr>
        <w:t xml:space="preserve"> Acción llevada a cabo durante una emergencia, y que tiene por objeto principal salvar vidas, reducir el sufrimiento humano y reducir el impacto ambiental.</w:t>
      </w:r>
    </w:p>
    <w:p w14:paraId="4A661A65" w14:textId="77777777" w:rsidR="007B2294" w:rsidRPr="00396807" w:rsidRDefault="007B2294" w:rsidP="007B2294">
      <w:pPr>
        <w:jc w:val="both"/>
        <w:rPr>
          <w:rFonts w:ascii="Arial" w:hAnsi="Arial" w:cs="Arial"/>
        </w:rPr>
      </w:pPr>
    </w:p>
    <w:p w14:paraId="4A0F6072" w14:textId="77777777" w:rsidR="007B2294" w:rsidRPr="00396807" w:rsidRDefault="007B2294" w:rsidP="007B2294">
      <w:pPr>
        <w:jc w:val="both"/>
        <w:rPr>
          <w:rFonts w:ascii="Arial" w:eastAsia="Calibri" w:hAnsi="Arial" w:cs="Arial"/>
          <w:lang w:val="es-CO" w:eastAsia="en-US"/>
        </w:rPr>
      </w:pPr>
      <w:r w:rsidRPr="00396807">
        <w:rPr>
          <w:rFonts w:ascii="Arial" w:eastAsia="Calibri" w:hAnsi="Arial" w:cs="Arial"/>
          <w:b/>
          <w:lang w:val="es-CO" w:eastAsia="en-US"/>
        </w:rPr>
        <w:t>Restauración:</w:t>
      </w:r>
      <w:r w:rsidRPr="00396807">
        <w:rPr>
          <w:rFonts w:ascii="Arial" w:eastAsia="Calibri" w:hAnsi="Arial" w:cs="Arial"/>
          <w:lang w:val="es-CO" w:eastAsia="en-US"/>
        </w:rPr>
        <w:t xml:space="preserve"> Recuperación y adecuación morfológica y ecológica de un área afectada por actividades que hayan introducido modificaciones considerables al paisaje y efectos graves a los recursos naturales.</w:t>
      </w:r>
    </w:p>
    <w:p w14:paraId="4AF3C164" w14:textId="77777777" w:rsidR="007B2294" w:rsidRPr="00396807" w:rsidRDefault="007B2294" w:rsidP="007B2294">
      <w:pPr>
        <w:jc w:val="both"/>
        <w:rPr>
          <w:rFonts w:ascii="Arial" w:eastAsia="Calibri" w:hAnsi="Arial" w:cs="Arial"/>
          <w:lang w:val="es-CO" w:eastAsia="en-US"/>
        </w:rPr>
      </w:pPr>
    </w:p>
    <w:p w14:paraId="044EFA37" w14:textId="77777777" w:rsidR="007B2294" w:rsidRPr="00396807" w:rsidRDefault="007B2294" w:rsidP="007B2294">
      <w:pPr>
        <w:jc w:val="both"/>
        <w:rPr>
          <w:rFonts w:ascii="Arial" w:hAnsi="Arial" w:cs="Arial"/>
        </w:rPr>
      </w:pPr>
      <w:r w:rsidRPr="00396807">
        <w:rPr>
          <w:rFonts w:ascii="Arial" w:hAnsi="Arial" w:cs="Arial"/>
          <w:b/>
          <w:bCs/>
        </w:rPr>
        <w:t xml:space="preserve">Riesgo Aceptable: </w:t>
      </w:r>
      <w:r w:rsidRPr="00396807">
        <w:rPr>
          <w:rFonts w:ascii="Arial" w:hAnsi="Arial" w:cs="Arial"/>
        </w:rPr>
        <w:t>Riesgo que ha sido reducido a un nivel que puede ser tolerado por la organización, teniendo en cuenta sus obligaciones legales y sus lineamientos internos de gestión.</w:t>
      </w:r>
    </w:p>
    <w:p w14:paraId="64E1BE22" w14:textId="77777777" w:rsidR="007B2294" w:rsidRPr="00396807" w:rsidRDefault="007B2294" w:rsidP="007B2294">
      <w:pPr>
        <w:jc w:val="both"/>
        <w:rPr>
          <w:rFonts w:ascii="Arial" w:hAnsi="Arial" w:cs="Arial"/>
          <w:b/>
          <w:bCs/>
        </w:rPr>
      </w:pPr>
    </w:p>
    <w:p w14:paraId="43481A5C" w14:textId="77777777" w:rsidR="007B2294" w:rsidRPr="00396807" w:rsidRDefault="007B2294" w:rsidP="007B2294">
      <w:pPr>
        <w:jc w:val="both"/>
        <w:rPr>
          <w:rFonts w:ascii="Arial" w:eastAsia="Calibri" w:hAnsi="Arial" w:cs="Arial"/>
          <w:lang w:val="es-CO" w:eastAsia="en-US"/>
        </w:rPr>
      </w:pPr>
      <w:r w:rsidRPr="00396807">
        <w:rPr>
          <w:rFonts w:ascii="Arial" w:eastAsia="Calibri" w:hAnsi="Arial" w:cs="Arial"/>
          <w:b/>
          <w:lang w:val="es-CO" w:eastAsia="en-US"/>
        </w:rPr>
        <w:t>Riesgo de desastres</w:t>
      </w:r>
      <w:r w:rsidRPr="00396807">
        <w:rPr>
          <w:rFonts w:ascii="Arial" w:eastAsiaTheme="minorHAnsi" w:hAnsi="Arial" w:cs="Arial"/>
          <w:vertAlign w:val="superscript"/>
          <w:lang w:val="es-CO" w:eastAsia="en-US"/>
        </w:rPr>
        <w:footnoteReference w:id="10"/>
      </w:r>
      <w:r w:rsidRPr="00396807">
        <w:rPr>
          <w:rFonts w:ascii="Arial" w:eastAsia="Calibri" w:hAnsi="Arial" w:cs="Arial"/>
          <w:b/>
          <w:lang w:val="es-CO" w:eastAsia="en-US"/>
        </w:rPr>
        <w:t>:</w:t>
      </w:r>
      <w:r w:rsidRPr="00396807">
        <w:rPr>
          <w:rFonts w:ascii="Arial" w:eastAsia="Calibri" w:hAnsi="Arial" w:cs="Arial"/>
          <w:lang w:val="es-CO" w:eastAsia="en-US"/>
        </w:rPr>
        <w:t xml:space="preserve"> Corresponde a los daños o pérdidas potenciales que pueden presentarse debido a los eventos físicos peligrosos de origen natural, socio-natural tecnológico, biosanitario o humano no intencional, en un período de tiempo específico y que son determinados por la vulnerabilidad de los elementos expuestos; por consiguiente, el riesgo de desastres se deriva de la combinación de la amenaza y la vulnerabilidad.</w:t>
      </w:r>
    </w:p>
    <w:p w14:paraId="40280680" w14:textId="77777777" w:rsidR="007B2294" w:rsidRPr="00396807" w:rsidRDefault="007B2294" w:rsidP="007B2294">
      <w:pPr>
        <w:jc w:val="both"/>
        <w:rPr>
          <w:rFonts w:ascii="Arial" w:eastAsia="Calibri" w:hAnsi="Arial" w:cs="Arial"/>
          <w:lang w:val="es-CO" w:eastAsia="en-US"/>
        </w:rPr>
      </w:pPr>
    </w:p>
    <w:p w14:paraId="5A8E367D"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lastRenderedPageBreak/>
        <w:t>Simulacro</w:t>
      </w:r>
      <w:r w:rsidRPr="00396807">
        <w:rPr>
          <w:rFonts w:ascii="Arial" w:eastAsiaTheme="minorHAnsi" w:hAnsi="Arial" w:cs="Arial"/>
          <w:b/>
          <w:smallCaps/>
          <w:lang w:val="es-CO" w:eastAsia="en-US"/>
        </w:rPr>
        <w:t>:</w:t>
      </w:r>
      <w:r w:rsidRPr="00396807">
        <w:rPr>
          <w:rFonts w:ascii="Arial" w:eastAsiaTheme="minorHAnsi" w:hAnsi="Arial" w:cs="Arial"/>
          <w:smallCaps/>
          <w:lang w:val="es-CO" w:eastAsia="en-US"/>
        </w:rPr>
        <w:t xml:space="preserve"> </w:t>
      </w:r>
      <w:r w:rsidRPr="00396807">
        <w:rPr>
          <w:rFonts w:ascii="Arial" w:eastAsiaTheme="minorHAnsi" w:hAnsi="Arial" w:cs="Arial"/>
          <w:lang w:val="es-CO" w:eastAsia="en-US"/>
        </w:rPr>
        <w:t>representación de situaciones de la manera más aproximada posible a la realidad del hecho o acontecimiento propuesto para ser simulado. El simulacro es un ejercicio práctico que implica la movilización de recursos y personal, la respuesta se mide en tiempo real, se evalúan las acciones realizadas y los recursos utilizados.</w:t>
      </w:r>
    </w:p>
    <w:p w14:paraId="1CCD3905" w14:textId="77777777" w:rsidR="007B2294" w:rsidRPr="00396807" w:rsidRDefault="007B2294" w:rsidP="007B2294">
      <w:pPr>
        <w:jc w:val="both"/>
        <w:rPr>
          <w:rFonts w:ascii="Arial" w:eastAsia="Calibri" w:hAnsi="Arial" w:cs="Arial"/>
          <w:lang w:val="es-CO" w:eastAsia="en-US"/>
        </w:rPr>
      </w:pPr>
    </w:p>
    <w:p w14:paraId="081145F8"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bCs/>
          <w:lang w:val="es-CO" w:eastAsia="en-US"/>
        </w:rPr>
        <w:t>Simulación</w:t>
      </w:r>
      <w:r w:rsidRPr="00396807">
        <w:rPr>
          <w:rFonts w:ascii="Arial" w:eastAsiaTheme="minorHAnsi" w:hAnsi="Arial" w:cs="Arial"/>
          <w:lang w:val="es-CO" w:eastAsia="en-US"/>
        </w:rPr>
        <w:t>: ejercicio desarrollado en un ambiente controlado, en el que participan los tomadores de decisiones y/o actores involucrados en la atención de emergencias, en donde se establece un escenario de entrenamiento mediante ejercicios de mesa. La simulación mide el comportamiento del personal comprometido y encargado de la ejecución de los procedimientos de atención de derrames y prueba su reacción ante situaciones especiales que son estructuradas lo más similar a las emergencias reales.</w:t>
      </w:r>
    </w:p>
    <w:p w14:paraId="19B5E3B5" w14:textId="77777777" w:rsidR="007B2294" w:rsidRPr="00396807" w:rsidRDefault="007B2294" w:rsidP="007B2294">
      <w:pPr>
        <w:jc w:val="both"/>
        <w:rPr>
          <w:rFonts w:ascii="Arial" w:eastAsiaTheme="minorHAnsi" w:hAnsi="Arial" w:cs="Arial"/>
          <w:lang w:val="es-CO" w:eastAsia="en-US"/>
        </w:rPr>
      </w:pPr>
    </w:p>
    <w:p w14:paraId="71ED5B76"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Sistema de Comando de Incidentes (SCI):</w:t>
      </w:r>
      <w:r w:rsidRPr="00396807">
        <w:rPr>
          <w:rFonts w:ascii="Arial" w:eastAsiaTheme="minorHAnsi" w:hAnsi="Arial" w:cs="Arial"/>
          <w:lang w:val="es-CO" w:eastAsia="en-US"/>
        </w:rPr>
        <w:t xml:space="preserve"> Es un modelo de manejo de emergencias que adopta una estructura de organización flexible, expandible y reducible, que proporciona un marco de referencia estandarizado en el cual todos pueden intervenir de manera efectiva, sin limitaciones derivadas de sus respectivas jurisdicciones.</w:t>
      </w:r>
    </w:p>
    <w:p w14:paraId="39DAAD5C" w14:textId="77777777" w:rsidR="007B2294" w:rsidRPr="00396807" w:rsidRDefault="007B2294" w:rsidP="007B2294">
      <w:pPr>
        <w:jc w:val="both"/>
        <w:rPr>
          <w:rFonts w:ascii="Arial" w:eastAsiaTheme="minorHAnsi" w:hAnsi="Arial" w:cs="Arial"/>
          <w:lang w:val="es-CO" w:eastAsia="en-US"/>
        </w:rPr>
      </w:pPr>
    </w:p>
    <w:p w14:paraId="1539870E"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bCs/>
          <w:lang w:val="es-CO" w:eastAsia="en-US"/>
        </w:rPr>
        <w:t>Sitio clave</w:t>
      </w:r>
      <w:r w:rsidRPr="00396807">
        <w:rPr>
          <w:rFonts w:ascii="Arial" w:eastAsiaTheme="minorHAnsi" w:hAnsi="Arial" w:cs="Arial"/>
          <w:b/>
          <w:lang w:val="es-CO" w:eastAsia="en-US"/>
        </w:rPr>
        <w:t>:</w:t>
      </w:r>
      <w:r w:rsidRPr="00396807">
        <w:rPr>
          <w:rFonts w:ascii="Arial" w:eastAsiaTheme="minorHAnsi" w:hAnsi="Arial" w:cs="Arial"/>
          <w:lang w:val="es-CO" w:eastAsia="en-US"/>
        </w:rPr>
        <w:t xml:space="preserve"> Localización geográfica que hace referencia a un sitio que cumple una función específica en las actividades de preparación y respuesta a emergencias.</w:t>
      </w:r>
    </w:p>
    <w:p w14:paraId="5AFED563" w14:textId="77777777" w:rsidR="007B2294" w:rsidRPr="00396807" w:rsidRDefault="007B2294" w:rsidP="007B2294">
      <w:pPr>
        <w:jc w:val="both"/>
        <w:rPr>
          <w:rFonts w:ascii="Arial" w:eastAsiaTheme="minorHAnsi" w:hAnsi="Arial" w:cs="Arial"/>
          <w:lang w:val="es-CO" w:eastAsia="en-US"/>
        </w:rPr>
      </w:pPr>
    </w:p>
    <w:p w14:paraId="7D4D24BB"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Sitio crítico:</w:t>
      </w:r>
      <w:r w:rsidRPr="00396807">
        <w:rPr>
          <w:rFonts w:ascii="Arial" w:eastAsiaTheme="minorHAnsi" w:hAnsi="Arial" w:cs="Arial"/>
          <w:lang w:val="es-CO" w:eastAsia="en-US"/>
        </w:rPr>
        <w:t xml:space="preserve"> Sitio o infraestructura de interés que, por su sensibilidad ambiental, importancia socioeconómica, cultural, turística o recreacional, se les debe realizar una estrategia de prevención y protección ante la ocurrencia de emergencias que lo puedan afectar.</w:t>
      </w:r>
    </w:p>
    <w:p w14:paraId="13871E1C" w14:textId="77777777" w:rsidR="007B2294" w:rsidRPr="00396807" w:rsidRDefault="007B2294" w:rsidP="007B2294">
      <w:pPr>
        <w:jc w:val="both"/>
        <w:rPr>
          <w:rFonts w:ascii="Arial" w:eastAsiaTheme="minorHAnsi" w:hAnsi="Arial" w:cs="Arial"/>
          <w:lang w:val="es-CO" w:eastAsia="en-US"/>
        </w:rPr>
      </w:pPr>
    </w:p>
    <w:p w14:paraId="419ADB88"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Sustancia nociva:</w:t>
      </w:r>
      <w:r w:rsidRPr="00396807">
        <w:rPr>
          <w:rFonts w:ascii="Arial" w:eastAsiaTheme="minorHAnsi" w:hAnsi="Arial" w:cs="Arial"/>
          <w:lang w:val="es-CO" w:eastAsia="en-US"/>
        </w:rPr>
        <w:t xml:space="preserve"> Son elementos químicos y compuestos que presentan algún riesgo para la salud, para la seguridad o el medio ambiente.</w:t>
      </w:r>
    </w:p>
    <w:p w14:paraId="6CE4D58F" w14:textId="77777777" w:rsidR="007B2294" w:rsidRPr="00396807" w:rsidRDefault="007B2294" w:rsidP="007B2294">
      <w:pPr>
        <w:jc w:val="both"/>
        <w:rPr>
          <w:rFonts w:ascii="Arial" w:eastAsiaTheme="minorHAnsi" w:hAnsi="Arial" w:cs="Arial"/>
          <w:lang w:val="es-CO" w:eastAsia="en-US"/>
        </w:rPr>
      </w:pPr>
    </w:p>
    <w:p w14:paraId="21E1B108" w14:textId="77777777" w:rsidR="007B2294" w:rsidRPr="00396807" w:rsidRDefault="007B2294" w:rsidP="007B2294">
      <w:pPr>
        <w:jc w:val="both"/>
        <w:rPr>
          <w:rFonts w:ascii="Arial" w:eastAsiaTheme="minorHAnsi" w:hAnsi="Arial" w:cs="Arial"/>
          <w:lang w:val="es-CO" w:eastAsia="en-US"/>
        </w:rPr>
      </w:pPr>
      <w:proofErr w:type="spellStart"/>
      <w:r w:rsidRPr="00396807">
        <w:rPr>
          <w:rFonts w:ascii="Arial" w:eastAsiaTheme="minorHAnsi" w:hAnsi="Arial" w:cs="Arial"/>
          <w:b/>
          <w:lang w:val="es-CO" w:eastAsia="en-US"/>
        </w:rPr>
        <w:t>Triage</w:t>
      </w:r>
      <w:proofErr w:type="spellEnd"/>
      <w:r w:rsidRPr="00396807">
        <w:rPr>
          <w:rFonts w:ascii="Arial" w:eastAsiaTheme="minorHAnsi" w:hAnsi="Arial" w:cs="Arial"/>
          <w:b/>
          <w:lang w:val="es-CO" w:eastAsia="en-US"/>
        </w:rPr>
        <w:t>:</w:t>
      </w:r>
      <w:r w:rsidRPr="00396807">
        <w:rPr>
          <w:rFonts w:ascii="Arial" w:eastAsiaTheme="minorHAnsi" w:hAnsi="Arial" w:cs="Arial"/>
          <w:lang w:val="es-CO" w:eastAsia="en-US"/>
        </w:rPr>
        <w:t xml:space="preserve"> Término francés utilizado para definir el proceso de priorización de la atención médica de las víctimas de acuerdo con la severidad de sus lesiones. Hace referencia a la clasificación preliminar de los heridos en el sitio de la emergencia, mediante tarjetas de colores, que definen la prioridad de atención médica y traslado al MEC.</w:t>
      </w:r>
    </w:p>
    <w:p w14:paraId="6A5150E7" w14:textId="77777777" w:rsidR="007B2294" w:rsidRPr="00396807" w:rsidRDefault="007B2294" w:rsidP="007B2294">
      <w:pPr>
        <w:jc w:val="both"/>
        <w:rPr>
          <w:rFonts w:ascii="Arial" w:eastAsiaTheme="minorHAnsi" w:hAnsi="Arial" w:cs="Arial"/>
          <w:lang w:val="es-CO" w:eastAsia="en-US"/>
        </w:rPr>
      </w:pPr>
    </w:p>
    <w:p w14:paraId="4C999552" w14:textId="77777777" w:rsidR="007B2294" w:rsidRPr="00396807" w:rsidRDefault="007B2294" w:rsidP="007B2294">
      <w:pPr>
        <w:jc w:val="both"/>
        <w:rPr>
          <w:rFonts w:ascii="Arial" w:eastAsiaTheme="minorHAnsi" w:hAnsi="Arial" w:cs="Arial"/>
          <w:lang w:val="es-CO" w:eastAsia="en-US"/>
        </w:rPr>
      </w:pPr>
      <w:r w:rsidRPr="00396807">
        <w:rPr>
          <w:rFonts w:ascii="Arial" w:eastAsia="Calibri" w:hAnsi="Arial" w:cs="Arial"/>
          <w:b/>
          <w:lang w:val="es-CO" w:eastAsia="en-US"/>
        </w:rPr>
        <w:t xml:space="preserve">UNGRD: </w:t>
      </w:r>
      <w:r w:rsidRPr="00396807">
        <w:rPr>
          <w:rFonts w:ascii="Arial" w:eastAsiaTheme="minorHAnsi" w:hAnsi="Arial" w:cs="Arial"/>
          <w:lang w:val="es-CO" w:eastAsia="en-US"/>
        </w:rPr>
        <w:t>Conjunto de entidades públicas y privadas que realizan planes, programas, proyectos y acciones específicas, para prevenir, evitar y reducir los efectos de un desastre.</w:t>
      </w:r>
    </w:p>
    <w:p w14:paraId="3B0237BE" w14:textId="77777777" w:rsidR="007B2294" w:rsidRPr="00396807" w:rsidRDefault="007B2294" w:rsidP="007B2294">
      <w:pPr>
        <w:jc w:val="both"/>
        <w:rPr>
          <w:rFonts w:ascii="Arial" w:eastAsiaTheme="minorHAnsi" w:hAnsi="Arial" w:cs="Arial"/>
          <w:lang w:val="es-CO" w:eastAsia="en-US"/>
        </w:rPr>
      </w:pPr>
    </w:p>
    <w:p w14:paraId="5F213C67" w14:textId="77777777" w:rsidR="007B2294" w:rsidRPr="00396807" w:rsidRDefault="007B2294" w:rsidP="007B2294">
      <w:pPr>
        <w:jc w:val="both"/>
        <w:rPr>
          <w:rFonts w:ascii="Arial" w:eastAsiaTheme="minorHAnsi" w:hAnsi="Arial" w:cs="Arial"/>
          <w:lang w:val="es-CO" w:eastAsia="en-US"/>
        </w:rPr>
      </w:pPr>
      <w:r w:rsidRPr="00396807">
        <w:rPr>
          <w:rFonts w:ascii="Arial" w:eastAsiaTheme="minorHAnsi" w:hAnsi="Arial" w:cs="Arial"/>
          <w:b/>
          <w:lang w:val="es-CO" w:eastAsia="en-US"/>
        </w:rPr>
        <w:t>Vulnerabilidad:</w:t>
      </w:r>
      <w:r w:rsidRPr="00396807">
        <w:rPr>
          <w:rFonts w:ascii="Arial" w:eastAsiaTheme="minorHAnsi" w:hAnsi="Arial" w:cs="Arial"/>
          <w:lang w:val="es-CO" w:eastAsia="en-US"/>
        </w:rPr>
        <w:t xml:space="preserve"> Predisposición intrínseca a ser afectado o de ser susceptible a sufrir un daño. A mayor grado de exposición ante la amenaza, mayor vulnerabilidad Elementos físicos y biológicos que pueden ser afectados por uno o varios accidentes. </w:t>
      </w:r>
    </w:p>
    <w:p w14:paraId="19172718" w14:textId="77777777" w:rsidR="007B2294" w:rsidRPr="00396807" w:rsidRDefault="007B2294" w:rsidP="007B2294">
      <w:pPr>
        <w:jc w:val="both"/>
        <w:rPr>
          <w:rFonts w:ascii="Arial" w:eastAsiaTheme="minorHAnsi" w:hAnsi="Arial" w:cs="Arial"/>
          <w:lang w:val="es-CO" w:eastAsia="en-US"/>
        </w:rPr>
      </w:pPr>
    </w:p>
    <w:p w14:paraId="284377DF" w14:textId="77777777" w:rsidR="007B2294" w:rsidRPr="00396807" w:rsidRDefault="007B2294" w:rsidP="007B2294">
      <w:pPr>
        <w:jc w:val="both"/>
        <w:rPr>
          <w:rFonts w:ascii="Arial" w:hAnsi="Arial" w:cs="Arial"/>
          <w:lang w:eastAsia="es-CO"/>
        </w:rPr>
      </w:pPr>
      <w:r w:rsidRPr="00396807">
        <w:rPr>
          <w:rFonts w:ascii="Arial" w:hAnsi="Arial" w:cs="Arial"/>
          <w:b/>
        </w:rPr>
        <w:t>Zona de Riesgo</w:t>
      </w:r>
      <w:r w:rsidRPr="00396807">
        <w:rPr>
          <w:rFonts w:ascii="Arial" w:hAnsi="Arial" w:cs="Arial"/>
          <w:b/>
          <w:smallCaps/>
          <w:lang w:eastAsia="es-CO"/>
        </w:rPr>
        <w:t>:</w:t>
      </w:r>
      <w:r w:rsidRPr="00396807">
        <w:rPr>
          <w:rFonts w:ascii="Arial" w:hAnsi="Arial" w:cs="Arial"/>
          <w:b/>
          <w:bCs/>
          <w:lang w:eastAsia="es-CO"/>
        </w:rPr>
        <w:t xml:space="preserve"> </w:t>
      </w:r>
      <w:r w:rsidRPr="00396807">
        <w:rPr>
          <w:rFonts w:ascii="Arial" w:hAnsi="Arial" w:cs="Arial"/>
          <w:lang w:eastAsia="es-CO"/>
        </w:rPr>
        <w:t>Es aquella zona en donde existen los mayores grados de amenaza y, la mayor presencia de personas o bienes, susceptibles de ser afectados.</w:t>
      </w:r>
    </w:p>
    <w:p w14:paraId="3F5A69AC" w14:textId="77777777" w:rsidR="007B2294" w:rsidRPr="00396807" w:rsidRDefault="007B2294" w:rsidP="007B2294">
      <w:pPr>
        <w:jc w:val="both"/>
        <w:rPr>
          <w:rFonts w:ascii="Arial" w:hAnsi="Arial" w:cs="Arial"/>
          <w:lang w:eastAsia="es-CO"/>
        </w:rPr>
      </w:pPr>
    </w:p>
    <w:p w14:paraId="0A94C627" w14:textId="77777777" w:rsidR="007B2294" w:rsidRPr="00396807" w:rsidRDefault="007B2294" w:rsidP="007B2294">
      <w:pPr>
        <w:keepNext/>
        <w:keepLines/>
        <w:spacing w:before="40"/>
        <w:jc w:val="both"/>
        <w:outlineLvl w:val="1"/>
        <w:rPr>
          <w:rFonts w:ascii="Arial" w:eastAsiaTheme="majorEastAsia" w:hAnsi="Arial" w:cs="Arial"/>
          <w:b/>
        </w:rPr>
      </w:pPr>
      <w:bookmarkStart w:id="55" w:name="_Toc117283532"/>
      <w:bookmarkStart w:id="56" w:name="_Toc73102654"/>
      <w:bookmarkStart w:id="57" w:name="_Toc73102439"/>
      <w:bookmarkStart w:id="58" w:name="_Toc73102295"/>
      <w:bookmarkStart w:id="59" w:name="_Toc73102141"/>
      <w:bookmarkStart w:id="60" w:name="_Toc213492922"/>
      <w:bookmarkStart w:id="61" w:name="_Toc227924951"/>
      <w:r w:rsidRPr="00396807">
        <w:rPr>
          <w:rFonts w:ascii="Arial" w:eastAsiaTheme="majorEastAsia" w:hAnsi="Arial" w:cs="Arial"/>
          <w:b/>
        </w:rPr>
        <w:t>ABREVIATURAS Y SIGLAS</w:t>
      </w:r>
      <w:bookmarkEnd w:id="55"/>
      <w:bookmarkEnd w:id="56"/>
      <w:bookmarkEnd w:id="57"/>
      <w:bookmarkEnd w:id="58"/>
      <w:bookmarkEnd w:id="59"/>
      <w:bookmarkEnd w:id="60"/>
      <w:bookmarkEnd w:id="61"/>
    </w:p>
    <w:p w14:paraId="08827168" w14:textId="77777777" w:rsidR="007B2294" w:rsidRPr="00396807" w:rsidRDefault="007B2294" w:rsidP="007B2294">
      <w:pPr>
        <w:rPr>
          <w:rFonts w:ascii="Arial" w:hAnsi="Arial" w:cs="Arial"/>
        </w:rPr>
      </w:pPr>
    </w:p>
    <w:p w14:paraId="0F454ED8" w14:textId="77777777" w:rsidR="007B2294" w:rsidRPr="00396807" w:rsidRDefault="007B2294" w:rsidP="00F97A89">
      <w:pPr>
        <w:numPr>
          <w:ilvl w:val="0"/>
          <w:numId w:val="67"/>
        </w:numPr>
        <w:ind w:left="426"/>
        <w:jc w:val="both"/>
        <w:rPr>
          <w:rFonts w:ascii="Arial" w:eastAsiaTheme="minorHAnsi" w:hAnsi="Arial" w:cs="Arial"/>
          <w:lang w:val="es-CO" w:eastAsia="en-US"/>
        </w:rPr>
      </w:pPr>
      <w:r w:rsidRPr="00396807">
        <w:rPr>
          <w:rFonts w:ascii="Arial" w:eastAsiaTheme="minorHAnsi" w:hAnsi="Arial" w:cs="Arial"/>
          <w:b/>
          <w:lang w:val="es-CO" w:eastAsia="en-US"/>
        </w:rPr>
        <w:t>ACV:</w:t>
      </w:r>
      <w:r w:rsidRPr="00396807">
        <w:rPr>
          <w:rFonts w:ascii="Arial" w:eastAsiaTheme="minorHAnsi" w:hAnsi="Arial" w:cs="Arial"/>
          <w:lang w:val="es-CO" w:eastAsia="en-US"/>
        </w:rPr>
        <w:t xml:space="preserve"> Área de Clasificación de Víctimas.</w:t>
      </w:r>
    </w:p>
    <w:p w14:paraId="70EE6073" w14:textId="77777777" w:rsidR="007B2294" w:rsidRPr="00396807" w:rsidRDefault="007B2294" w:rsidP="00F97A89">
      <w:pPr>
        <w:numPr>
          <w:ilvl w:val="0"/>
          <w:numId w:val="67"/>
        </w:numPr>
        <w:ind w:left="426"/>
        <w:jc w:val="both"/>
        <w:rPr>
          <w:rFonts w:ascii="Arial" w:eastAsiaTheme="minorHAnsi" w:hAnsi="Arial" w:cs="Arial"/>
          <w:lang w:val="es-CO" w:eastAsia="en-US"/>
        </w:rPr>
      </w:pPr>
      <w:r w:rsidRPr="00396807">
        <w:rPr>
          <w:rFonts w:ascii="Arial" w:eastAsiaTheme="minorHAnsi" w:hAnsi="Arial" w:cs="Arial"/>
          <w:b/>
          <w:lang w:val="es-CO" w:eastAsia="en-US"/>
        </w:rPr>
        <w:t>CAR.:</w:t>
      </w:r>
      <w:r w:rsidRPr="00396807">
        <w:rPr>
          <w:rFonts w:ascii="Arial" w:eastAsiaTheme="minorHAnsi" w:hAnsi="Arial" w:cs="Arial"/>
          <w:lang w:val="es-CO" w:eastAsia="en-US"/>
        </w:rPr>
        <w:t xml:space="preserve"> Corporación Autónoma Regional.</w:t>
      </w:r>
    </w:p>
    <w:p w14:paraId="03F70D86" w14:textId="77777777" w:rsidR="007B2294" w:rsidRPr="00396807" w:rsidRDefault="007B2294" w:rsidP="00F97A89">
      <w:pPr>
        <w:numPr>
          <w:ilvl w:val="0"/>
          <w:numId w:val="67"/>
        </w:numPr>
        <w:ind w:left="426"/>
        <w:jc w:val="both"/>
        <w:rPr>
          <w:rFonts w:ascii="Arial" w:eastAsiaTheme="minorHAnsi" w:hAnsi="Arial" w:cs="Arial"/>
          <w:lang w:val="es-CO" w:eastAsia="en-US"/>
        </w:rPr>
      </w:pPr>
      <w:r w:rsidRPr="00396807">
        <w:rPr>
          <w:rFonts w:ascii="Arial" w:eastAsiaTheme="minorHAnsi" w:hAnsi="Arial" w:cs="Arial"/>
          <w:b/>
          <w:lang w:val="es-CO" w:eastAsia="en-US"/>
        </w:rPr>
        <w:t>CCE:</w:t>
      </w:r>
      <w:r w:rsidRPr="00396807">
        <w:rPr>
          <w:rFonts w:ascii="Arial" w:eastAsiaTheme="minorHAnsi" w:hAnsi="Arial" w:cs="Arial"/>
          <w:lang w:val="es-CO" w:eastAsia="en-US"/>
        </w:rPr>
        <w:t xml:space="preserve"> Comité Coordinador de la Emergencia.</w:t>
      </w:r>
    </w:p>
    <w:p w14:paraId="37CE76F7" w14:textId="77777777" w:rsidR="007B2294" w:rsidRPr="00396807" w:rsidRDefault="007B2294" w:rsidP="00F97A89">
      <w:pPr>
        <w:numPr>
          <w:ilvl w:val="0"/>
          <w:numId w:val="67"/>
        </w:numPr>
        <w:ind w:left="426"/>
        <w:jc w:val="both"/>
        <w:rPr>
          <w:rFonts w:ascii="Arial" w:eastAsiaTheme="minorHAnsi" w:hAnsi="Arial" w:cs="Arial"/>
          <w:lang w:val="es-CO" w:eastAsia="en-US"/>
        </w:rPr>
      </w:pPr>
      <w:r w:rsidRPr="00396807">
        <w:rPr>
          <w:rFonts w:ascii="Arial" w:eastAsiaTheme="minorHAnsi" w:hAnsi="Arial" w:cs="Arial"/>
          <w:b/>
          <w:lang w:val="es-CO" w:eastAsia="en-US"/>
        </w:rPr>
        <w:t>CDGRD:</w:t>
      </w:r>
      <w:r w:rsidRPr="00396807">
        <w:rPr>
          <w:rFonts w:ascii="Arial" w:eastAsiaTheme="minorHAnsi" w:hAnsi="Arial" w:cs="Arial"/>
          <w:lang w:val="es-CO" w:eastAsia="en-US"/>
        </w:rPr>
        <w:t xml:space="preserve"> Consejo Departamental para la Gestión del Riesgo de Desastres. </w:t>
      </w:r>
    </w:p>
    <w:p w14:paraId="06B6BECC" w14:textId="77777777" w:rsidR="007B2294" w:rsidRPr="00396807" w:rsidRDefault="007B2294" w:rsidP="00F97A89">
      <w:pPr>
        <w:numPr>
          <w:ilvl w:val="0"/>
          <w:numId w:val="67"/>
        </w:numPr>
        <w:ind w:left="426"/>
        <w:jc w:val="both"/>
        <w:rPr>
          <w:rFonts w:ascii="Arial" w:eastAsiaTheme="minorHAnsi" w:hAnsi="Arial" w:cs="Arial"/>
          <w:lang w:val="es-CO" w:eastAsia="en-US"/>
        </w:rPr>
      </w:pPr>
      <w:r w:rsidRPr="00396807">
        <w:rPr>
          <w:rFonts w:ascii="Arial" w:eastAsiaTheme="minorHAnsi" w:hAnsi="Arial" w:cs="Arial"/>
          <w:b/>
          <w:lang w:val="es-CO" w:eastAsia="en-US"/>
        </w:rPr>
        <w:t xml:space="preserve">CMGRD: </w:t>
      </w:r>
      <w:r w:rsidRPr="00396807">
        <w:rPr>
          <w:rFonts w:ascii="Arial" w:eastAsiaTheme="minorHAnsi" w:hAnsi="Arial" w:cs="Arial"/>
          <w:lang w:val="es-CO" w:eastAsia="en-US"/>
        </w:rPr>
        <w:t xml:space="preserve">Consejo Municipal para la Gestión del Riesgo de Desastres. </w:t>
      </w:r>
    </w:p>
    <w:p w14:paraId="2BC23C27" w14:textId="77777777" w:rsidR="007B2294" w:rsidRPr="00396807" w:rsidRDefault="007B2294" w:rsidP="00F97A89">
      <w:pPr>
        <w:numPr>
          <w:ilvl w:val="0"/>
          <w:numId w:val="67"/>
        </w:numPr>
        <w:ind w:left="426"/>
        <w:jc w:val="both"/>
        <w:rPr>
          <w:rFonts w:ascii="Arial" w:eastAsiaTheme="minorHAnsi" w:hAnsi="Arial" w:cs="Arial"/>
          <w:lang w:val="es-CO" w:eastAsia="en-US"/>
        </w:rPr>
      </w:pPr>
      <w:r w:rsidRPr="00396807">
        <w:rPr>
          <w:rFonts w:ascii="Arial" w:eastAsiaTheme="minorHAnsi" w:hAnsi="Arial" w:cs="Arial"/>
          <w:b/>
          <w:lang w:val="es-CO" w:eastAsia="en-US"/>
        </w:rPr>
        <w:t>MEC:</w:t>
      </w:r>
      <w:r w:rsidRPr="00396807">
        <w:rPr>
          <w:rFonts w:ascii="Arial" w:eastAsiaTheme="minorHAnsi" w:hAnsi="Arial" w:cs="Arial"/>
          <w:lang w:val="es-CO" w:eastAsia="en-US"/>
        </w:rPr>
        <w:t xml:space="preserve"> Módulo de Estabilización y Clasificación de Heridos.</w:t>
      </w:r>
    </w:p>
    <w:p w14:paraId="558A65CE" w14:textId="77777777" w:rsidR="007B2294" w:rsidRPr="00396807" w:rsidRDefault="007B2294" w:rsidP="00F97A89">
      <w:pPr>
        <w:numPr>
          <w:ilvl w:val="0"/>
          <w:numId w:val="67"/>
        </w:numPr>
        <w:ind w:left="426"/>
        <w:contextualSpacing/>
        <w:jc w:val="both"/>
        <w:rPr>
          <w:rFonts w:ascii="Arial" w:hAnsi="Arial" w:cs="Arial"/>
        </w:rPr>
      </w:pPr>
      <w:r w:rsidRPr="00396807">
        <w:rPr>
          <w:rFonts w:ascii="Arial" w:hAnsi="Arial" w:cs="Arial"/>
          <w:b/>
          <w:bCs/>
        </w:rPr>
        <w:t>O</w:t>
      </w:r>
      <w:r w:rsidRPr="00396807">
        <w:rPr>
          <w:rFonts w:ascii="Arial" w:hAnsi="Arial" w:cs="Arial"/>
          <w:b/>
        </w:rPr>
        <w:t>.S:</w:t>
      </w:r>
      <w:r w:rsidRPr="00396807">
        <w:rPr>
          <w:rFonts w:ascii="Arial" w:hAnsi="Arial" w:cs="Arial"/>
        </w:rPr>
        <w:t xml:space="preserve"> Oficial de Seguridad, es la equivalencia a T.P.I en los campos de </w:t>
      </w:r>
      <w:r w:rsidRPr="00396807">
        <w:rPr>
          <w:rFonts w:ascii="Arial" w:hAnsi="Arial" w:cs="Arial"/>
          <w:b/>
        </w:rPr>
        <w:t>XXX</w:t>
      </w:r>
    </w:p>
    <w:p w14:paraId="39706E2C" w14:textId="77777777" w:rsidR="007B2294" w:rsidRPr="00396807" w:rsidRDefault="007B2294" w:rsidP="00F97A89">
      <w:pPr>
        <w:numPr>
          <w:ilvl w:val="0"/>
          <w:numId w:val="67"/>
        </w:numPr>
        <w:ind w:left="426"/>
        <w:jc w:val="both"/>
        <w:rPr>
          <w:rFonts w:ascii="Arial" w:eastAsiaTheme="minorHAnsi" w:hAnsi="Arial" w:cs="Arial"/>
          <w:lang w:val="es-CO" w:eastAsia="en-US"/>
        </w:rPr>
      </w:pPr>
      <w:r w:rsidRPr="00396807">
        <w:rPr>
          <w:rFonts w:ascii="Arial" w:eastAsiaTheme="minorHAnsi" w:hAnsi="Arial" w:cs="Arial"/>
          <w:b/>
          <w:bCs/>
          <w:lang w:val="es-CO" w:eastAsia="en-US"/>
        </w:rPr>
        <w:t>PAI:</w:t>
      </w:r>
      <w:r w:rsidRPr="00396807">
        <w:rPr>
          <w:rFonts w:ascii="Arial" w:eastAsiaTheme="minorHAnsi" w:hAnsi="Arial" w:cs="Arial"/>
          <w:lang w:val="es-CO" w:eastAsia="en-US"/>
        </w:rPr>
        <w:t xml:space="preserve"> Plan de Acción de Incidente</w:t>
      </w:r>
    </w:p>
    <w:p w14:paraId="293F5BC3" w14:textId="77777777" w:rsidR="007B2294" w:rsidRPr="00396807" w:rsidRDefault="007B2294" w:rsidP="00F97A89">
      <w:pPr>
        <w:numPr>
          <w:ilvl w:val="0"/>
          <w:numId w:val="67"/>
        </w:numPr>
        <w:ind w:left="426"/>
        <w:jc w:val="both"/>
        <w:rPr>
          <w:rFonts w:ascii="Arial" w:eastAsiaTheme="minorHAnsi" w:hAnsi="Arial" w:cs="Arial"/>
          <w:lang w:val="es-CO" w:eastAsia="en-US"/>
        </w:rPr>
      </w:pPr>
      <w:r w:rsidRPr="00396807">
        <w:rPr>
          <w:rFonts w:ascii="Arial" w:eastAsiaTheme="minorHAnsi" w:hAnsi="Arial" w:cs="Arial"/>
          <w:b/>
          <w:lang w:val="es-CO" w:eastAsia="en-US"/>
        </w:rPr>
        <w:t>PEC:</w:t>
      </w:r>
      <w:r w:rsidRPr="00396807">
        <w:rPr>
          <w:rFonts w:ascii="Arial" w:eastAsiaTheme="minorHAnsi" w:hAnsi="Arial" w:cs="Arial"/>
          <w:lang w:val="es-CO" w:eastAsia="en-US"/>
        </w:rPr>
        <w:t xml:space="preserve"> Plan de Emergencia y Contingencia.</w:t>
      </w:r>
    </w:p>
    <w:p w14:paraId="7EB01024" w14:textId="77777777" w:rsidR="007B2294" w:rsidRPr="00396807" w:rsidRDefault="007B2294" w:rsidP="00F97A89">
      <w:pPr>
        <w:numPr>
          <w:ilvl w:val="0"/>
          <w:numId w:val="67"/>
        </w:numPr>
        <w:ind w:left="426"/>
        <w:jc w:val="both"/>
        <w:rPr>
          <w:rFonts w:ascii="Arial" w:eastAsiaTheme="minorHAnsi" w:hAnsi="Arial" w:cs="Arial"/>
          <w:lang w:val="es-CO" w:eastAsia="en-US"/>
        </w:rPr>
      </w:pPr>
      <w:r w:rsidRPr="00396807">
        <w:rPr>
          <w:rFonts w:ascii="Arial" w:eastAsiaTheme="minorHAnsi" w:hAnsi="Arial" w:cs="Arial"/>
          <w:b/>
          <w:lang w:val="es-CO" w:eastAsia="en-US"/>
        </w:rPr>
        <w:t xml:space="preserve">PM: </w:t>
      </w:r>
      <w:r w:rsidRPr="00396807">
        <w:rPr>
          <w:rFonts w:ascii="Arial" w:eastAsiaTheme="minorHAnsi" w:hAnsi="Arial" w:cs="Arial"/>
          <w:bCs/>
          <w:lang w:val="es-CO" w:eastAsia="en-US"/>
        </w:rPr>
        <w:t>Puesto de Mando.</w:t>
      </w:r>
    </w:p>
    <w:p w14:paraId="43684025" w14:textId="77777777" w:rsidR="007B2294" w:rsidRPr="00396807" w:rsidRDefault="007B2294" w:rsidP="00F97A89">
      <w:pPr>
        <w:numPr>
          <w:ilvl w:val="0"/>
          <w:numId w:val="67"/>
        </w:numPr>
        <w:ind w:left="426"/>
        <w:jc w:val="both"/>
        <w:rPr>
          <w:rFonts w:ascii="Arial" w:eastAsiaTheme="minorHAnsi" w:hAnsi="Arial" w:cs="Arial"/>
          <w:bCs/>
          <w:lang w:val="es-CO" w:eastAsia="en-US"/>
        </w:rPr>
      </w:pPr>
      <w:r w:rsidRPr="00396807">
        <w:rPr>
          <w:rFonts w:ascii="Arial" w:eastAsiaTheme="minorHAnsi" w:hAnsi="Arial" w:cs="Arial"/>
          <w:b/>
          <w:lang w:val="es-CO" w:eastAsia="en-US"/>
        </w:rPr>
        <w:t xml:space="preserve">PMU: </w:t>
      </w:r>
      <w:r w:rsidRPr="00396807">
        <w:rPr>
          <w:rFonts w:ascii="Arial" w:eastAsiaTheme="minorHAnsi" w:hAnsi="Arial" w:cs="Arial"/>
          <w:bCs/>
          <w:lang w:val="es-CO" w:eastAsia="en-US"/>
        </w:rPr>
        <w:t>Puesto de Mando Unificado.</w:t>
      </w:r>
    </w:p>
    <w:p w14:paraId="1171AA14" w14:textId="77777777" w:rsidR="007B2294" w:rsidRPr="00396807" w:rsidRDefault="007B2294" w:rsidP="00F97A89">
      <w:pPr>
        <w:numPr>
          <w:ilvl w:val="0"/>
          <w:numId w:val="67"/>
        </w:numPr>
        <w:ind w:left="426"/>
        <w:jc w:val="both"/>
        <w:rPr>
          <w:rFonts w:ascii="Arial" w:eastAsiaTheme="minorHAnsi" w:hAnsi="Arial" w:cs="Arial"/>
          <w:b/>
          <w:lang w:val="es-CO" w:eastAsia="en-US"/>
        </w:rPr>
      </w:pPr>
      <w:r w:rsidRPr="00396807">
        <w:rPr>
          <w:rFonts w:ascii="Arial" w:eastAsiaTheme="minorHAnsi" w:hAnsi="Arial" w:cs="Arial"/>
          <w:b/>
          <w:lang w:val="es-CO" w:eastAsia="en-US"/>
        </w:rPr>
        <w:t xml:space="preserve">SCI: </w:t>
      </w:r>
      <w:r w:rsidRPr="00396807">
        <w:rPr>
          <w:rFonts w:ascii="Arial" w:eastAsiaTheme="minorHAnsi" w:hAnsi="Arial" w:cs="Arial"/>
          <w:bCs/>
          <w:lang w:val="es-CO" w:eastAsia="en-US"/>
        </w:rPr>
        <w:t>Sistema de Comando de Incidentes.</w:t>
      </w:r>
    </w:p>
    <w:p w14:paraId="5096848D" w14:textId="77777777" w:rsidR="007B2294" w:rsidRPr="00396807" w:rsidRDefault="007B2294" w:rsidP="00F97A89">
      <w:pPr>
        <w:numPr>
          <w:ilvl w:val="0"/>
          <w:numId w:val="67"/>
        </w:numPr>
        <w:ind w:left="426"/>
        <w:jc w:val="both"/>
        <w:rPr>
          <w:rFonts w:ascii="Arial" w:eastAsia="Calibri" w:hAnsi="Arial" w:cs="Arial"/>
          <w:lang w:val="es-CO" w:eastAsia="en-US"/>
        </w:rPr>
      </w:pPr>
      <w:r w:rsidRPr="00396807">
        <w:rPr>
          <w:rFonts w:ascii="Arial" w:eastAsia="Calibri" w:hAnsi="Arial" w:cs="Arial"/>
          <w:b/>
          <w:lang w:val="es-CO" w:eastAsia="en-US"/>
        </w:rPr>
        <w:lastRenderedPageBreak/>
        <w:t>SGA:</w:t>
      </w:r>
      <w:r w:rsidRPr="00396807">
        <w:rPr>
          <w:rFonts w:ascii="Arial" w:eastAsia="Calibri" w:hAnsi="Arial" w:cs="Arial"/>
          <w:lang w:val="es-CO" w:eastAsia="en-US"/>
        </w:rPr>
        <w:t xml:space="preserve"> Sistema de Gestión Ambiental.</w:t>
      </w:r>
    </w:p>
    <w:p w14:paraId="3967F369" w14:textId="77777777" w:rsidR="007B2294" w:rsidRPr="00396807" w:rsidRDefault="007B2294" w:rsidP="00F97A89">
      <w:pPr>
        <w:numPr>
          <w:ilvl w:val="0"/>
          <w:numId w:val="67"/>
        </w:numPr>
        <w:ind w:left="426"/>
        <w:jc w:val="both"/>
        <w:rPr>
          <w:rFonts w:ascii="Arial" w:eastAsiaTheme="minorHAnsi" w:hAnsi="Arial" w:cs="Arial"/>
          <w:lang w:val="es-CO" w:eastAsia="en-US"/>
        </w:rPr>
      </w:pPr>
      <w:r w:rsidRPr="00396807">
        <w:rPr>
          <w:rFonts w:ascii="Arial" w:eastAsiaTheme="minorHAnsi" w:hAnsi="Arial" w:cs="Arial"/>
          <w:b/>
          <w:lang w:val="es-CO" w:eastAsia="en-US"/>
        </w:rPr>
        <w:t>SNGRD:</w:t>
      </w:r>
      <w:r w:rsidRPr="00396807">
        <w:rPr>
          <w:rFonts w:ascii="Arial" w:eastAsiaTheme="minorHAnsi" w:hAnsi="Arial" w:cs="Arial"/>
          <w:lang w:val="es-CO" w:eastAsia="en-US"/>
        </w:rPr>
        <w:t xml:space="preserve"> Sistema Nacional de Gestión del Riesgo de Desastres.</w:t>
      </w:r>
    </w:p>
    <w:p w14:paraId="63F1C2FB" w14:textId="77777777" w:rsidR="007B2294" w:rsidRPr="00396807" w:rsidRDefault="007B2294" w:rsidP="00F97A89">
      <w:pPr>
        <w:numPr>
          <w:ilvl w:val="0"/>
          <w:numId w:val="67"/>
        </w:numPr>
        <w:ind w:left="426"/>
        <w:jc w:val="both"/>
        <w:rPr>
          <w:rFonts w:ascii="Arial" w:eastAsiaTheme="minorHAnsi" w:hAnsi="Arial" w:cs="Arial"/>
          <w:b/>
          <w:lang w:val="es-CO" w:eastAsia="en-US"/>
        </w:rPr>
      </w:pPr>
      <w:r w:rsidRPr="00396807">
        <w:rPr>
          <w:rFonts w:ascii="Arial" w:eastAsia="Calibri" w:hAnsi="Arial" w:cs="Arial"/>
          <w:b/>
          <w:lang w:val="es-CO" w:eastAsia="en-US"/>
        </w:rPr>
        <w:t>UNGRD:</w:t>
      </w:r>
      <w:r w:rsidRPr="00396807">
        <w:rPr>
          <w:rFonts w:ascii="Arial" w:eastAsia="Calibri" w:hAnsi="Arial" w:cs="Arial"/>
          <w:lang w:val="es-CO" w:eastAsia="en-US"/>
        </w:rPr>
        <w:t xml:space="preserve"> </w:t>
      </w:r>
      <w:r w:rsidRPr="00396807">
        <w:rPr>
          <w:rFonts w:ascii="Arial" w:eastAsiaTheme="minorHAnsi" w:hAnsi="Arial" w:cs="Arial"/>
          <w:lang w:val="es-CO" w:eastAsia="en-US"/>
        </w:rPr>
        <w:t>Unidad Nacional para la Gestión del Riesgo de Desastres.</w:t>
      </w:r>
    </w:p>
    <w:p w14:paraId="664BCA52" w14:textId="30BCB542" w:rsidR="00D1782C" w:rsidRPr="00396807" w:rsidRDefault="00D1782C" w:rsidP="007B2294">
      <w:pPr>
        <w:tabs>
          <w:tab w:val="left" w:pos="8160"/>
        </w:tabs>
        <w:jc w:val="both"/>
        <w:rPr>
          <w:rFonts w:ascii="Arial" w:hAnsi="Arial" w:cs="Arial"/>
          <w:i/>
          <w:sz w:val="22"/>
          <w:szCs w:val="22"/>
        </w:rPr>
      </w:pPr>
    </w:p>
    <w:p w14:paraId="049DA95F" w14:textId="77777777" w:rsidR="00D1782C" w:rsidRPr="00396807" w:rsidRDefault="00D1782C" w:rsidP="00D1782C">
      <w:pPr>
        <w:pStyle w:val="Prrafodelista"/>
        <w:tabs>
          <w:tab w:val="left" w:pos="8160"/>
        </w:tabs>
        <w:ind w:left="284"/>
        <w:jc w:val="both"/>
        <w:rPr>
          <w:rFonts w:ascii="Arial" w:hAnsi="Arial" w:cs="Arial"/>
          <w:i/>
          <w:sz w:val="22"/>
          <w:szCs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8"/>
        <w:gridCol w:w="4659"/>
      </w:tblGrid>
      <w:tr w:rsidR="008E30A0" w:rsidRPr="00396807" w14:paraId="528B1077" w14:textId="77777777" w:rsidTr="4CD2EBC2">
        <w:trPr>
          <w:trHeight w:val="255"/>
        </w:trPr>
        <w:tc>
          <w:tcPr>
            <w:tcW w:w="2600" w:type="pct"/>
            <w:tcBorders>
              <w:top w:val="nil"/>
              <w:left w:val="nil"/>
              <w:right w:val="nil"/>
            </w:tcBorders>
            <w:shd w:val="clear" w:color="auto" w:fill="00B0F0"/>
            <w:vAlign w:val="center"/>
          </w:tcPr>
          <w:p w14:paraId="2F776579" w14:textId="77777777" w:rsidR="008E30A0" w:rsidRPr="00396807" w:rsidRDefault="008E30A0" w:rsidP="00F97A89">
            <w:pPr>
              <w:pStyle w:val="Ttulo1"/>
              <w:numPr>
                <w:ilvl w:val="0"/>
                <w:numId w:val="2"/>
              </w:numPr>
              <w:spacing w:before="0"/>
              <w:ind w:left="453" w:hanging="357"/>
              <w:rPr>
                <w:rFonts w:ascii="Arial" w:hAnsi="Arial" w:cs="Arial"/>
                <w:b/>
                <w:bCs/>
                <w:color w:val="auto"/>
                <w:sz w:val="22"/>
                <w:szCs w:val="22"/>
              </w:rPr>
            </w:pPr>
            <w:r w:rsidRPr="4CD2EBC2">
              <w:rPr>
                <w:rFonts w:ascii="Arial" w:hAnsi="Arial" w:cs="Arial"/>
                <w:i/>
                <w:iCs/>
                <w:color w:val="auto"/>
                <w:sz w:val="22"/>
                <w:szCs w:val="22"/>
              </w:rPr>
              <w:br w:type="page"/>
            </w:r>
            <w:bookmarkStart w:id="62" w:name="_Toc227924952"/>
            <w:r w:rsidRPr="4CD2EBC2">
              <w:rPr>
                <w:rFonts w:ascii="Arial" w:hAnsi="Arial" w:cs="Arial"/>
                <w:b/>
                <w:bCs/>
                <w:color w:val="FFFFFF" w:themeColor="background1"/>
                <w:sz w:val="24"/>
                <w:szCs w:val="24"/>
              </w:rPr>
              <w:t>DESCRIPCIÓN</w:t>
            </w:r>
            <w:bookmarkEnd w:id="62"/>
            <w:r w:rsidRPr="4CD2EBC2">
              <w:rPr>
                <w:rFonts w:ascii="Arial" w:hAnsi="Arial" w:cs="Arial"/>
                <w:b/>
                <w:bCs/>
                <w:color w:val="auto"/>
                <w:sz w:val="22"/>
                <w:szCs w:val="22"/>
              </w:rPr>
              <w:t xml:space="preserve"> </w:t>
            </w:r>
          </w:p>
        </w:tc>
        <w:tc>
          <w:tcPr>
            <w:tcW w:w="2400" w:type="pct"/>
            <w:tcBorders>
              <w:top w:val="nil"/>
              <w:left w:val="nil"/>
              <w:bottom w:val="nil"/>
              <w:right w:val="nil"/>
            </w:tcBorders>
            <w:vAlign w:val="center"/>
          </w:tcPr>
          <w:p w14:paraId="127CA322" w14:textId="77777777" w:rsidR="008E30A0" w:rsidRPr="00396807" w:rsidRDefault="008E30A0" w:rsidP="007B2294">
            <w:pPr>
              <w:rPr>
                <w:rFonts w:ascii="Arial" w:hAnsi="Arial" w:cs="Arial"/>
                <w:b/>
                <w:bCs/>
              </w:rPr>
            </w:pPr>
          </w:p>
        </w:tc>
      </w:tr>
    </w:tbl>
    <w:p w14:paraId="3C037927" w14:textId="77777777" w:rsidR="008E30A0" w:rsidRPr="00396807" w:rsidRDefault="008E30A0" w:rsidP="008E30A0">
      <w:pPr>
        <w:tabs>
          <w:tab w:val="left" w:pos="8160"/>
        </w:tabs>
        <w:ind w:left="65"/>
        <w:jc w:val="both"/>
        <w:rPr>
          <w:rFonts w:ascii="Arial" w:hAnsi="Arial" w:cs="Arial"/>
          <w:i/>
          <w:sz w:val="12"/>
          <w:szCs w:val="22"/>
        </w:rPr>
      </w:pPr>
      <w:r w:rsidRPr="00396807">
        <w:rPr>
          <w:rFonts w:ascii="Arial" w:hAnsi="Arial" w:cs="Arial"/>
          <w:i/>
          <w:sz w:val="12"/>
          <w:szCs w:val="22"/>
        </w:rPr>
        <w:t>…</w:t>
      </w:r>
    </w:p>
    <w:p w14:paraId="50C02EA2" w14:textId="77777777" w:rsidR="007B2294" w:rsidRPr="00396807" w:rsidRDefault="007B2294" w:rsidP="00396807">
      <w:pPr>
        <w:keepNext/>
        <w:keepLines/>
        <w:ind w:right="50"/>
        <w:jc w:val="both"/>
        <w:outlineLvl w:val="0"/>
        <w:rPr>
          <w:rFonts w:ascii="Arial" w:eastAsiaTheme="majorEastAsia" w:hAnsi="Arial" w:cs="Arial"/>
          <w:caps/>
        </w:rPr>
      </w:pPr>
      <w:bookmarkStart w:id="63" w:name="_Toc68782739"/>
      <w:bookmarkStart w:id="64" w:name="_Toc73102147"/>
      <w:bookmarkStart w:id="65" w:name="_Toc73102301"/>
      <w:bookmarkStart w:id="66" w:name="_Toc73102445"/>
      <w:bookmarkStart w:id="67" w:name="_Toc73102660"/>
      <w:bookmarkStart w:id="68" w:name="_Ref73792775"/>
      <w:bookmarkStart w:id="69" w:name="_Ref74058920"/>
      <w:bookmarkStart w:id="70" w:name="_Ref74680743"/>
      <w:bookmarkStart w:id="71" w:name="_Ref74680763"/>
      <w:bookmarkStart w:id="72" w:name="_Toc213492926"/>
      <w:bookmarkStart w:id="73" w:name="_Toc227924953"/>
      <w:r w:rsidRPr="00396807">
        <w:rPr>
          <w:rFonts w:ascii="Arial" w:eastAsiaTheme="majorEastAsia" w:hAnsi="Arial" w:cs="Arial"/>
        </w:rPr>
        <w:t>CONOCIMIENTO DEL RIESGO</w:t>
      </w:r>
      <w:bookmarkEnd w:id="63"/>
      <w:bookmarkEnd w:id="64"/>
      <w:bookmarkEnd w:id="65"/>
      <w:bookmarkEnd w:id="66"/>
      <w:bookmarkEnd w:id="67"/>
      <w:bookmarkEnd w:id="68"/>
      <w:bookmarkEnd w:id="69"/>
      <w:bookmarkEnd w:id="70"/>
      <w:bookmarkEnd w:id="71"/>
      <w:bookmarkEnd w:id="72"/>
      <w:bookmarkEnd w:id="73"/>
    </w:p>
    <w:p w14:paraId="77C9CBE6" w14:textId="77777777" w:rsidR="007B2294" w:rsidRPr="00396807" w:rsidRDefault="007B2294" w:rsidP="007B2294">
      <w:pPr>
        <w:spacing w:before="240"/>
        <w:ind w:right="50"/>
        <w:jc w:val="both"/>
        <w:rPr>
          <w:rFonts w:ascii="Arial" w:hAnsi="Arial" w:cs="Arial"/>
        </w:rPr>
      </w:pPr>
      <w:r w:rsidRPr="00396807">
        <w:rPr>
          <w:rFonts w:ascii="Arial" w:hAnsi="Arial" w:cs="Arial"/>
        </w:rPr>
        <w:t xml:space="preserve">El proceso de </w:t>
      </w:r>
      <w:r w:rsidRPr="00396807">
        <w:rPr>
          <w:rFonts w:ascii="Arial" w:hAnsi="Arial" w:cs="Arial"/>
          <w:b/>
        </w:rPr>
        <w:t>CONOCIMIENTO DEL RIESGO (CR),</w:t>
      </w:r>
      <w:r w:rsidRPr="00396807">
        <w:rPr>
          <w:rFonts w:ascii="Arial" w:hAnsi="Arial" w:cs="Arial"/>
        </w:rPr>
        <w:t xml:space="preserve"> provee la base temática para desarrollar los procesos de reducción del riesgo y de manejo del desastre, su contenido relaciona tres aspectos a saber: el establecimiento del contexto, la valoración del riesgo y el monitoreo del riesgo, en los cuales se describe el ambiente interno y externo bajo el cual se desarrollan las actividades de </w:t>
      </w:r>
      <w:r w:rsidRPr="00396807">
        <w:rPr>
          <w:rFonts w:ascii="Arial" w:hAnsi="Arial" w:cs="Arial"/>
          <w:b/>
        </w:rPr>
        <w:t xml:space="preserve">Ministerio del Interior en cada una de sus sedes. </w:t>
      </w:r>
    </w:p>
    <w:p w14:paraId="13A02899" w14:textId="77777777" w:rsidR="007B2294" w:rsidRPr="00396807" w:rsidRDefault="007B2294" w:rsidP="007B2294">
      <w:pPr>
        <w:ind w:right="50"/>
        <w:jc w:val="both"/>
        <w:rPr>
          <w:rFonts w:ascii="Arial" w:hAnsi="Arial" w:cs="Arial"/>
        </w:rPr>
      </w:pPr>
    </w:p>
    <w:p w14:paraId="02423ABF" w14:textId="77777777" w:rsidR="007B2294" w:rsidRPr="00396807" w:rsidRDefault="007B2294" w:rsidP="00F97A89">
      <w:pPr>
        <w:keepNext/>
        <w:keepLines/>
        <w:numPr>
          <w:ilvl w:val="1"/>
          <w:numId w:val="100"/>
        </w:numPr>
        <w:spacing w:before="120" w:after="120"/>
        <w:ind w:right="50"/>
        <w:jc w:val="both"/>
        <w:outlineLvl w:val="2"/>
        <w:rPr>
          <w:rFonts w:ascii="Arial" w:eastAsiaTheme="majorEastAsia" w:hAnsi="Arial" w:cs="Arial"/>
        </w:rPr>
      </w:pPr>
      <w:bookmarkStart w:id="74" w:name="_Toc88111112"/>
      <w:bookmarkStart w:id="75" w:name="_Toc88111370"/>
      <w:bookmarkStart w:id="76" w:name="_Toc122586582"/>
      <w:bookmarkStart w:id="77" w:name="_Toc88111113"/>
      <w:bookmarkStart w:id="78" w:name="_Toc88111371"/>
      <w:bookmarkStart w:id="79" w:name="_Toc122586583"/>
      <w:bookmarkStart w:id="80" w:name="_Toc67596882"/>
      <w:bookmarkStart w:id="81" w:name="_Toc67597499"/>
      <w:bookmarkStart w:id="82" w:name="_Toc68514792"/>
      <w:bookmarkStart w:id="83" w:name="_Toc70080513"/>
      <w:bookmarkStart w:id="84" w:name="_Toc72603521"/>
      <w:bookmarkStart w:id="85" w:name="_Toc72603702"/>
      <w:bookmarkStart w:id="86" w:name="_Toc213492927"/>
      <w:bookmarkStart w:id="87" w:name="_Toc227924954"/>
      <w:bookmarkEnd w:id="74"/>
      <w:bookmarkEnd w:id="75"/>
      <w:bookmarkEnd w:id="76"/>
      <w:bookmarkEnd w:id="77"/>
      <w:bookmarkEnd w:id="78"/>
      <w:bookmarkEnd w:id="79"/>
      <w:r w:rsidRPr="00396807">
        <w:rPr>
          <w:rFonts w:ascii="Arial" w:hAnsi="Arial" w:cs="Arial"/>
        </w:rPr>
        <w:t>ESTABLECIMIENTO</w:t>
      </w:r>
      <w:r w:rsidRPr="00396807">
        <w:rPr>
          <w:rFonts w:ascii="Arial" w:eastAsiaTheme="majorEastAsia" w:hAnsi="Arial" w:cs="Arial"/>
        </w:rPr>
        <w:t xml:space="preserve"> DEL CONTEXTO</w:t>
      </w:r>
      <w:bookmarkEnd w:id="80"/>
      <w:bookmarkEnd w:id="81"/>
      <w:bookmarkEnd w:id="82"/>
      <w:bookmarkEnd w:id="83"/>
      <w:bookmarkEnd w:id="84"/>
      <w:bookmarkEnd w:id="85"/>
      <w:bookmarkEnd w:id="86"/>
      <w:bookmarkEnd w:id="87"/>
    </w:p>
    <w:p w14:paraId="41D4579A" w14:textId="77777777" w:rsidR="007B2294" w:rsidRPr="00396807" w:rsidRDefault="007B2294" w:rsidP="007B2294">
      <w:pPr>
        <w:ind w:right="50"/>
        <w:jc w:val="both"/>
        <w:rPr>
          <w:rFonts w:ascii="Arial" w:hAnsi="Arial" w:cs="Arial"/>
        </w:rPr>
      </w:pPr>
      <w:r w:rsidRPr="00396807">
        <w:rPr>
          <w:rFonts w:ascii="Arial" w:hAnsi="Arial" w:cs="Arial"/>
        </w:rPr>
        <w:t xml:space="preserve">La información que se presenta en este numeral permite establecer las políticas, lineamientos, y estándares con las cuales el </w:t>
      </w:r>
      <w:bookmarkStart w:id="88" w:name="_Hlk116301790"/>
      <w:r w:rsidRPr="00396807">
        <w:rPr>
          <w:rFonts w:ascii="Arial" w:hAnsi="Arial" w:cs="Arial"/>
          <w:b/>
        </w:rPr>
        <w:t>Ministerio del Interior en cada una de sus sedes</w:t>
      </w:r>
      <w:r w:rsidRPr="00396807">
        <w:rPr>
          <w:rFonts w:ascii="Arial" w:hAnsi="Arial" w:cs="Arial"/>
        </w:rPr>
        <w:t xml:space="preserve"> </w:t>
      </w:r>
      <w:bookmarkEnd w:id="88"/>
      <w:r w:rsidRPr="00396807">
        <w:rPr>
          <w:rFonts w:ascii="Arial" w:hAnsi="Arial" w:cs="Arial"/>
        </w:rPr>
        <w:t>desarrolla sus actividades, sumado a la identificación de las amenazas naturales y antropogénicas existentes, población y elementos ambientalmente sensibles, información que en conjunto permite establecer el contexto y con base en ello realizar una correcta identificación y valoración del riesgo. En la tabla No 1. Se detallan los datos generales de la sede.</w:t>
      </w:r>
    </w:p>
    <w:p w14:paraId="0A317ADB" w14:textId="77777777" w:rsidR="007B2294" w:rsidRPr="00396807" w:rsidRDefault="007B2294" w:rsidP="007B2294">
      <w:pPr>
        <w:ind w:right="50"/>
        <w:jc w:val="both"/>
        <w:rPr>
          <w:rFonts w:ascii="Arial" w:hAnsi="Arial" w:cs="Arial"/>
        </w:rPr>
      </w:pPr>
    </w:p>
    <w:p w14:paraId="2742C7C0" w14:textId="77777777" w:rsidR="007B2294" w:rsidRPr="00396807" w:rsidRDefault="007B2294" w:rsidP="00F97A89">
      <w:pPr>
        <w:keepNext/>
        <w:keepLines/>
        <w:numPr>
          <w:ilvl w:val="2"/>
          <w:numId w:val="100"/>
        </w:numPr>
        <w:spacing w:after="120"/>
        <w:ind w:right="50"/>
        <w:jc w:val="both"/>
        <w:outlineLvl w:val="2"/>
        <w:rPr>
          <w:rFonts w:ascii="Arial" w:eastAsiaTheme="majorEastAsia" w:hAnsi="Arial" w:cs="Arial"/>
        </w:rPr>
      </w:pPr>
      <w:bookmarkStart w:id="89" w:name="_Toc67596883"/>
      <w:bookmarkStart w:id="90" w:name="_Toc67597500"/>
      <w:bookmarkStart w:id="91" w:name="_Toc68514793"/>
      <w:bookmarkStart w:id="92" w:name="_Toc70080514"/>
      <w:bookmarkStart w:id="93" w:name="_Toc72603522"/>
      <w:bookmarkStart w:id="94" w:name="_Toc72603703"/>
      <w:bookmarkStart w:id="95" w:name="_Toc213492928"/>
      <w:bookmarkStart w:id="96" w:name="_Toc227924955"/>
      <w:r w:rsidRPr="00396807">
        <w:rPr>
          <w:rFonts w:ascii="Arial" w:eastAsiaTheme="majorEastAsia" w:hAnsi="Arial" w:cs="Arial"/>
        </w:rPr>
        <w:t>Información general d</w:t>
      </w:r>
      <w:bookmarkEnd w:id="89"/>
      <w:bookmarkEnd w:id="90"/>
      <w:bookmarkEnd w:id="91"/>
      <w:bookmarkEnd w:id="92"/>
      <w:bookmarkEnd w:id="93"/>
      <w:bookmarkEnd w:id="94"/>
      <w:r w:rsidRPr="00396807">
        <w:rPr>
          <w:rFonts w:ascii="Arial" w:eastAsiaTheme="majorEastAsia" w:hAnsi="Arial" w:cs="Arial"/>
        </w:rPr>
        <w:t xml:space="preserve">el Ministerio del Interior – </w:t>
      </w:r>
      <w:proofErr w:type="spellStart"/>
      <w:r w:rsidRPr="00396807">
        <w:rPr>
          <w:rFonts w:ascii="Arial" w:eastAsiaTheme="majorEastAsia" w:hAnsi="Arial" w:cs="Arial"/>
        </w:rPr>
        <w:t>Descripcion</w:t>
      </w:r>
      <w:proofErr w:type="spellEnd"/>
      <w:r w:rsidRPr="00396807">
        <w:rPr>
          <w:rFonts w:ascii="Arial" w:eastAsiaTheme="majorEastAsia" w:hAnsi="Arial" w:cs="Arial"/>
        </w:rPr>
        <w:t xml:space="preserve"> de las Sedes</w:t>
      </w:r>
      <w:bookmarkEnd w:id="95"/>
      <w:bookmarkEnd w:id="96"/>
    </w:p>
    <w:tbl>
      <w:tblPr>
        <w:tblStyle w:val="Tablaconcuadrcula2"/>
        <w:tblW w:w="9776" w:type="dxa"/>
        <w:tblLook w:val="00A0" w:firstRow="1" w:lastRow="0" w:firstColumn="1" w:lastColumn="0" w:noHBand="0" w:noVBand="0"/>
      </w:tblPr>
      <w:tblGrid>
        <w:gridCol w:w="4084"/>
        <w:gridCol w:w="1201"/>
        <w:gridCol w:w="974"/>
        <w:gridCol w:w="173"/>
        <w:gridCol w:w="1066"/>
        <w:gridCol w:w="147"/>
        <w:gridCol w:w="2131"/>
      </w:tblGrid>
      <w:tr w:rsidR="007B2294" w:rsidRPr="00396807" w14:paraId="5A158D69" w14:textId="77777777" w:rsidTr="007B2294">
        <w:trPr>
          <w:trHeight w:val="216"/>
        </w:trPr>
        <w:tc>
          <w:tcPr>
            <w:tcW w:w="4084" w:type="dxa"/>
          </w:tcPr>
          <w:p w14:paraId="47F5E053" w14:textId="77777777" w:rsidR="007B2294" w:rsidRPr="00396807" w:rsidRDefault="007B2294" w:rsidP="007B2294">
            <w:pPr>
              <w:ind w:right="50"/>
              <w:jc w:val="both"/>
              <w:rPr>
                <w:rFonts w:ascii="Arial" w:eastAsia="Calibri" w:hAnsi="Arial" w:cs="Arial"/>
                <w:b/>
              </w:rPr>
            </w:pPr>
            <w:proofErr w:type="spellStart"/>
            <w:r w:rsidRPr="00396807">
              <w:rPr>
                <w:rFonts w:ascii="Arial" w:eastAsia="Calibri" w:hAnsi="Arial" w:cs="Arial"/>
                <w:b/>
                <w:bCs/>
              </w:rPr>
              <w:t>Razon</w:t>
            </w:r>
            <w:proofErr w:type="spellEnd"/>
            <w:r w:rsidRPr="00396807">
              <w:rPr>
                <w:rFonts w:ascii="Arial" w:eastAsia="Calibri" w:hAnsi="Arial" w:cs="Arial"/>
                <w:b/>
                <w:bCs/>
              </w:rPr>
              <w:t xml:space="preserve"> Social:</w:t>
            </w:r>
          </w:p>
        </w:tc>
        <w:tc>
          <w:tcPr>
            <w:tcW w:w="5692" w:type="dxa"/>
            <w:gridSpan w:val="6"/>
          </w:tcPr>
          <w:p w14:paraId="3EABA63F" w14:textId="77777777" w:rsidR="007B2294" w:rsidRPr="00396807" w:rsidRDefault="007B2294" w:rsidP="007B2294">
            <w:pPr>
              <w:ind w:right="50"/>
              <w:jc w:val="both"/>
              <w:rPr>
                <w:rFonts w:ascii="Arial" w:eastAsia="Calibri" w:hAnsi="Arial" w:cs="Arial"/>
                <w:b/>
              </w:rPr>
            </w:pPr>
            <w:r w:rsidRPr="00396807">
              <w:rPr>
                <w:rFonts w:ascii="Arial" w:eastAsia="Calibri" w:hAnsi="Arial" w:cs="Arial"/>
                <w:b/>
              </w:rPr>
              <w:t>MINISTERIO DEL INTERIOR</w:t>
            </w:r>
          </w:p>
        </w:tc>
      </w:tr>
      <w:tr w:rsidR="007B2294" w:rsidRPr="00396807" w14:paraId="1F35389E" w14:textId="77777777" w:rsidTr="007B2294">
        <w:trPr>
          <w:trHeight w:val="216"/>
        </w:trPr>
        <w:tc>
          <w:tcPr>
            <w:tcW w:w="4084" w:type="dxa"/>
          </w:tcPr>
          <w:p w14:paraId="07DEDCC6" w14:textId="77777777" w:rsidR="007B2294" w:rsidRPr="00396807" w:rsidRDefault="007B2294" w:rsidP="007B2294">
            <w:pPr>
              <w:ind w:right="50"/>
              <w:jc w:val="both"/>
              <w:rPr>
                <w:rFonts w:ascii="Arial" w:eastAsia="Calibri" w:hAnsi="Arial" w:cs="Arial"/>
                <w:b/>
              </w:rPr>
            </w:pPr>
            <w:r w:rsidRPr="00396807">
              <w:rPr>
                <w:rFonts w:ascii="Arial" w:eastAsia="Calibri" w:hAnsi="Arial" w:cs="Arial"/>
                <w:b/>
              </w:rPr>
              <w:t>NIT:</w:t>
            </w:r>
          </w:p>
        </w:tc>
        <w:tc>
          <w:tcPr>
            <w:tcW w:w="5692" w:type="dxa"/>
            <w:gridSpan w:val="6"/>
          </w:tcPr>
          <w:p w14:paraId="0BC8536D" w14:textId="77777777" w:rsidR="007B2294" w:rsidRPr="00396807" w:rsidRDefault="007B2294" w:rsidP="007B2294">
            <w:pPr>
              <w:keepLines/>
              <w:ind w:right="50"/>
              <w:jc w:val="both"/>
              <w:outlineLvl w:val="3"/>
              <w:rPr>
                <w:rFonts w:ascii="Arial" w:hAnsi="Arial" w:cs="Arial"/>
                <w:iCs/>
              </w:rPr>
            </w:pPr>
            <w:r w:rsidRPr="00396807">
              <w:rPr>
                <w:rFonts w:ascii="Arial" w:hAnsi="Arial" w:cs="Arial"/>
                <w:iCs/>
              </w:rPr>
              <w:t>830114475-6</w:t>
            </w:r>
          </w:p>
        </w:tc>
      </w:tr>
      <w:tr w:rsidR="007B2294" w:rsidRPr="00396807" w14:paraId="7B6ABB15" w14:textId="77777777" w:rsidTr="007B2294">
        <w:trPr>
          <w:trHeight w:val="216"/>
        </w:trPr>
        <w:tc>
          <w:tcPr>
            <w:tcW w:w="4084" w:type="dxa"/>
          </w:tcPr>
          <w:p w14:paraId="57C9CBD4" w14:textId="77777777" w:rsidR="007B2294" w:rsidRPr="00396807" w:rsidRDefault="007B2294" w:rsidP="007B2294">
            <w:pPr>
              <w:ind w:right="50"/>
              <w:jc w:val="both"/>
              <w:rPr>
                <w:rFonts w:ascii="Arial" w:eastAsia="Calibri" w:hAnsi="Arial" w:cs="Arial"/>
                <w:b/>
              </w:rPr>
            </w:pPr>
            <w:r w:rsidRPr="00396807">
              <w:rPr>
                <w:rFonts w:ascii="Arial" w:eastAsia="Calibri" w:hAnsi="Arial" w:cs="Arial"/>
                <w:b/>
              </w:rPr>
              <w:t>Nombre del Ministro</w:t>
            </w:r>
          </w:p>
        </w:tc>
        <w:tc>
          <w:tcPr>
            <w:tcW w:w="5692" w:type="dxa"/>
            <w:gridSpan w:val="6"/>
          </w:tcPr>
          <w:p w14:paraId="739D7A53" w14:textId="77777777" w:rsidR="007B2294" w:rsidRPr="00396807" w:rsidRDefault="007B2294" w:rsidP="007B2294">
            <w:pPr>
              <w:ind w:right="50"/>
              <w:jc w:val="both"/>
              <w:rPr>
                <w:rFonts w:ascii="Arial" w:hAnsi="Arial" w:cs="Arial"/>
              </w:rPr>
            </w:pPr>
            <w:r w:rsidRPr="00396807">
              <w:rPr>
                <w:rFonts w:ascii="Arial" w:hAnsi="Arial" w:cs="Arial"/>
              </w:rPr>
              <w:t>Armando Alberto Benedetti</w:t>
            </w:r>
          </w:p>
        </w:tc>
      </w:tr>
      <w:tr w:rsidR="007B2294" w:rsidRPr="00396807" w14:paraId="38C06F5D" w14:textId="77777777" w:rsidTr="007B2294">
        <w:trPr>
          <w:trHeight w:val="128"/>
        </w:trPr>
        <w:tc>
          <w:tcPr>
            <w:tcW w:w="4084" w:type="dxa"/>
          </w:tcPr>
          <w:p w14:paraId="48981B6D" w14:textId="77777777" w:rsidR="007B2294" w:rsidRPr="00396807" w:rsidRDefault="007B2294" w:rsidP="007B2294">
            <w:pPr>
              <w:ind w:right="50"/>
              <w:jc w:val="both"/>
              <w:rPr>
                <w:rFonts w:ascii="Arial" w:eastAsia="Calibri" w:hAnsi="Arial" w:cs="Arial"/>
                <w:b/>
              </w:rPr>
            </w:pPr>
            <w:r w:rsidRPr="00396807">
              <w:rPr>
                <w:rFonts w:ascii="Arial" w:eastAsia="Calibri" w:hAnsi="Arial" w:cs="Arial"/>
                <w:b/>
              </w:rPr>
              <w:t>Nombre del Coordinador SST:</w:t>
            </w:r>
          </w:p>
        </w:tc>
        <w:tc>
          <w:tcPr>
            <w:tcW w:w="5692" w:type="dxa"/>
            <w:gridSpan w:val="6"/>
          </w:tcPr>
          <w:p w14:paraId="0E60F5C0" w14:textId="77777777" w:rsidR="007B2294" w:rsidRPr="00396807" w:rsidRDefault="007B2294" w:rsidP="007B2294">
            <w:pPr>
              <w:ind w:right="50"/>
              <w:jc w:val="both"/>
              <w:rPr>
                <w:rFonts w:ascii="Arial" w:hAnsi="Arial" w:cs="Arial"/>
              </w:rPr>
            </w:pPr>
            <w:r w:rsidRPr="00396807">
              <w:rPr>
                <w:rFonts w:ascii="Arial" w:hAnsi="Arial" w:cs="Arial"/>
              </w:rPr>
              <w:t>Carolina Prada Granados</w:t>
            </w:r>
          </w:p>
        </w:tc>
      </w:tr>
      <w:tr w:rsidR="007B2294" w:rsidRPr="00396807" w14:paraId="69018154" w14:textId="77777777" w:rsidTr="007B2294">
        <w:trPr>
          <w:trHeight w:val="60"/>
        </w:trPr>
        <w:tc>
          <w:tcPr>
            <w:tcW w:w="4084" w:type="dxa"/>
          </w:tcPr>
          <w:p w14:paraId="497D077F" w14:textId="77777777" w:rsidR="007B2294" w:rsidRPr="00396807" w:rsidRDefault="007B2294" w:rsidP="007B2294">
            <w:pPr>
              <w:ind w:right="50"/>
              <w:jc w:val="both"/>
              <w:rPr>
                <w:rFonts w:ascii="Arial" w:eastAsia="Calibri" w:hAnsi="Arial" w:cs="Arial"/>
                <w:b/>
              </w:rPr>
            </w:pPr>
            <w:r w:rsidRPr="00396807">
              <w:rPr>
                <w:rFonts w:ascii="Arial" w:eastAsia="Calibri" w:hAnsi="Arial" w:cs="Arial"/>
                <w:b/>
              </w:rPr>
              <w:t>ARL:</w:t>
            </w:r>
          </w:p>
        </w:tc>
        <w:tc>
          <w:tcPr>
            <w:tcW w:w="5692" w:type="dxa"/>
            <w:gridSpan w:val="6"/>
          </w:tcPr>
          <w:p w14:paraId="5C955C44" w14:textId="77777777" w:rsidR="007B2294" w:rsidRPr="00396807" w:rsidRDefault="007B2294" w:rsidP="007B2294">
            <w:pPr>
              <w:ind w:right="50"/>
              <w:jc w:val="both"/>
              <w:rPr>
                <w:rFonts w:ascii="Arial" w:eastAsia="Calibri" w:hAnsi="Arial" w:cs="Arial"/>
              </w:rPr>
            </w:pPr>
            <w:r w:rsidRPr="00396807">
              <w:rPr>
                <w:rFonts w:ascii="Arial" w:eastAsia="Calibri" w:hAnsi="Arial" w:cs="Arial"/>
              </w:rPr>
              <w:t xml:space="preserve">POSITIVA COMPAÑÍA DE SEGUROS </w:t>
            </w:r>
          </w:p>
        </w:tc>
      </w:tr>
      <w:tr w:rsidR="007B2294" w:rsidRPr="00396807" w14:paraId="1B4F4197" w14:textId="77777777" w:rsidTr="007B2294">
        <w:trPr>
          <w:trHeight w:val="235"/>
        </w:trPr>
        <w:tc>
          <w:tcPr>
            <w:tcW w:w="4084" w:type="dxa"/>
            <w:hideMark/>
          </w:tcPr>
          <w:p w14:paraId="79CB718B" w14:textId="77777777" w:rsidR="007B2294" w:rsidRPr="00396807" w:rsidRDefault="007B2294" w:rsidP="007B2294">
            <w:pPr>
              <w:ind w:right="50"/>
              <w:jc w:val="both"/>
              <w:rPr>
                <w:rFonts w:ascii="Arial" w:hAnsi="Arial" w:cs="Arial"/>
                <w:b/>
                <w:lang w:eastAsia="es-CO"/>
              </w:rPr>
            </w:pPr>
            <w:r w:rsidRPr="00396807">
              <w:rPr>
                <w:rFonts w:ascii="Arial" w:hAnsi="Arial" w:cs="Arial"/>
                <w:b/>
                <w:lang w:eastAsia="es-CO"/>
              </w:rPr>
              <w:t>Ciudad/Municipio:</w:t>
            </w:r>
          </w:p>
        </w:tc>
        <w:tc>
          <w:tcPr>
            <w:tcW w:w="5692" w:type="dxa"/>
            <w:gridSpan w:val="6"/>
            <w:hideMark/>
          </w:tcPr>
          <w:p w14:paraId="0CCFCF45" w14:textId="77777777" w:rsidR="007B2294" w:rsidRPr="00396807" w:rsidRDefault="007B2294" w:rsidP="007B2294">
            <w:pPr>
              <w:ind w:right="50"/>
              <w:jc w:val="both"/>
              <w:rPr>
                <w:rFonts w:ascii="Arial" w:hAnsi="Arial" w:cs="Arial"/>
                <w:lang w:eastAsia="es-CO"/>
              </w:rPr>
            </w:pPr>
            <w:proofErr w:type="spellStart"/>
            <w:r w:rsidRPr="00396807">
              <w:rPr>
                <w:rFonts w:ascii="Arial" w:hAnsi="Arial" w:cs="Arial"/>
                <w:lang w:eastAsia="es-CO"/>
              </w:rPr>
              <w:t>Bogota</w:t>
            </w:r>
            <w:proofErr w:type="spellEnd"/>
            <w:r w:rsidRPr="00396807">
              <w:rPr>
                <w:rFonts w:ascii="Arial" w:hAnsi="Arial" w:cs="Arial"/>
                <w:lang w:eastAsia="es-CO"/>
              </w:rPr>
              <w:t xml:space="preserve"> D. C.</w:t>
            </w:r>
          </w:p>
        </w:tc>
      </w:tr>
      <w:tr w:rsidR="007B2294" w:rsidRPr="00396807" w14:paraId="3BF61FA3" w14:textId="77777777" w:rsidTr="007B2294">
        <w:trPr>
          <w:trHeight w:val="332"/>
        </w:trPr>
        <w:tc>
          <w:tcPr>
            <w:tcW w:w="4084" w:type="dxa"/>
            <w:vAlign w:val="center"/>
            <w:hideMark/>
          </w:tcPr>
          <w:p w14:paraId="4A94082F"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Nombre edificio o sede:</w:t>
            </w:r>
          </w:p>
        </w:tc>
        <w:tc>
          <w:tcPr>
            <w:tcW w:w="2175" w:type="dxa"/>
            <w:gridSpan w:val="2"/>
            <w:vAlign w:val="center"/>
          </w:tcPr>
          <w:p w14:paraId="2C0AD41C" w14:textId="77777777" w:rsidR="007B2294" w:rsidRPr="00396807" w:rsidRDefault="007B2294" w:rsidP="007B2294">
            <w:pPr>
              <w:ind w:right="50"/>
              <w:jc w:val="both"/>
              <w:rPr>
                <w:rFonts w:ascii="Arial" w:hAnsi="Arial" w:cs="Arial"/>
                <w:lang w:eastAsia="es-CO"/>
              </w:rPr>
            </w:pPr>
            <w:proofErr w:type="spellStart"/>
            <w:r w:rsidRPr="00396807">
              <w:rPr>
                <w:rFonts w:ascii="Arial" w:hAnsi="Arial" w:cs="Arial"/>
                <w:lang w:eastAsia="es-CO"/>
              </w:rPr>
              <w:t>Direccion</w:t>
            </w:r>
            <w:proofErr w:type="spellEnd"/>
          </w:p>
        </w:tc>
        <w:tc>
          <w:tcPr>
            <w:tcW w:w="1239" w:type="dxa"/>
            <w:gridSpan w:val="2"/>
            <w:vAlign w:val="center"/>
          </w:tcPr>
          <w:p w14:paraId="3677F244"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Propia</w:t>
            </w:r>
          </w:p>
        </w:tc>
        <w:tc>
          <w:tcPr>
            <w:tcW w:w="2278" w:type="dxa"/>
            <w:gridSpan w:val="2"/>
            <w:vAlign w:val="center"/>
          </w:tcPr>
          <w:p w14:paraId="3295E81B"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Arrendada</w:t>
            </w:r>
          </w:p>
        </w:tc>
      </w:tr>
      <w:tr w:rsidR="007B2294" w:rsidRPr="00396807" w14:paraId="507813F6" w14:textId="77777777" w:rsidTr="007B2294">
        <w:trPr>
          <w:trHeight w:val="418"/>
        </w:trPr>
        <w:tc>
          <w:tcPr>
            <w:tcW w:w="4084" w:type="dxa"/>
            <w:noWrap/>
            <w:vAlign w:val="center"/>
            <w:hideMark/>
          </w:tcPr>
          <w:p w14:paraId="6C288328" w14:textId="77777777" w:rsidR="007B2294" w:rsidRPr="00396807" w:rsidRDefault="007B2294" w:rsidP="007B2294">
            <w:pPr>
              <w:ind w:right="50"/>
              <w:jc w:val="both"/>
              <w:rPr>
                <w:rFonts w:ascii="Arial" w:hAnsi="Arial" w:cs="Arial"/>
                <w:b/>
                <w:lang w:eastAsia="es-CO"/>
              </w:rPr>
            </w:pPr>
            <w:r w:rsidRPr="00396807">
              <w:rPr>
                <w:rFonts w:ascii="Arial" w:hAnsi="Arial" w:cs="Arial"/>
              </w:rPr>
              <w:t>Sede</w:t>
            </w:r>
            <w:r w:rsidRPr="00396807">
              <w:rPr>
                <w:rFonts w:ascii="Arial" w:hAnsi="Arial" w:cs="Arial"/>
                <w:spacing w:val="-5"/>
              </w:rPr>
              <w:t xml:space="preserve"> </w:t>
            </w:r>
            <w:r w:rsidRPr="00396807">
              <w:rPr>
                <w:rFonts w:ascii="Arial" w:hAnsi="Arial" w:cs="Arial"/>
              </w:rPr>
              <w:t>Principal</w:t>
            </w:r>
            <w:r w:rsidRPr="00396807">
              <w:rPr>
                <w:rFonts w:ascii="Arial" w:hAnsi="Arial" w:cs="Arial"/>
                <w:spacing w:val="-7"/>
              </w:rPr>
              <w:t xml:space="preserve"> </w:t>
            </w:r>
            <w:r w:rsidRPr="00396807">
              <w:rPr>
                <w:rFonts w:ascii="Arial" w:hAnsi="Arial" w:cs="Arial"/>
              </w:rPr>
              <w:t>La</w:t>
            </w:r>
            <w:r w:rsidRPr="00396807">
              <w:rPr>
                <w:rFonts w:ascii="Arial" w:hAnsi="Arial" w:cs="Arial"/>
                <w:spacing w:val="-5"/>
              </w:rPr>
              <w:t xml:space="preserve"> </w:t>
            </w:r>
            <w:r w:rsidRPr="00396807">
              <w:rPr>
                <w:rFonts w:ascii="Arial" w:hAnsi="Arial" w:cs="Arial"/>
                <w:spacing w:val="-2"/>
              </w:rPr>
              <w:t>Giralda</w:t>
            </w:r>
          </w:p>
        </w:tc>
        <w:tc>
          <w:tcPr>
            <w:tcW w:w="2175" w:type="dxa"/>
            <w:gridSpan w:val="2"/>
            <w:vAlign w:val="center"/>
          </w:tcPr>
          <w:p w14:paraId="693C98A7" w14:textId="77777777" w:rsidR="007B2294" w:rsidRPr="00396807" w:rsidRDefault="007B2294" w:rsidP="007B2294">
            <w:pPr>
              <w:ind w:right="50"/>
              <w:jc w:val="both"/>
              <w:rPr>
                <w:rFonts w:ascii="Arial" w:hAnsi="Arial" w:cs="Arial"/>
                <w:lang w:eastAsia="es-CO"/>
              </w:rPr>
            </w:pPr>
            <w:r w:rsidRPr="00396807">
              <w:rPr>
                <w:rFonts w:ascii="Arial" w:hAnsi="Arial" w:cs="Arial"/>
              </w:rPr>
              <w:t>Carrera</w:t>
            </w:r>
            <w:r w:rsidRPr="00396807">
              <w:rPr>
                <w:rFonts w:ascii="Arial" w:hAnsi="Arial" w:cs="Arial"/>
                <w:spacing w:val="-4"/>
              </w:rPr>
              <w:t xml:space="preserve"> </w:t>
            </w:r>
            <w:r w:rsidRPr="00396807">
              <w:rPr>
                <w:rFonts w:ascii="Arial" w:hAnsi="Arial" w:cs="Arial"/>
              </w:rPr>
              <w:t>8</w:t>
            </w:r>
            <w:r w:rsidRPr="00396807">
              <w:rPr>
                <w:rFonts w:ascii="Arial" w:hAnsi="Arial" w:cs="Arial"/>
                <w:spacing w:val="1"/>
              </w:rPr>
              <w:t xml:space="preserve"> </w:t>
            </w:r>
            <w:r w:rsidRPr="00396807">
              <w:rPr>
                <w:rFonts w:ascii="Arial" w:hAnsi="Arial" w:cs="Arial"/>
              </w:rPr>
              <w:t>No.</w:t>
            </w:r>
            <w:r w:rsidRPr="00396807">
              <w:rPr>
                <w:rFonts w:ascii="Arial" w:hAnsi="Arial" w:cs="Arial"/>
                <w:spacing w:val="-10"/>
              </w:rPr>
              <w:t xml:space="preserve"> </w:t>
            </w:r>
            <w:r w:rsidRPr="00396807">
              <w:rPr>
                <w:rFonts w:ascii="Arial" w:hAnsi="Arial" w:cs="Arial"/>
              </w:rPr>
              <w:t>7</w:t>
            </w:r>
            <w:r w:rsidRPr="00396807">
              <w:rPr>
                <w:rFonts w:ascii="Arial" w:hAnsi="Arial" w:cs="Arial"/>
                <w:spacing w:val="1"/>
              </w:rPr>
              <w:t xml:space="preserve"> </w:t>
            </w:r>
            <w:r w:rsidRPr="00396807">
              <w:rPr>
                <w:rFonts w:ascii="Arial" w:hAnsi="Arial" w:cs="Arial"/>
              </w:rPr>
              <w:t>–</w:t>
            </w:r>
            <w:r w:rsidRPr="00396807">
              <w:rPr>
                <w:rFonts w:ascii="Arial" w:hAnsi="Arial" w:cs="Arial"/>
                <w:spacing w:val="-9"/>
              </w:rPr>
              <w:t xml:space="preserve"> </w:t>
            </w:r>
            <w:r w:rsidRPr="00396807">
              <w:rPr>
                <w:rFonts w:ascii="Arial" w:hAnsi="Arial" w:cs="Arial"/>
                <w:spacing w:val="-5"/>
              </w:rPr>
              <w:t>83</w:t>
            </w:r>
          </w:p>
        </w:tc>
        <w:tc>
          <w:tcPr>
            <w:tcW w:w="1239" w:type="dxa"/>
            <w:gridSpan w:val="2"/>
            <w:vAlign w:val="center"/>
          </w:tcPr>
          <w:p w14:paraId="54B93A13"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X</w:t>
            </w:r>
          </w:p>
        </w:tc>
        <w:tc>
          <w:tcPr>
            <w:tcW w:w="2278" w:type="dxa"/>
            <w:gridSpan w:val="2"/>
            <w:vAlign w:val="center"/>
          </w:tcPr>
          <w:p w14:paraId="60F5CAF5" w14:textId="77777777" w:rsidR="007B2294" w:rsidRPr="00396807" w:rsidRDefault="007B2294" w:rsidP="007B2294">
            <w:pPr>
              <w:ind w:right="50"/>
              <w:jc w:val="both"/>
              <w:rPr>
                <w:rFonts w:ascii="Arial" w:hAnsi="Arial" w:cs="Arial"/>
                <w:lang w:eastAsia="es-CO"/>
              </w:rPr>
            </w:pPr>
          </w:p>
        </w:tc>
      </w:tr>
      <w:tr w:rsidR="007B2294" w:rsidRPr="00396807" w14:paraId="5A1DEB9E" w14:textId="77777777" w:rsidTr="007B2294">
        <w:trPr>
          <w:trHeight w:val="418"/>
        </w:trPr>
        <w:tc>
          <w:tcPr>
            <w:tcW w:w="4084" w:type="dxa"/>
            <w:noWrap/>
            <w:vAlign w:val="center"/>
          </w:tcPr>
          <w:p w14:paraId="29A2A0FB" w14:textId="77777777" w:rsidR="007B2294" w:rsidRPr="00396807" w:rsidRDefault="007B2294" w:rsidP="007B2294">
            <w:pPr>
              <w:ind w:right="50"/>
              <w:jc w:val="both"/>
              <w:rPr>
                <w:rFonts w:ascii="Arial" w:hAnsi="Arial" w:cs="Arial"/>
                <w:b/>
                <w:lang w:eastAsia="es-CO"/>
              </w:rPr>
            </w:pPr>
            <w:r w:rsidRPr="00396807">
              <w:rPr>
                <w:rFonts w:ascii="Arial" w:hAnsi="Arial" w:cs="Arial"/>
              </w:rPr>
              <w:t>Sede</w:t>
            </w:r>
            <w:r w:rsidRPr="00396807">
              <w:rPr>
                <w:rFonts w:ascii="Arial" w:hAnsi="Arial" w:cs="Arial"/>
                <w:spacing w:val="-8"/>
              </w:rPr>
              <w:t xml:space="preserve"> </w:t>
            </w:r>
            <w:r w:rsidRPr="00396807">
              <w:rPr>
                <w:rFonts w:ascii="Arial" w:hAnsi="Arial" w:cs="Arial"/>
              </w:rPr>
              <w:t>para</w:t>
            </w:r>
            <w:r w:rsidRPr="00396807">
              <w:rPr>
                <w:rFonts w:ascii="Arial" w:hAnsi="Arial" w:cs="Arial"/>
                <w:spacing w:val="-7"/>
              </w:rPr>
              <w:t xml:space="preserve"> </w:t>
            </w:r>
            <w:r w:rsidRPr="00396807">
              <w:rPr>
                <w:rFonts w:ascii="Arial" w:hAnsi="Arial" w:cs="Arial"/>
              </w:rPr>
              <w:t>correspondencia</w:t>
            </w:r>
            <w:r w:rsidRPr="00396807">
              <w:rPr>
                <w:rFonts w:ascii="Arial" w:hAnsi="Arial" w:cs="Arial"/>
                <w:spacing w:val="-7"/>
              </w:rPr>
              <w:t xml:space="preserve"> </w:t>
            </w:r>
            <w:r w:rsidRPr="00396807">
              <w:rPr>
                <w:rFonts w:ascii="Arial" w:hAnsi="Arial" w:cs="Arial"/>
              </w:rPr>
              <w:t>–</w:t>
            </w:r>
            <w:r w:rsidRPr="00396807">
              <w:rPr>
                <w:rFonts w:ascii="Arial" w:hAnsi="Arial" w:cs="Arial"/>
                <w:spacing w:val="-4"/>
              </w:rPr>
              <w:t xml:space="preserve"> </w:t>
            </w:r>
            <w:r w:rsidRPr="00396807">
              <w:rPr>
                <w:rFonts w:ascii="Arial" w:hAnsi="Arial" w:cs="Arial"/>
              </w:rPr>
              <w:t>Camargo/</w:t>
            </w:r>
            <w:r w:rsidRPr="00396807">
              <w:rPr>
                <w:rFonts w:ascii="Arial" w:hAnsi="Arial" w:cs="Arial"/>
                <w:spacing w:val="-11"/>
              </w:rPr>
              <w:t xml:space="preserve"> </w:t>
            </w:r>
            <w:r w:rsidRPr="00396807">
              <w:rPr>
                <w:rFonts w:ascii="Arial" w:hAnsi="Arial" w:cs="Arial"/>
                <w:spacing w:val="-2"/>
              </w:rPr>
              <w:t>Hurtado</w:t>
            </w:r>
          </w:p>
        </w:tc>
        <w:tc>
          <w:tcPr>
            <w:tcW w:w="2175" w:type="dxa"/>
            <w:gridSpan w:val="2"/>
            <w:vAlign w:val="center"/>
          </w:tcPr>
          <w:p w14:paraId="5F068424" w14:textId="77777777" w:rsidR="007B2294" w:rsidRPr="00396807" w:rsidRDefault="007B2294" w:rsidP="007B2294">
            <w:pPr>
              <w:ind w:right="50"/>
              <w:jc w:val="both"/>
              <w:rPr>
                <w:rFonts w:ascii="Arial" w:hAnsi="Arial" w:cs="Arial"/>
              </w:rPr>
            </w:pPr>
            <w:r w:rsidRPr="00396807">
              <w:rPr>
                <w:rFonts w:ascii="Arial" w:hAnsi="Arial" w:cs="Arial"/>
              </w:rPr>
              <w:t>Calle 12 No. 8 – 38</w:t>
            </w:r>
          </w:p>
        </w:tc>
        <w:tc>
          <w:tcPr>
            <w:tcW w:w="1239" w:type="dxa"/>
            <w:gridSpan w:val="2"/>
            <w:vAlign w:val="center"/>
          </w:tcPr>
          <w:p w14:paraId="18083372" w14:textId="77777777" w:rsidR="007B2294" w:rsidRPr="00396807" w:rsidRDefault="007B2294" w:rsidP="007B2294">
            <w:pPr>
              <w:ind w:right="50"/>
              <w:jc w:val="both"/>
              <w:rPr>
                <w:rFonts w:ascii="Arial" w:hAnsi="Arial" w:cs="Arial"/>
              </w:rPr>
            </w:pPr>
            <w:r w:rsidRPr="00396807">
              <w:rPr>
                <w:rFonts w:ascii="Arial" w:hAnsi="Arial" w:cs="Arial"/>
              </w:rPr>
              <w:t>X</w:t>
            </w:r>
          </w:p>
        </w:tc>
        <w:tc>
          <w:tcPr>
            <w:tcW w:w="2278" w:type="dxa"/>
            <w:gridSpan w:val="2"/>
            <w:vAlign w:val="center"/>
          </w:tcPr>
          <w:p w14:paraId="0DAA5224" w14:textId="77777777" w:rsidR="007B2294" w:rsidRPr="00396807" w:rsidRDefault="007B2294" w:rsidP="007B2294">
            <w:pPr>
              <w:ind w:right="50"/>
              <w:jc w:val="both"/>
              <w:rPr>
                <w:rFonts w:ascii="Arial" w:hAnsi="Arial" w:cs="Arial"/>
              </w:rPr>
            </w:pPr>
          </w:p>
        </w:tc>
      </w:tr>
      <w:tr w:rsidR="007B2294" w:rsidRPr="00396807" w14:paraId="00409A26" w14:textId="77777777" w:rsidTr="007B2294">
        <w:trPr>
          <w:trHeight w:val="418"/>
        </w:trPr>
        <w:tc>
          <w:tcPr>
            <w:tcW w:w="4084" w:type="dxa"/>
            <w:noWrap/>
            <w:vAlign w:val="center"/>
          </w:tcPr>
          <w:p w14:paraId="48E5039C" w14:textId="77777777" w:rsidR="007B2294" w:rsidRPr="00396807" w:rsidRDefault="007B2294" w:rsidP="007B2294">
            <w:pPr>
              <w:ind w:right="50"/>
              <w:jc w:val="both"/>
              <w:rPr>
                <w:rFonts w:ascii="Arial" w:hAnsi="Arial" w:cs="Arial"/>
                <w:b/>
                <w:lang w:eastAsia="es-CO"/>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2"/>
              </w:rPr>
              <w:t xml:space="preserve"> </w:t>
            </w:r>
            <w:r w:rsidRPr="00396807">
              <w:rPr>
                <w:rFonts w:ascii="Arial" w:hAnsi="Arial" w:cs="Arial"/>
              </w:rPr>
              <w:t>las</w:t>
            </w:r>
            <w:r w:rsidRPr="00396807">
              <w:rPr>
                <w:rFonts w:ascii="Arial" w:hAnsi="Arial" w:cs="Arial"/>
                <w:spacing w:val="-4"/>
              </w:rPr>
              <w:t xml:space="preserve"> </w:t>
            </w:r>
            <w:r w:rsidRPr="00396807">
              <w:rPr>
                <w:rFonts w:ascii="Arial" w:hAnsi="Arial" w:cs="Arial"/>
              </w:rPr>
              <w:t>Direcciones</w:t>
            </w:r>
            <w:r w:rsidRPr="00396807">
              <w:rPr>
                <w:rFonts w:ascii="Arial" w:hAnsi="Arial" w:cs="Arial"/>
                <w:spacing w:val="-2"/>
              </w:rPr>
              <w:t xml:space="preserve"> </w:t>
            </w:r>
            <w:r w:rsidRPr="00396807">
              <w:rPr>
                <w:rFonts w:ascii="Arial" w:hAnsi="Arial" w:cs="Arial"/>
              </w:rPr>
              <w:t>-</w:t>
            </w:r>
            <w:r w:rsidRPr="00396807">
              <w:rPr>
                <w:rFonts w:ascii="Arial" w:hAnsi="Arial" w:cs="Arial"/>
                <w:spacing w:val="-10"/>
              </w:rPr>
              <w:t xml:space="preserve"> </w:t>
            </w:r>
            <w:r w:rsidRPr="00396807">
              <w:rPr>
                <w:rFonts w:ascii="Arial" w:hAnsi="Arial" w:cs="Arial"/>
                <w:spacing w:val="-2"/>
              </w:rPr>
              <w:t>Banacol</w:t>
            </w:r>
          </w:p>
        </w:tc>
        <w:tc>
          <w:tcPr>
            <w:tcW w:w="2175" w:type="dxa"/>
            <w:gridSpan w:val="2"/>
            <w:vAlign w:val="center"/>
          </w:tcPr>
          <w:p w14:paraId="14C85124" w14:textId="77777777" w:rsidR="007B2294" w:rsidRPr="00396807" w:rsidRDefault="007B2294" w:rsidP="007B2294">
            <w:pPr>
              <w:ind w:right="50"/>
              <w:jc w:val="both"/>
              <w:rPr>
                <w:rFonts w:ascii="Arial" w:hAnsi="Arial" w:cs="Arial"/>
              </w:rPr>
            </w:pPr>
            <w:r w:rsidRPr="00396807">
              <w:rPr>
                <w:rFonts w:ascii="Arial" w:hAnsi="Arial" w:cs="Arial"/>
              </w:rPr>
              <w:t>Carrera 8 No.12B – 31</w:t>
            </w:r>
          </w:p>
        </w:tc>
        <w:tc>
          <w:tcPr>
            <w:tcW w:w="1239" w:type="dxa"/>
            <w:gridSpan w:val="2"/>
            <w:vAlign w:val="center"/>
          </w:tcPr>
          <w:p w14:paraId="63DD80E8" w14:textId="77777777" w:rsidR="007B2294" w:rsidRPr="00396807" w:rsidRDefault="007B2294" w:rsidP="007B2294">
            <w:pPr>
              <w:ind w:right="50"/>
              <w:jc w:val="both"/>
              <w:rPr>
                <w:rFonts w:ascii="Arial" w:hAnsi="Arial" w:cs="Arial"/>
              </w:rPr>
            </w:pPr>
            <w:r w:rsidRPr="00396807">
              <w:rPr>
                <w:rFonts w:ascii="Arial" w:hAnsi="Arial" w:cs="Arial"/>
              </w:rPr>
              <w:t>X</w:t>
            </w:r>
          </w:p>
        </w:tc>
        <w:tc>
          <w:tcPr>
            <w:tcW w:w="2278" w:type="dxa"/>
            <w:gridSpan w:val="2"/>
            <w:vAlign w:val="center"/>
          </w:tcPr>
          <w:p w14:paraId="43A73247" w14:textId="77777777" w:rsidR="007B2294" w:rsidRPr="00396807" w:rsidRDefault="007B2294" w:rsidP="007B2294">
            <w:pPr>
              <w:ind w:right="50"/>
              <w:jc w:val="both"/>
              <w:rPr>
                <w:rFonts w:ascii="Arial" w:hAnsi="Arial" w:cs="Arial"/>
              </w:rPr>
            </w:pPr>
          </w:p>
        </w:tc>
      </w:tr>
      <w:tr w:rsidR="007B2294" w:rsidRPr="00396807" w14:paraId="73567DD4" w14:textId="77777777" w:rsidTr="007B2294">
        <w:trPr>
          <w:trHeight w:val="418"/>
        </w:trPr>
        <w:tc>
          <w:tcPr>
            <w:tcW w:w="4084" w:type="dxa"/>
            <w:noWrap/>
            <w:vAlign w:val="center"/>
          </w:tcPr>
          <w:p w14:paraId="49665ACD" w14:textId="77777777" w:rsidR="007B2294" w:rsidRPr="00396807" w:rsidRDefault="007B2294" w:rsidP="007B2294">
            <w:pPr>
              <w:ind w:right="50"/>
              <w:jc w:val="both"/>
              <w:rPr>
                <w:rFonts w:ascii="Arial" w:hAnsi="Arial" w:cs="Arial"/>
                <w:b/>
                <w:lang w:eastAsia="es-CO"/>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5"/>
              </w:rPr>
              <w:t xml:space="preserve"> </w:t>
            </w:r>
            <w:r w:rsidRPr="00396807">
              <w:rPr>
                <w:rFonts w:ascii="Arial" w:hAnsi="Arial" w:cs="Arial"/>
              </w:rPr>
              <w:t>Archivo</w:t>
            </w:r>
            <w:r w:rsidRPr="00396807">
              <w:rPr>
                <w:rFonts w:ascii="Arial" w:hAnsi="Arial" w:cs="Arial"/>
                <w:spacing w:val="-5"/>
              </w:rPr>
              <w:t xml:space="preserve"> </w:t>
            </w:r>
            <w:r w:rsidRPr="00396807">
              <w:rPr>
                <w:rFonts w:ascii="Arial" w:hAnsi="Arial" w:cs="Arial"/>
              </w:rPr>
              <w:t>Central</w:t>
            </w:r>
            <w:r w:rsidRPr="00396807">
              <w:rPr>
                <w:rFonts w:ascii="Arial" w:hAnsi="Arial" w:cs="Arial"/>
                <w:spacing w:val="-8"/>
              </w:rPr>
              <w:t xml:space="preserve"> </w:t>
            </w:r>
            <w:r w:rsidRPr="00396807">
              <w:rPr>
                <w:rFonts w:ascii="Arial" w:hAnsi="Arial" w:cs="Arial"/>
                <w:spacing w:val="-2"/>
              </w:rPr>
              <w:t>(</w:t>
            </w:r>
            <w:proofErr w:type="spellStart"/>
            <w:r w:rsidRPr="00396807">
              <w:rPr>
                <w:rFonts w:ascii="Arial" w:hAnsi="Arial" w:cs="Arial"/>
                <w:spacing w:val="-2"/>
              </w:rPr>
              <w:t>Dansocial</w:t>
            </w:r>
            <w:proofErr w:type="spellEnd"/>
            <w:r w:rsidRPr="00396807">
              <w:rPr>
                <w:rFonts w:ascii="Arial" w:hAnsi="Arial" w:cs="Arial"/>
                <w:spacing w:val="-2"/>
              </w:rPr>
              <w:t>)</w:t>
            </w:r>
          </w:p>
        </w:tc>
        <w:tc>
          <w:tcPr>
            <w:tcW w:w="2175" w:type="dxa"/>
            <w:gridSpan w:val="2"/>
            <w:vAlign w:val="center"/>
          </w:tcPr>
          <w:p w14:paraId="76B650C0" w14:textId="77777777" w:rsidR="007B2294" w:rsidRPr="00396807" w:rsidRDefault="007B2294" w:rsidP="007B2294">
            <w:pPr>
              <w:ind w:right="50"/>
              <w:jc w:val="both"/>
              <w:rPr>
                <w:rFonts w:ascii="Arial" w:hAnsi="Arial" w:cs="Arial"/>
              </w:rPr>
            </w:pPr>
            <w:r w:rsidRPr="00396807">
              <w:rPr>
                <w:rFonts w:ascii="Arial" w:hAnsi="Arial" w:cs="Arial"/>
              </w:rPr>
              <w:t>Carrera 10 No 15 - 22 Piso 8</w:t>
            </w:r>
          </w:p>
        </w:tc>
        <w:tc>
          <w:tcPr>
            <w:tcW w:w="1239" w:type="dxa"/>
            <w:gridSpan w:val="2"/>
            <w:vAlign w:val="center"/>
          </w:tcPr>
          <w:p w14:paraId="4B44BBA7" w14:textId="77777777" w:rsidR="007B2294" w:rsidRPr="00396807" w:rsidRDefault="007B2294" w:rsidP="007B2294">
            <w:pPr>
              <w:ind w:right="50"/>
              <w:jc w:val="both"/>
              <w:rPr>
                <w:rFonts w:ascii="Arial" w:hAnsi="Arial" w:cs="Arial"/>
              </w:rPr>
            </w:pPr>
          </w:p>
        </w:tc>
        <w:tc>
          <w:tcPr>
            <w:tcW w:w="2278" w:type="dxa"/>
            <w:gridSpan w:val="2"/>
            <w:vAlign w:val="center"/>
          </w:tcPr>
          <w:p w14:paraId="26DFD0B5" w14:textId="77777777" w:rsidR="007B2294" w:rsidRPr="00396807" w:rsidRDefault="007B2294" w:rsidP="007B2294">
            <w:pPr>
              <w:ind w:right="50"/>
              <w:jc w:val="both"/>
              <w:rPr>
                <w:rFonts w:ascii="Arial" w:hAnsi="Arial" w:cs="Arial"/>
              </w:rPr>
            </w:pPr>
            <w:r w:rsidRPr="00396807">
              <w:rPr>
                <w:rFonts w:ascii="Arial" w:hAnsi="Arial" w:cs="Arial"/>
              </w:rPr>
              <w:t>X</w:t>
            </w:r>
          </w:p>
        </w:tc>
      </w:tr>
      <w:tr w:rsidR="007B2294" w:rsidRPr="00396807" w14:paraId="6B6A3E9D" w14:textId="77777777" w:rsidTr="007B2294">
        <w:trPr>
          <w:trHeight w:val="418"/>
        </w:trPr>
        <w:tc>
          <w:tcPr>
            <w:tcW w:w="4084" w:type="dxa"/>
            <w:noWrap/>
            <w:vAlign w:val="center"/>
          </w:tcPr>
          <w:p w14:paraId="58261232" w14:textId="77777777" w:rsidR="007B2294" w:rsidRPr="00396807" w:rsidRDefault="007B2294" w:rsidP="007B2294">
            <w:pPr>
              <w:ind w:right="50"/>
              <w:jc w:val="both"/>
              <w:rPr>
                <w:rFonts w:ascii="Arial" w:hAnsi="Arial" w:cs="Arial"/>
                <w:b/>
                <w:lang w:eastAsia="es-CO"/>
              </w:rPr>
            </w:pPr>
            <w:r w:rsidRPr="00396807">
              <w:rPr>
                <w:rFonts w:ascii="Arial" w:hAnsi="Arial" w:cs="Arial"/>
              </w:rPr>
              <w:t>Sede</w:t>
            </w:r>
            <w:r w:rsidRPr="00396807">
              <w:rPr>
                <w:rFonts w:ascii="Arial" w:hAnsi="Arial" w:cs="Arial"/>
                <w:spacing w:val="-6"/>
              </w:rPr>
              <w:t xml:space="preserve"> </w:t>
            </w:r>
            <w:r w:rsidRPr="00396807">
              <w:rPr>
                <w:rFonts w:ascii="Arial" w:hAnsi="Arial" w:cs="Arial"/>
              </w:rPr>
              <w:t xml:space="preserve">de la </w:t>
            </w:r>
            <w:proofErr w:type="spellStart"/>
            <w:r w:rsidRPr="00396807">
              <w:rPr>
                <w:rFonts w:ascii="Arial" w:hAnsi="Arial" w:cs="Arial"/>
              </w:rPr>
              <w:t>Direccion</w:t>
            </w:r>
            <w:proofErr w:type="spellEnd"/>
            <w:r w:rsidRPr="00396807">
              <w:rPr>
                <w:rFonts w:ascii="Arial" w:hAnsi="Arial" w:cs="Arial"/>
              </w:rPr>
              <w:t xml:space="preserve"> Nacional de </w:t>
            </w:r>
            <w:r w:rsidRPr="00396807">
              <w:rPr>
                <w:rFonts w:ascii="Arial" w:hAnsi="Arial" w:cs="Arial"/>
                <w:spacing w:val="-6"/>
              </w:rPr>
              <w:t>Consulta</w:t>
            </w:r>
            <w:r w:rsidRPr="00396807">
              <w:rPr>
                <w:rFonts w:ascii="Arial" w:hAnsi="Arial" w:cs="Arial"/>
                <w:spacing w:val="-2"/>
              </w:rPr>
              <w:t xml:space="preserve"> Previa</w:t>
            </w:r>
          </w:p>
        </w:tc>
        <w:tc>
          <w:tcPr>
            <w:tcW w:w="2175" w:type="dxa"/>
            <w:gridSpan w:val="2"/>
            <w:vAlign w:val="center"/>
          </w:tcPr>
          <w:p w14:paraId="4794DC75" w14:textId="77777777" w:rsidR="007B2294" w:rsidRPr="00396807" w:rsidRDefault="007B2294" w:rsidP="007B2294">
            <w:pPr>
              <w:ind w:right="50"/>
              <w:jc w:val="both"/>
              <w:rPr>
                <w:rFonts w:ascii="Arial" w:hAnsi="Arial" w:cs="Arial"/>
              </w:rPr>
            </w:pPr>
            <w:r w:rsidRPr="00396807">
              <w:rPr>
                <w:rFonts w:ascii="Arial" w:hAnsi="Arial" w:cs="Arial"/>
              </w:rPr>
              <w:t>Carrera 13 # 75-58</w:t>
            </w:r>
          </w:p>
        </w:tc>
        <w:tc>
          <w:tcPr>
            <w:tcW w:w="1239" w:type="dxa"/>
            <w:gridSpan w:val="2"/>
            <w:vAlign w:val="center"/>
          </w:tcPr>
          <w:p w14:paraId="34DA5B9B" w14:textId="77777777" w:rsidR="007B2294" w:rsidRPr="00396807" w:rsidRDefault="007B2294" w:rsidP="007B2294">
            <w:pPr>
              <w:ind w:right="50"/>
              <w:jc w:val="both"/>
              <w:rPr>
                <w:rFonts w:ascii="Arial" w:hAnsi="Arial" w:cs="Arial"/>
              </w:rPr>
            </w:pPr>
          </w:p>
        </w:tc>
        <w:tc>
          <w:tcPr>
            <w:tcW w:w="2278" w:type="dxa"/>
            <w:gridSpan w:val="2"/>
            <w:vAlign w:val="center"/>
          </w:tcPr>
          <w:p w14:paraId="37F920C0" w14:textId="77777777" w:rsidR="007B2294" w:rsidRPr="00396807" w:rsidRDefault="007B2294" w:rsidP="007B2294">
            <w:pPr>
              <w:ind w:right="50"/>
              <w:jc w:val="both"/>
              <w:rPr>
                <w:rFonts w:ascii="Arial" w:hAnsi="Arial" w:cs="Arial"/>
              </w:rPr>
            </w:pPr>
            <w:r w:rsidRPr="00396807">
              <w:rPr>
                <w:rFonts w:ascii="Arial" w:hAnsi="Arial" w:cs="Arial"/>
              </w:rPr>
              <w:t>X</w:t>
            </w:r>
          </w:p>
        </w:tc>
      </w:tr>
      <w:tr w:rsidR="007B2294" w:rsidRPr="00396807" w14:paraId="43863EC9" w14:textId="77777777" w:rsidTr="007B2294">
        <w:trPr>
          <w:trHeight w:val="227"/>
        </w:trPr>
        <w:tc>
          <w:tcPr>
            <w:tcW w:w="4084" w:type="dxa"/>
            <w:noWrap/>
          </w:tcPr>
          <w:p w14:paraId="65F0F735" w14:textId="77777777" w:rsidR="007B2294" w:rsidRPr="00396807" w:rsidRDefault="007B2294" w:rsidP="007B2294">
            <w:pPr>
              <w:ind w:right="50"/>
              <w:jc w:val="both"/>
              <w:rPr>
                <w:rFonts w:ascii="Arial" w:hAnsi="Arial" w:cs="Arial"/>
                <w:b/>
                <w:lang w:eastAsia="es-CO"/>
              </w:rPr>
            </w:pPr>
            <w:r w:rsidRPr="00396807">
              <w:rPr>
                <w:rFonts w:ascii="Arial" w:hAnsi="Arial" w:cs="Arial"/>
                <w:b/>
                <w:lang w:eastAsia="es-CO"/>
              </w:rPr>
              <w:t xml:space="preserve">Teléfono </w:t>
            </w:r>
          </w:p>
        </w:tc>
        <w:tc>
          <w:tcPr>
            <w:tcW w:w="5692" w:type="dxa"/>
            <w:gridSpan w:val="6"/>
          </w:tcPr>
          <w:p w14:paraId="684894ED" w14:textId="77777777" w:rsidR="007B2294" w:rsidRPr="00396807" w:rsidRDefault="007B2294" w:rsidP="007B2294">
            <w:pPr>
              <w:ind w:right="50"/>
              <w:jc w:val="both"/>
              <w:rPr>
                <w:rFonts w:ascii="Arial" w:hAnsi="Arial" w:cs="Arial"/>
                <w:lang w:eastAsia="es-CO"/>
              </w:rPr>
            </w:pPr>
          </w:p>
        </w:tc>
      </w:tr>
      <w:tr w:rsidR="007B2294" w:rsidRPr="00396807" w14:paraId="12FD157E" w14:textId="77777777" w:rsidTr="007B2294">
        <w:trPr>
          <w:trHeight w:val="227"/>
        </w:trPr>
        <w:tc>
          <w:tcPr>
            <w:tcW w:w="4084" w:type="dxa"/>
            <w:noWrap/>
            <w:vAlign w:val="center"/>
            <w:hideMark/>
          </w:tcPr>
          <w:p w14:paraId="10237412" w14:textId="77777777" w:rsidR="007B2294" w:rsidRPr="00396807" w:rsidRDefault="007B2294" w:rsidP="007B2294">
            <w:pPr>
              <w:ind w:right="50"/>
              <w:jc w:val="both"/>
              <w:rPr>
                <w:rFonts w:ascii="Arial" w:hAnsi="Arial" w:cs="Arial"/>
                <w:b/>
                <w:lang w:eastAsia="es-CO"/>
              </w:rPr>
            </w:pPr>
            <w:r w:rsidRPr="00396807">
              <w:rPr>
                <w:rFonts w:ascii="Arial" w:hAnsi="Arial" w:cs="Arial"/>
                <w:b/>
                <w:lang w:eastAsia="es-CO"/>
              </w:rPr>
              <w:t>Nombre edificio o sede:</w:t>
            </w:r>
          </w:p>
        </w:tc>
        <w:tc>
          <w:tcPr>
            <w:tcW w:w="1201" w:type="dxa"/>
            <w:vAlign w:val="center"/>
            <w:hideMark/>
          </w:tcPr>
          <w:p w14:paraId="3B28A238" w14:textId="77777777" w:rsidR="007B2294" w:rsidRPr="00396807" w:rsidRDefault="007B2294" w:rsidP="007B2294">
            <w:pPr>
              <w:ind w:right="50"/>
              <w:jc w:val="both"/>
              <w:rPr>
                <w:rFonts w:ascii="Arial" w:hAnsi="Arial" w:cs="Arial"/>
                <w:lang w:eastAsia="es-CO"/>
              </w:rPr>
            </w:pPr>
            <w:r w:rsidRPr="00396807">
              <w:rPr>
                <w:rFonts w:ascii="Arial" w:hAnsi="Arial" w:cs="Arial"/>
                <w:b/>
                <w:lang w:eastAsia="es-CO"/>
              </w:rPr>
              <w:t>No. Pisos:</w:t>
            </w:r>
          </w:p>
        </w:tc>
        <w:tc>
          <w:tcPr>
            <w:tcW w:w="1147" w:type="dxa"/>
            <w:gridSpan w:val="2"/>
            <w:vAlign w:val="center"/>
            <w:hideMark/>
          </w:tcPr>
          <w:p w14:paraId="20E4035B"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No. Sótanos</w:t>
            </w:r>
          </w:p>
        </w:tc>
        <w:tc>
          <w:tcPr>
            <w:tcW w:w="1213" w:type="dxa"/>
            <w:gridSpan w:val="2"/>
            <w:vAlign w:val="center"/>
          </w:tcPr>
          <w:p w14:paraId="666178B2"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No.</w:t>
            </w:r>
          </w:p>
          <w:p w14:paraId="44603F2C"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Terrazas</w:t>
            </w:r>
          </w:p>
        </w:tc>
        <w:tc>
          <w:tcPr>
            <w:tcW w:w="2131" w:type="dxa"/>
            <w:vAlign w:val="center"/>
            <w:hideMark/>
          </w:tcPr>
          <w:p w14:paraId="3B645426" w14:textId="201BEB51" w:rsidR="007B2294" w:rsidRPr="00396807" w:rsidRDefault="007B2294" w:rsidP="007B2294">
            <w:pPr>
              <w:keepNext/>
              <w:ind w:right="50"/>
              <w:jc w:val="both"/>
              <w:rPr>
                <w:rFonts w:ascii="Arial" w:hAnsi="Arial" w:cs="Arial"/>
                <w:lang w:eastAsia="es-CO"/>
              </w:rPr>
            </w:pPr>
            <w:r w:rsidRPr="00396807">
              <w:rPr>
                <w:rFonts w:ascii="Arial" w:hAnsi="Arial" w:cs="Arial"/>
                <w:lang w:eastAsia="es-CO"/>
              </w:rPr>
              <w:t xml:space="preserve">Zona de </w:t>
            </w:r>
            <w:r w:rsidR="00C03168" w:rsidRPr="00396807">
              <w:rPr>
                <w:rFonts w:ascii="Arial" w:hAnsi="Arial" w:cs="Arial"/>
                <w:lang w:eastAsia="es-CO"/>
              </w:rPr>
              <w:t>Parqueadero</w:t>
            </w:r>
          </w:p>
        </w:tc>
      </w:tr>
      <w:tr w:rsidR="007B2294" w:rsidRPr="00396807" w14:paraId="404B2B68" w14:textId="77777777" w:rsidTr="007B2294">
        <w:trPr>
          <w:trHeight w:val="227"/>
        </w:trPr>
        <w:tc>
          <w:tcPr>
            <w:tcW w:w="4084" w:type="dxa"/>
            <w:noWrap/>
          </w:tcPr>
          <w:p w14:paraId="122E3487" w14:textId="77777777" w:rsidR="007B2294" w:rsidRPr="00396807" w:rsidRDefault="007B2294" w:rsidP="007B2294">
            <w:pPr>
              <w:ind w:right="50"/>
              <w:jc w:val="both"/>
              <w:rPr>
                <w:rFonts w:ascii="Arial" w:hAnsi="Arial" w:cs="Arial"/>
                <w:b/>
                <w:lang w:eastAsia="es-CO"/>
              </w:rPr>
            </w:pPr>
            <w:r w:rsidRPr="00396807">
              <w:rPr>
                <w:rFonts w:ascii="Arial" w:hAnsi="Arial" w:cs="Arial"/>
              </w:rPr>
              <w:t>Sede</w:t>
            </w:r>
            <w:r w:rsidRPr="00396807">
              <w:rPr>
                <w:rFonts w:ascii="Arial" w:hAnsi="Arial" w:cs="Arial"/>
                <w:spacing w:val="-5"/>
              </w:rPr>
              <w:t xml:space="preserve"> </w:t>
            </w:r>
            <w:r w:rsidRPr="00396807">
              <w:rPr>
                <w:rFonts w:ascii="Arial" w:hAnsi="Arial" w:cs="Arial"/>
              </w:rPr>
              <w:t>Principal</w:t>
            </w:r>
            <w:r w:rsidRPr="00396807">
              <w:rPr>
                <w:rFonts w:ascii="Arial" w:hAnsi="Arial" w:cs="Arial"/>
                <w:spacing w:val="-7"/>
              </w:rPr>
              <w:t xml:space="preserve"> </w:t>
            </w:r>
            <w:r w:rsidRPr="00396807">
              <w:rPr>
                <w:rFonts w:ascii="Arial" w:hAnsi="Arial" w:cs="Arial"/>
              </w:rPr>
              <w:t>La</w:t>
            </w:r>
            <w:r w:rsidRPr="00396807">
              <w:rPr>
                <w:rFonts w:ascii="Arial" w:hAnsi="Arial" w:cs="Arial"/>
                <w:spacing w:val="-5"/>
              </w:rPr>
              <w:t xml:space="preserve"> </w:t>
            </w:r>
            <w:r w:rsidRPr="00396807">
              <w:rPr>
                <w:rFonts w:ascii="Arial" w:hAnsi="Arial" w:cs="Arial"/>
                <w:spacing w:val="-2"/>
              </w:rPr>
              <w:t>Giralda</w:t>
            </w:r>
          </w:p>
        </w:tc>
        <w:tc>
          <w:tcPr>
            <w:tcW w:w="1201" w:type="dxa"/>
            <w:vAlign w:val="center"/>
          </w:tcPr>
          <w:p w14:paraId="11A1E9E6"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2</w:t>
            </w:r>
          </w:p>
        </w:tc>
        <w:tc>
          <w:tcPr>
            <w:tcW w:w="1147" w:type="dxa"/>
            <w:gridSpan w:val="2"/>
            <w:vAlign w:val="center"/>
          </w:tcPr>
          <w:p w14:paraId="0B96E1A4"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0</w:t>
            </w:r>
          </w:p>
        </w:tc>
        <w:tc>
          <w:tcPr>
            <w:tcW w:w="1213" w:type="dxa"/>
            <w:gridSpan w:val="2"/>
            <w:vAlign w:val="center"/>
          </w:tcPr>
          <w:p w14:paraId="365B1630"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0</w:t>
            </w:r>
          </w:p>
        </w:tc>
        <w:tc>
          <w:tcPr>
            <w:tcW w:w="2131" w:type="dxa"/>
            <w:vAlign w:val="center"/>
          </w:tcPr>
          <w:p w14:paraId="5F6EFF76" w14:textId="77777777" w:rsidR="007B2294" w:rsidRPr="00396807" w:rsidRDefault="007B2294" w:rsidP="007B2294">
            <w:pPr>
              <w:keepNext/>
              <w:ind w:right="50"/>
              <w:jc w:val="both"/>
              <w:rPr>
                <w:rFonts w:ascii="Arial" w:hAnsi="Arial" w:cs="Arial"/>
                <w:lang w:eastAsia="es-CO"/>
              </w:rPr>
            </w:pPr>
            <w:r w:rsidRPr="00396807">
              <w:rPr>
                <w:rFonts w:ascii="Arial" w:hAnsi="Arial" w:cs="Arial"/>
                <w:lang w:eastAsia="es-CO"/>
              </w:rPr>
              <w:t>1</w:t>
            </w:r>
          </w:p>
        </w:tc>
      </w:tr>
      <w:tr w:rsidR="007B2294" w:rsidRPr="00396807" w14:paraId="0B635C4F" w14:textId="77777777" w:rsidTr="007B2294">
        <w:trPr>
          <w:trHeight w:val="227"/>
        </w:trPr>
        <w:tc>
          <w:tcPr>
            <w:tcW w:w="4084" w:type="dxa"/>
            <w:noWrap/>
          </w:tcPr>
          <w:p w14:paraId="1ECD10F2" w14:textId="77777777" w:rsidR="007B2294" w:rsidRPr="00396807" w:rsidRDefault="007B2294" w:rsidP="007B2294">
            <w:pPr>
              <w:ind w:right="50"/>
              <w:jc w:val="both"/>
              <w:rPr>
                <w:rFonts w:ascii="Arial" w:hAnsi="Arial" w:cs="Arial"/>
                <w:b/>
                <w:lang w:eastAsia="es-CO"/>
              </w:rPr>
            </w:pPr>
            <w:r w:rsidRPr="00396807">
              <w:rPr>
                <w:rFonts w:ascii="Arial" w:hAnsi="Arial" w:cs="Arial"/>
              </w:rPr>
              <w:t>Sede</w:t>
            </w:r>
            <w:r w:rsidRPr="00396807">
              <w:rPr>
                <w:rFonts w:ascii="Arial" w:hAnsi="Arial" w:cs="Arial"/>
                <w:spacing w:val="-8"/>
              </w:rPr>
              <w:t xml:space="preserve"> </w:t>
            </w:r>
            <w:r w:rsidRPr="00396807">
              <w:rPr>
                <w:rFonts w:ascii="Arial" w:hAnsi="Arial" w:cs="Arial"/>
              </w:rPr>
              <w:t>para</w:t>
            </w:r>
            <w:r w:rsidRPr="00396807">
              <w:rPr>
                <w:rFonts w:ascii="Arial" w:hAnsi="Arial" w:cs="Arial"/>
                <w:spacing w:val="-7"/>
              </w:rPr>
              <w:t xml:space="preserve"> </w:t>
            </w:r>
            <w:r w:rsidRPr="00396807">
              <w:rPr>
                <w:rFonts w:ascii="Arial" w:hAnsi="Arial" w:cs="Arial"/>
              </w:rPr>
              <w:t>correspondencia</w:t>
            </w:r>
            <w:r w:rsidRPr="00396807">
              <w:rPr>
                <w:rFonts w:ascii="Arial" w:hAnsi="Arial" w:cs="Arial"/>
                <w:spacing w:val="-7"/>
              </w:rPr>
              <w:t xml:space="preserve"> </w:t>
            </w:r>
            <w:r w:rsidRPr="00396807">
              <w:rPr>
                <w:rFonts w:ascii="Arial" w:hAnsi="Arial" w:cs="Arial"/>
              </w:rPr>
              <w:t>–</w:t>
            </w:r>
            <w:r w:rsidRPr="00396807">
              <w:rPr>
                <w:rFonts w:ascii="Arial" w:hAnsi="Arial" w:cs="Arial"/>
                <w:spacing w:val="-4"/>
              </w:rPr>
              <w:t xml:space="preserve"> </w:t>
            </w:r>
            <w:r w:rsidRPr="00396807">
              <w:rPr>
                <w:rFonts w:ascii="Arial" w:hAnsi="Arial" w:cs="Arial"/>
              </w:rPr>
              <w:t>Camargo/</w:t>
            </w:r>
            <w:r w:rsidRPr="00396807">
              <w:rPr>
                <w:rFonts w:ascii="Arial" w:hAnsi="Arial" w:cs="Arial"/>
                <w:spacing w:val="-11"/>
              </w:rPr>
              <w:t xml:space="preserve"> </w:t>
            </w:r>
            <w:r w:rsidRPr="00396807">
              <w:rPr>
                <w:rFonts w:ascii="Arial" w:hAnsi="Arial" w:cs="Arial"/>
                <w:spacing w:val="-2"/>
              </w:rPr>
              <w:t>Hurtado</w:t>
            </w:r>
          </w:p>
        </w:tc>
        <w:tc>
          <w:tcPr>
            <w:tcW w:w="1201" w:type="dxa"/>
            <w:vAlign w:val="center"/>
          </w:tcPr>
          <w:p w14:paraId="3C0FD76D"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3</w:t>
            </w:r>
          </w:p>
        </w:tc>
        <w:tc>
          <w:tcPr>
            <w:tcW w:w="1147" w:type="dxa"/>
            <w:gridSpan w:val="2"/>
            <w:vAlign w:val="center"/>
          </w:tcPr>
          <w:p w14:paraId="46C83D53"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0</w:t>
            </w:r>
          </w:p>
        </w:tc>
        <w:tc>
          <w:tcPr>
            <w:tcW w:w="1213" w:type="dxa"/>
            <w:gridSpan w:val="2"/>
            <w:vAlign w:val="center"/>
          </w:tcPr>
          <w:p w14:paraId="0AE572FF"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0</w:t>
            </w:r>
          </w:p>
        </w:tc>
        <w:tc>
          <w:tcPr>
            <w:tcW w:w="2131" w:type="dxa"/>
            <w:vAlign w:val="center"/>
          </w:tcPr>
          <w:p w14:paraId="1F794BF3" w14:textId="77777777" w:rsidR="007B2294" w:rsidRPr="00396807" w:rsidRDefault="007B2294" w:rsidP="007B2294">
            <w:pPr>
              <w:keepNext/>
              <w:ind w:right="50"/>
              <w:jc w:val="both"/>
              <w:rPr>
                <w:rFonts w:ascii="Arial" w:hAnsi="Arial" w:cs="Arial"/>
                <w:lang w:eastAsia="es-CO"/>
              </w:rPr>
            </w:pPr>
            <w:r w:rsidRPr="00396807">
              <w:rPr>
                <w:rFonts w:ascii="Arial" w:hAnsi="Arial" w:cs="Arial"/>
                <w:lang w:eastAsia="es-CO"/>
              </w:rPr>
              <w:t>0</w:t>
            </w:r>
          </w:p>
        </w:tc>
      </w:tr>
      <w:tr w:rsidR="007B2294" w:rsidRPr="00396807" w14:paraId="20F8B65F" w14:textId="77777777" w:rsidTr="007B2294">
        <w:trPr>
          <w:trHeight w:val="227"/>
        </w:trPr>
        <w:tc>
          <w:tcPr>
            <w:tcW w:w="4084" w:type="dxa"/>
            <w:noWrap/>
          </w:tcPr>
          <w:p w14:paraId="7DD8EA8F" w14:textId="77777777" w:rsidR="007B2294" w:rsidRPr="00396807" w:rsidRDefault="007B2294" w:rsidP="007B2294">
            <w:pPr>
              <w:ind w:right="50"/>
              <w:jc w:val="both"/>
              <w:rPr>
                <w:rFonts w:ascii="Arial" w:hAnsi="Arial" w:cs="Arial"/>
                <w:b/>
                <w:lang w:eastAsia="es-CO"/>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2"/>
              </w:rPr>
              <w:t xml:space="preserve"> </w:t>
            </w:r>
            <w:r w:rsidRPr="00396807">
              <w:rPr>
                <w:rFonts w:ascii="Arial" w:hAnsi="Arial" w:cs="Arial"/>
              </w:rPr>
              <w:t>las</w:t>
            </w:r>
            <w:r w:rsidRPr="00396807">
              <w:rPr>
                <w:rFonts w:ascii="Arial" w:hAnsi="Arial" w:cs="Arial"/>
                <w:spacing w:val="-4"/>
              </w:rPr>
              <w:t xml:space="preserve"> </w:t>
            </w:r>
            <w:r w:rsidRPr="00396807">
              <w:rPr>
                <w:rFonts w:ascii="Arial" w:hAnsi="Arial" w:cs="Arial"/>
              </w:rPr>
              <w:t>Direcciones</w:t>
            </w:r>
            <w:r w:rsidRPr="00396807">
              <w:rPr>
                <w:rFonts w:ascii="Arial" w:hAnsi="Arial" w:cs="Arial"/>
                <w:spacing w:val="-2"/>
              </w:rPr>
              <w:t xml:space="preserve"> </w:t>
            </w:r>
            <w:r w:rsidRPr="00396807">
              <w:rPr>
                <w:rFonts w:ascii="Arial" w:hAnsi="Arial" w:cs="Arial"/>
              </w:rPr>
              <w:t>-</w:t>
            </w:r>
            <w:r w:rsidRPr="00396807">
              <w:rPr>
                <w:rFonts w:ascii="Arial" w:hAnsi="Arial" w:cs="Arial"/>
                <w:spacing w:val="-10"/>
              </w:rPr>
              <w:t xml:space="preserve"> </w:t>
            </w:r>
            <w:r w:rsidRPr="00396807">
              <w:rPr>
                <w:rFonts w:ascii="Arial" w:hAnsi="Arial" w:cs="Arial"/>
                <w:spacing w:val="-2"/>
              </w:rPr>
              <w:t>Banacol</w:t>
            </w:r>
          </w:p>
        </w:tc>
        <w:tc>
          <w:tcPr>
            <w:tcW w:w="1201" w:type="dxa"/>
            <w:vAlign w:val="center"/>
          </w:tcPr>
          <w:p w14:paraId="05AB6212"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13</w:t>
            </w:r>
          </w:p>
        </w:tc>
        <w:tc>
          <w:tcPr>
            <w:tcW w:w="1147" w:type="dxa"/>
            <w:gridSpan w:val="2"/>
            <w:vAlign w:val="center"/>
          </w:tcPr>
          <w:p w14:paraId="1ADDF23B"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1</w:t>
            </w:r>
          </w:p>
        </w:tc>
        <w:tc>
          <w:tcPr>
            <w:tcW w:w="1213" w:type="dxa"/>
            <w:gridSpan w:val="2"/>
            <w:vAlign w:val="center"/>
          </w:tcPr>
          <w:p w14:paraId="4FA282EC"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1</w:t>
            </w:r>
          </w:p>
        </w:tc>
        <w:tc>
          <w:tcPr>
            <w:tcW w:w="2131" w:type="dxa"/>
            <w:vAlign w:val="center"/>
          </w:tcPr>
          <w:p w14:paraId="28856822" w14:textId="77777777" w:rsidR="007B2294" w:rsidRPr="00396807" w:rsidRDefault="007B2294" w:rsidP="007B2294">
            <w:pPr>
              <w:keepNext/>
              <w:ind w:right="50"/>
              <w:jc w:val="both"/>
              <w:rPr>
                <w:rFonts w:ascii="Arial" w:hAnsi="Arial" w:cs="Arial"/>
                <w:lang w:eastAsia="es-CO"/>
              </w:rPr>
            </w:pPr>
            <w:r w:rsidRPr="00396807">
              <w:rPr>
                <w:rFonts w:ascii="Arial" w:hAnsi="Arial" w:cs="Arial"/>
                <w:lang w:eastAsia="es-CO"/>
              </w:rPr>
              <w:t>0</w:t>
            </w:r>
          </w:p>
        </w:tc>
      </w:tr>
      <w:tr w:rsidR="007B2294" w:rsidRPr="00396807" w14:paraId="25CD086D" w14:textId="77777777" w:rsidTr="007B2294">
        <w:trPr>
          <w:trHeight w:val="227"/>
        </w:trPr>
        <w:tc>
          <w:tcPr>
            <w:tcW w:w="4084" w:type="dxa"/>
            <w:noWrap/>
          </w:tcPr>
          <w:p w14:paraId="00792213" w14:textId="77777777" w:rsidR="007B2294" w:rsidRPr="00396807" w:rsidRDefault="007B2294" w:rsidP="007B2294">
            <w:pPr>
              <w:ind w:right="50"/>
              <w:jc w:val="both"/>
              <w:rPr>
                <w:rFonts w:ascii="Arial" w:hAnsi="Arial" w:cs="Arial"/>
                <w:b/>
                <w:lang w:eastAsia="es-CO"/>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5"/>
              </w:rPr>
              <w:t xml:space="preserve"> </w:t>
            </w:r>
            <w:r w:rsidRPr="00396807">
              <w:rPr>
                <w:rFonts w:ascii="Arial" w:hAnsi="Arial" w:cs="Arial"/>
              </w:rPr>
              <w:t>Archivo</w:t>
            </w:r>
            <w:r w:rsidRPr="00396807">
              <w:rPr>
                <w:rFonts w:ascii="Arial" w:hAnsi="Arial" w:cs="Arial"/>
                <w:spacing w:val="-5"/>
              </w:rPr>
              <w:t xml:space="preserve"> </w:t>
            </w:r>
            <w:r w:rsidRPr="00396807">
              <w:rPr>
                <w:rFonts w:ascii="Arial" w:hAnsi="Arial" w:cs="Arial"/>
              </w:rPr>
              <w:t>Central</w:t>
            </w:r>
            <w:r w:rsidRPr="00396807">
              <w:rPr>
                <w:rFonts w:ascii="Arial" w:hAnsi="Arial" w:cs="Arial"/>
                <w:spacing w:val="-8"/>
              </w:rPr>
              <w:t xml:space="preserve"> </w:t>
            </w:r>
            <w:r w:rsidRPr="00396807">
              <w:rPr>
                <w:rFonts w:ascii="Arial" w:hAnsi="Arial" w:cs="Arial"/>
                <w:spacing w:val="-2"/>
              </w:rPr>
              <w:t>(</w:t>
            </w:r>
            <w:proofErr w:type="spellStart"/>
            <w:r w:rsidRPr="00396807">
              <w:rPr>
                <w:rFonts w:ascii="Arial" w:hAnsi="Arial" w:cs="Arial"/>
                <w:spacing w:val="-2"/>
              </w:rPr>
              <w:t>Dansocial</w:t>
            </w:r>
            <w:proofErr w:type="spellEnd"/>
            <w:r w:rsidRPr="00396807">
              <w:rPr>
                <w:rFonts w:ascii="Arial" w:hAnsi="Arial" w:cs="Arial"/>
                <w:spacing w:val="-2"/>
              </w:rPr>
              <w:t>)</w:t>
            </w:r>
          </w:p>
        </w:tc>
        <w:tc>
          <w:tcPr>
            <w:tcW w:w="1201" w:type="dxa"/>
            <w:vAlign w:val="center"/>
          </w:tcPr>
          <w:p w14:paraId="421CD1EC"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1</w:t>
            </w:r>
          </w:p>
        </w:tc>
        <w:tc>
          <w:tcPr>
            <w:tcW w:w="1147" w:type="dxa"/>
            <w:gridSpan w:val="2"/>
            <w:vAlign w:val="center"/>
          </w:tcPr>
          <w:p w14:paraId="66AE2C37"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0</w:t>
            </w:r>
          </w:p>
        </w:tc>
        <w:tc>
          <w:tcPr>
            <w:tcW w:w="1213" w:type="dxa"/>
            <w:gridSpan w:val="2"/>
            <w:vAlign w:val="center"/>
          </w:tcPr>
          <w:p w14:paraId="42E32B59"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0</w:t>
            </w:r>
          </w:p>
        </w:tc>
        <w:tc>
          <w:tcPr>
            <w:tcW w:w="2131" w:type="dxa"/>
            <w:vAlign w:val="center"/>
          </w:tcPr>
          <w:p w14:paraId="2002C85B" w14:textId="77777777" w:rsidR="007B2294" w:rsidRPr="00396807" w:rsidRDefault="007B2294" w:rsidP="007B2294">
            <w:pPr>
              <w:keepNext/>
              <w:ind w:right="50"/>
              <w:jc w:val="both"/>
              <w:rPr>
                <w:rFonts w:ascii="Arial" w:hAnsi="Arial" w:cs="Arial"/>
                <w:lang w:eastAsia="es-CO"/>
              </w:rPr>
            </w:pPr>
            <w:r w:rsidRPr="00396807">
              <w:rPr>
                <w:rFonts w:ascii="Arial" w:hAnsi="Arial" w:cs="Arial"/>
                <w:lang w:eastAsia="es-CO"/>
              </w:rPr>
              <w:t>0</w:t>
            </w:r>
          </w:p>
        </w:tc>
      </w:tr>
      <w:tr w:rsidR="007B2294" w:rsidRPr="00396807" w14:paraId="4B874803" w14:textId="77777777" w:rsidTr="007B2294">
        <w:trPr>
          <w:trHeight w:val="227"/>
        </w:trPr>
        <w:tc>
          <w:tcPr>
            <w:tcW w:w="4084" w:type="dxa"/>
            <w:noWrap/>
          </w:tcPr>
          <w:p w14:paraId="45C90E5F" w14:textId="77777777" w:rsidR="007B2294" w:rsidRPr="00396807" w:rsidRDefault="007B2294" w:rsidP="007B2294">
            <w:pPr>
              <w:ind w:right="50"/>
              <w:jc w:val="both"/>
              <w:rPr>
                <w:rFonts w:ascii="Arial" w:hAnsi="Arial" w:cs="Arial"/>
                <w:b/>
                <w:lang w:eastAsia="es-CO"/>
              </w:rPr>
            </w:pPr>
            <w:r w:rsidRPr="00396807">
              <w:rPr>
                <w:rFonts w:ascii="Arial" w:hAnsi="Arial" w:cs="Arial"/>
              </w:rPr>
              <w:t xml:space="preserve">Sede de la </w:t>
            </w:r>
            <w:proofErr w:type="spellStart"/>
            <w:r w:rsidRPr="00396807">
              <w:rPr>
                <w:rFonts w:ascii="Arial" w:hAnsi="Arial" w:cs="Arial"/>
              </w:rPr>
              <w:t>Direccion</w:t>
            </w:r>
            <w:proofErr w:type="spellEnd"/>
            <w:r w:rsidRPr="00396807">
              <w:rPr>
                <w:rFonts w:ascii="Arial" w:hAnsi="Arial" w:cs="Arial"/>
              </w:rPr>
              <w:t xml:space="preserve"> Nacional de Consulta Previa</w:t>
            </w:r>
          </w:p>
        </w:tc>
        <w:tc>
          <w:tcPr>
            <w:tcW w:w="1201" w:type="dxa"/>
            <w:vAlign w:val="center"/>
          </w:tcPr>
          <w:p w14:paraId="4D392502"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6</w:t>
            </w:r>
          </w:p>
        </w:tc>
        <w:tc>
          <w:tcPr>
            <w:tcW w:w="1147" w:type="dxa"/>
            <w:gridSpan w:val="2"/>
            <w:vAlign w:val="center"/>
          </w:tcPr>
          <w:p w14:paraId="244D970B"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1</w:t>
            </w:r>
          </w:p>
        </w:tc>
        <w:tc>
          <w:tcPr>
            <w:tcW w:w="1213" w:type="dxa"/>
            <w:gridSpan w:val="2"/>
            <w:vAlign w:val="center"/>
          </w:tcPr>
          <w:p w14:paraId="4FA84841"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1</w:t>
            </w:r>
          </w:p>
        </w:tc>
        <w:tc>
          <w:tcPr>
            <w:tcW w:w="2131" w:type="dxa"/>
            <w:vAlign w:val="center"/>
          </w:tcPr>
          <w:p w14:paraId="05E8B57E" w14:textId="77777777" w:rsidR="007B2294" w:rsidRPr="00396807" w:rsidRDefault="007B2294" w:rsidP="007B2294">
            <w:pPr>
              <w:keepNext/>
              <w:ind w:right="50"/>
              <w:jc w:val="both"/>
              <w:rPr>
                <w:rFonts w:ascii="Arial" w:hAnsi="Arial" w:cs="Arial"/>
                <w:lang w:eastAsia="es-CO"/>
              </w:rPr>
            </w:pPr>
            <w:r w:rsidRPr="00396807">
              <w:rPr>
                <w:rFonts w:ascii="Arial" w:hAnsi="Arial" w:cs="Arial"/>
                <w:lang w:eastAsia="es-CO"/>
              </w:rPr>
              <w:t>1</w:t>
            </w:r>
          </w:p>
        </w:tc>
      </w:tr>
    </w:tbl>
    <w:p w14:paraId="1FE27F7F" w14:textId="77777777" w:rsidR="007B2294" w:rsidRPr="00396807" w:rsidRDefault="007B2294" w:rsidP="007B2294">
      <w:pPr>
        <w:keepNext/>
        <w:spacing w:after="120"/>
        <w:ind w:right="50"/>
        <w:jc w:val="both"/>
        <w:rPr>
          <w:rFonts w:ascii="Arial" w:hAnsi="Arial" w:cs="Arial"/>
        </w:rPr>
      </w:pPr>
      <w:bookmarkStart w:id="97" w:name="_Toc213492984"/>
      <w:bookmarkStart w:id="98" w:name="_Toc113348469"/>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1</w:t>
      </w:r>
      <w:r w:rsidRPr="00396807">
        <w:rPr>
          <w:rFonts w:ascii="Arial" w:hAnsi="Arial" w:cs="Arial"/>
        </w:rPr>
        <w:fldChar w:fldCharType="end"/>
      </w:r>
      <w:r w:rsidRPr="00396807">
        <w:rPr>
          <w:rFonts w:ascii="Arial" w:hAnsi="Arial" w:cs="Arial"/>
        </w:rPr>
        <w:t>. Datos generales de la sede</w:t>
      </w:r>
      <w:bookmarkEnd w:id="97"/>
    </w:p>
    <w:p w14:paraId="4F41EDE6" w14:textId="77777777" w:rsidR="007B2294" w:rsidRPr="00396807" w:rsidRDefault="007B2294" w:rsidP="007B2294">
      <w:pPr>
        <w:rPr>
          <w:rFonts w:ascii="Arial" w:hAnsi="Arial" w:cs="Arial"/>
        </w:rPr>
      </w:pPr>
    </w:p>
    <w:p w14:paraId="2F506453" w14:textId="77777777" w:rsidR="007B2294" w:rsidRPr="00396807" w:rsidRDefault="007B2294" w:rsidP="00F97A89">
      <w:pPr>
        <w:keepNext/>
        <w:keepLines/>
        <w:numPr>
          <w:ilvl w:val="2"/>
          <w:numId w:val="100"/>
        </w:numPr>
        <w:spacing w:after="120"/>
        <w:ind w:left="993" w:right="50" w:hanging="709"/>
        <w:jc w:val="both"/>
        <w:outlineLvl w:val="2"/>
        <w:rPr>
          <w:rFonts w:ascii="Arial" w:eastAsiaTheme="majorEastAsia" w:hAnsi="Arial" w:cs="Arial"/>
        </w:rPr>
      </w:pPr>
      <w:bookmarkStart w:id="99" w:name="_Toc213492929"/>
      <w:bookmarkStart w:id="100" w:name="_Toc227924956"/>
      <w:bookmarkEnd w:id="98"/>
      <w:r w:rsidRPr="00396807">
        <w:rPr>
          <w:rFonts w:ascii="Arial" w:eastAsiaTheme="majorEastAsia" w:hAnsi="Arial" w:cs="Arial"/>
        </w:rPr>
        <w:lastRenderedPageBreak/>
        <w:t>Datos de localización</w:t>
      </w:r>
      <w:bookmarkEnd w:id="99"/>
      <w:bookmarkEnd w:id="100"/>
    </w:p>
    <w:p w14:paraId="3A25A0D7"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 xml:space="preserve">En este sector existen edificaciones e infraestructura destinadas para fines comerciales, administrativos y educación.  </w:t>
      </w:r>
    </w:p>
    <w:p w14:paraId="50982608"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 xml:space="preserve">Los horarios de las labores administrativas y operativas se desarrollan en condiciones normales de lunes a viernes de 8:00 am a 5:00 pm. </w:t>
      </w:r>
    </w:p>
    <w:tbl>
      <w:tblPr>
        <w:tblStyle w:val="Captulo8EIA-Fotografa11"/>
        <w:tblW w:w="5000" w:type="pct"/>
        <w:tblLook w:val="0000" w:firstRow="0" w:lastRow="0" w:firstColumn="0" w:lastColumn="0" w:noHBand="0" w:noVBand="0"/>
      </w:tblPr>
      <w:tblGrid>
        <w:gridCol w:w="2794"/>
        <w:gridCol w:w="5693"/>
        <w:gridCol w:w="427"/>
        <w:gridCol w:w="412"/>
        <w:gridCol w:w="410"/>
      </w:tblGrid>
      <w:tr w:rsidR="007B2294" w:rsidRPr="00396807" w14:paraId="7A05A943" w14:textId="77777777" w:rsidTr="007B2294">
        <w:trPr>
          <w:trHeight w:val="234"/>
        </w:trPr>
        <w:tc>
          <w:tcPr>
            <w:tcW w:w="5000" w:type="pct"/>
            <w:gridSpan w:val="5"/>
          </w:tcPr>
          <w:p w14:paraId="77F7D725" w14:textId="77777777" w:rsidR="007B2294" w:rsidRPr="00396807" w:rsidRDefault="007B2294" w:rsidP="007B2294">
            <w:pPr>
              <w:spacing w:after="40"/>
              <w:ind w:right="50"/>
              <w:jc w:val="both"/>
              <w:rPr>
                <w:rFonts w:ascii="Arial" w:eastAsia="Calibri" w:hAnsi="Arial" w:cs="Arial"/>
                <w:b/>
                <w:bCs/>
                <w:lang w:val="es-CO"/>
              </w:rPr>
            </w:pPr>
            <w:r w:rsidRPr="00396807">
              <w:rPr>
                <w:rFonts w:ascii="Arial" w:eastAsia="Calibri" w:hAnsi="Arial" w:cs="Arial"/>
                <w:b/>
                <w:bCs/>
                <w:lang w:val="es-CO"/>
              </w:rPr>
              <w:t>Principales vías de acceso o salida</w:t>
            </w:r>
          </w:p>
        </w:tc>
      </w:tr>
      <w:tr w:rsidR="007B2294" w:rsidRPr="00396807" w14:paraId="720D6F69" w14:textId="77777777" w:rsidTr="007B2294">
        <w:trPr>
          <w:trHeight w:val="215"/>
        </w:trPr>
        <w:tc>
          <w:tcPr>
            <w:tcW w:w="5000" w:type="pct"/>
            <w:gridSpan w:val="5"/>
          </w:tcPr>
          <w:p w14:paraId="463B753D" w14:textId="77777777" w:rsidR="007B2294" w:rsidRPr="00396807" w:rsidRDefault="007B2294" w:rsidP="007B2294">
            <w:pPr>
              <w:spacing w:after="20"/>
              <w:ind w:right="50"/>
              <w:jc w:val="both"/>
              <w:rPr>
                <w:rFonts w:ascii="Arial" w:eastAsia="Calibri" w:hAnsi="Arial" w:cs="Arial"/>
              </w:rPr>
            </w:pPr>
            <w:r w:rsidRPr="00396807">
              <w:rPr>
                <w:rFonts w:ascii="Arial" w:eastAsia="Calibri" w:hAnsi="Arial" w:cs="Arial"/>
                <w:b/>
                <w:bCs/>
              </w:rPr>
              <w:t xml:space="preserve">Sede Principal La Giralda:   </w:t>
            </w:r>
          </w:p>
        </w:tc>
      </w:tr>
      <w:tr w:rsidR="007B2294" w:rsidRPr="00396807" w14:paraId="1AAD4C2B" w14:textId="77777777" w:rsidTr="007B2294">
        <w:trPr>
          <w:trHeight w:val="286"/>
        </w:trPr>
        <w:tc>
          <w:tcPr>
            <w:tcW w:w="1437" w:type="pct"/>
          </w:tcPr>
          <w:p w14:paraId="08780F93" w14:textId="77777777" w:rsidR="007B2294" w:rsidRPr="00396807" w:rsidRDefault="007B2294" w:rsidP="007B2294">
            <w:pPr>
              <w:spacing w:after="20"/>
              <w:ind w:right="50"/>
              <w:jc w:val="both"/>
              <w:rPr>
                <w:rFonts w:ascii="Arial" w:eastAsia="Calibri" w:hAnsi="Arial" w:cs="Arial"/>
                <w:b/>
                <w:iCs/>
              </w:rPr>
            </w:pPr>
            <w:r w:rsidRPr="00396807">
              <w:rPr>
                <w:rFonts w:ascii="Arial" w:eastAsia="Calibri" w:hAnsi="Arial" w:cs="Arial"/>
                <w:b/>
              </w:rPr>
              <w:t>Norte</w:t>
            </w:r>
            <w:r w:rsidRPr="00396807">
              <w:rPr>
                <w:rFonts w:ascii="Arial" w:eastAsia="Calibri" w:hAnsi="Arial" w:cs="Arial"/>
                <w:iCs/>
              </w:rPr>
              <w:t xml:space="preserve"> </w:t>
            </w:r>
          </w:p>
        </w:tc>
        <w:tc>
          <w:tcPr>
            <w:tcW w:w="3563" w:type="pct"/>
            <w:gridSpan w:val="4"/>
          </w:tcPr>
          <w:p w14:paraId="00FA3AC5"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Calle 8</w:t>
            </w:r>
          </w:p>
        </w:tc>
      </w:tr>
      <w:tr w:rsidR="007B2294" w:rsidRPr="00396807" w14:paraId="4F733A01" w14:textId="77777777" w:rsidTr="007B2294">
        <w:trPr>
          <w:trHeight w:val="286"/>
        </w:trPr>
        <w:tc>
          <w:tcPr>
            <w:tcW w:w="1437" w:type="pct"/>
          </w:tcPr>
          <w:p w14:paraId="054FD4BC"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Oriente</w:t>
            </w:r>
          </w:p>
        </w:tc>
        <w:tc>
          <w:tcPr>
            <w:tcW w:w="3563" w:type="pct"/>
            <w:gridSpan w:val="4"/>
          </w:tcPr>
          <w:p w14:paraId="62A0D75F"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Carrera 8</w:t>
            </w:r>
          </w:p>
        </w:tc>
      </w:tr>
      <w:tr w:rsidR="007B2294" w:rsidRPr="00396807" w14:paraId="3B3AE6B9" w14:textId="77777777" w:rsidTr="007B2294">
        <w:trPr>
          <w:trHeight w:val="286"/>
        </w:trPr>
        <w:tc>
          <w:tcPr>
            <w:tcW w:w="1437" w:type="pct"/>
          </w:tcPr>
          <w:p w14:paraId="12851C78"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Occidente</w:t>
            </w:r>
          </w:p>
        </w:tc>
        <w:tc>
          <w:tcPr>
            <w:tcW w:w="3563" w:type="pct"/>
            <w:gridSpan w:val="4"/>
          </w:tcPr>
          <w:p w14:paraId="17A1F4D9"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Carrera 8 A</w:t>
            </w:r>
          </w:p>
        </w:tc>
      </w:tr>
      <w:tr w:rsidR="007B2294" w:rsidRPr="00396807" w14:paraId="0DFDCD55" w14:textId="77777777" w:rsidTr="007B2294">
        <w:trPr>
          <w:trHeight w:val="215"/>
        </w:trPr>
        <w:tc>
          <w:tcPr>
            <w:tcW w:w="1437" w:type="pct"/>
          </w:tcPr>
          <w:p w14:paraId="5DB22265"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 xml:space="preserve">Sur:  </w:t>
            </w:r>
          </w:p>
        </w:tc>
        <w:tc>
          <w:tcPr>
            <w:tcW w:w="3563" w:type="pct"/>
            <w:gridSpan w:val="4"/>
          </w:tcPr>
          <w:p w14:paraId="15DE58B5" w14:textId="77777777" w:rsidR="007B2294" w:rsidRPr="00396807" w:rsidRDefault="007B2294" w:rsidP="007B2294">
            <w:pPr>
              <w:spacing w:after="20"/>
              <w:ind w:right="50"/>
              <w:jc w:val="both"/>
              <w:rPr>
                <w:rFonts w:ascii="Arial" w:eastAsia="Calibri" w:hAnsi="Arial" w:cs="Arial"/>
              </w:rPr>
            </w:pPr>
            <w:r w:rsidRPr="00396807">
              <w:rPr>
                <w:rFonts w:ascii="Arial" w:eastAsia="Calibri" w:hAnsi="Arial" w:cs="Arial"/>
              </w:rPr>
              <w:t>Calle 7</w:t>
            </w:r>
          </w:p>
        </w:tc>
      </w:tr>
      <w:tr w:rsidR="007B2294" w:rsidRPr="00396807" w14:paraId="08DC4224" w14:textId="77777777" w:rsidTr="007B2294">
        <w:trPr>
          <w:trHeight w:val="286"/>
        </w:trPr>
        <w:tc>
          <w:tcPr>
            <w:tcW w:w="5000" w:type="pct"/>
            <w:gridSpan w:val="5"/>
          </w:tcPr>
          <w:p w14:paraId="5CBAE47C"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Acceso:                     Carrera 8 No 7 - 83</w:t>
            </w:r>
          </w:p>
        </w:tc>
      </w:tr>
      <w:tr w:rsidR="007B2294" w:rsidRPr="00396807" w14:paraId="315A52A7" w14:textId="77777777" w:rsidTr="007B2294">
        <w:trPr>
          <w:trHeight w:val="130"/>
        </w:trPr>
        <w:tc>
          <w:tcPr>
            <w:tcW w:w="1437" w:type="pct"/>
            <w:vMerge w:val="restart"/>
            <w:vAlign w:val="center"/>
          </w:tcPr>
          <w:p w14:paraId="04E2116F"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Estado General:</w:t>
            </w:r>
          </w:p>
        </w:tc>
        <w:tc>
          <w:tcPr>
            <w:tcW w:w="2925" w:type="pct"/>
            <w:vMerge w:val="restart"/>
            <w:vAlign w:val="center"/>
          </w:tcPr>
          <w:p w14:paraId="6FC38532"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Señalización, demarcación y estado de la calzada.</w:t>
            </w:r>
          </w:p>
        </w:tc>
        <w:tc>
          <w:tcPr>
            <w:tcW w:w="213" w:type="pct"/>
            <w:vAlign w:val="center"/>
          </w:tcPr>
          <w:p w14:paraId="3AD9C002" w14:textId="77777777" w:rsidR="007B2294" w:rsidRPr="00396807" w:rsidRDefault="007B2294" w:rsidP="007B2294">
            <w:pPr>
              <w:spacing w:after="20"/>
              <w:ind w:left="-389" w:right="50"/>
              <w:jc w:val="both"/>
              <w:rPr>
                <w:rFonts w:ascii="Arial" w:eastAsia="Calibri" w:hAnsi="Arial" w:cs="Arial"/>
                <w:b/>
              </w:rPr>
            </w:pPr>
            <w:r w:rsidRPr="00396807">
              <w:rPr>
                <w:rFonts w:ascii="Arial" w:eastAsia="Calibri" w:hAnsi="Arial" w:cs="Arial"/>
                <w:b/>
              </w:rPr>
              <w:t>B</w:t>
            </w:r>
          </w:p>
        </w:tc>
        <w:tc>
          <w:tcPr>
            <w:tcW w:w="213" w:type="pct"/>
            <w:vAlign w:val="center"/>
          </w:tcPr>
          <w:p w14:paraId="4EA7D57B" w14:textId="77777777" w:rsidR="007B2294" w:rsidRPr="00396807" w:rsidRDefault="007B2294" w:rsidP="007B2294">
            <w:pPr>
              <w:spacing w:after="20"/>
              <w:ind w:left="-324" w:right="50"/>
              <w:jc w:val="both"/>
              <w:rPr>
                <w:rFonts w:ascii="Arial" w:eastAsia="Calibri" w:hAnsi="Arial" w:cs="Arial"/>
                <w:b/>
                <w:bCs/>
              </w:rPr>
            </w:pPr>
            <w:r w:rsidRPr="00396807">
              <w:rPr>
                <w:rFonts w:ascii="Arial" w:eastAsia="Calibri" w:hAnsi="Arial" w:cs="Arial"/>
                <w:b/>
                <w:bCs/>
              </w:rPr>
              <w:t>R</w:t>
            </w:r>
          </w:p>
        </w:tc>
        <w:tc>
          <w:tcPr>
            <w:tcW w:w="212" w:type="pct"/>
            <w:vAlign w:val="center"/>
          </w:tcPr>
          <w:p w14:paraId="17B5B7D6" w14:textId="77777777" w:rsidR="007B2294" w:rsidRPr="00396807" w:rsidRDefault="007B2294" w:rsidP="007B2294">
            <w:pPr>
              <w:spacing w:after="20"/>
              <w:ind w:left="-401" w:right="50"/>
              <w:jc w:val="both"/>
              <w:rPr>
                <w:rFonts w:ascii="Arial" w:eastAsia="Calibri" w:hAnsi="Arial" w:cs="Arial"/>
                <w:b/>
              </w:rPr>
            </w:pPr>
            <w:r w:rsidRPr="00396807">
              <w:rPr>
                <w:rFonts w:ascii="Arial" w:eastAsia="Calibri" w:hAnsi="Arial" w:cs="Arial"/>
                <w:b/>
              </w:rPr>
              <w:t>M</w:t>
            </w:r>
          </w:p>
        </w:tc>
      </w:tr>
      <w:tr w:rsidR="007B2294" w:rsidRPr="00396807" w14:paraId="1825C3FE" w14:textId="77777777" w:rsidTr="007B2294">
        <w:trPr>
          <w:trHeight w:val="144"/>
        </w:trPr>
        <w:tc>
          <w:tcPr>
            <w:tcW w:w="1437" w:type="pct"/>
            <w:vMerge/>
          </w:tcPr>
          <w:p w14:paraId="71219633" w14:textId="77777777" w:rsidR="007B2294" w:rsidRPr="00396807" w:rsidRDefault="007B2294" w:rsidP="007B2294">
            <w:pPr>
              <w:spacing w:after="20"/>
              <w:ind w:right="50"/>
              <w:jc w:val="both"/>
              <w:rPr>
                <w:rFonts w:ascii="Arial" w:eastAsia="Calibri" w:hAnsi="Arial" w:cs="Arial"/>
              </w:rPr>
            </w:pPr>
          </w:p>
        </w:tc>
        <w:tc>
          <w:tcPr>
            <w:tcW w:w="2925" w:type="pct"/>
            <w:vMerge/>
          </w:tcPr>
          <w:p w14:paraId="308C11F2" w14:textId="77777777" w:rsidR="007B2294" w:rsidRPr="00396807" w:rsidRDefault="007B2294" w:rsidP="007B2294">
            <w:pPr>
              <w:spacing w:after="20"/>
              <w:ind w:right="50"/>
              <w:jc w:val="both"/>
              <w:rPr>
                <w:rFonts w:ascii="Arial" w:eastAsia="Calibri" w:hAnsi="Arial" w:cs="Arial"/>
                <w:iCs/>
              </w:rPr>
            </w:pPr>
          </w:p>
        </w:tc>
        <w:tc>
          <w:tcPr>
            <w:tcW w:w="213" w:type="pct"/>
          </w:tcPr>
          <w:p w14:paraId="08994EA7"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X</w:t>
            </w:r>
          </w:p>
        </w:tc>
        <w:tc>
          <w:tcPr>
            <w:tcW w:w="213" w:type="pct"/>
          </w:tcPr>
          <w:p w14:paraId="7C6B190F" w14:textId="77777777" w:rsidR="007B2294" w:rsidRPr="00396807" w:rsidRDefault="007B2294" w:rsidP="007B2294">
            <w:pPr>
              <w:spacing w:after="20"/>
              <w:ind w:right="50"/>
              <w:jc w:val="both"/>
              <w:rPr>
                <w:rFonts w:ascii="Arial" w:eastAsia="Calibri" w:hAnsi="Arial" w:cs="Arial"/>
                <w:b/>
                <w:bCs/>
              </w:rPr>
            </w:pPr>
          </w:p>
        </w:tc>
        <w:tc>
          <w:tcPr>
            <w:tcW w:w="212" w:type="pct"/>
          </w:tcPr>
          <w:p w14:paraId="33AD3DB9" w14:textId="77777777" w:rsidR="007B2294" w:rsidRPr="00396807" w:rsidRDefault="007B2294" w:rsidP="007B2294">
            <w:pPr>
              <w:spacing w:after="20"/>
              <w:ind w:right="50"/>
              <w:jc w:val="both"/>
              <w:rPr>
                <w:rFonts w:ascii="Arial" w:eastAsia="Calibri" w:hAnsi="Arial" w:cs="Arial"/>
                <w:b/>
              </w:rPr>
            </w:pPr>
          </w:p>
        </w:tc>
      </w:tr>
      <w:tr w:rsidR="007B2294" w:rsidRPr="00396807" w14:paraId="5965E6B4" w14:textId="77777777" w:rsidTr="007B2294">
        <w:trPr>
          <w:trHeight w:val="234"/>
        </w:trPr>
        <w:tc>
          <w:tcPr>
            <w:tcW w:w="5000" w:type="pct"/>
            <w:gridSpan w:val="5"/>
          </w:tcPr>
          <w:p w14:paraId="7BDC9C52" w14:textId="77777777" w:rsidR="007B2294" w:rsidRPr="00396807" w:rsidRDefault="007B2294" w:rsidP="007B2294">
            <w:pPr>
              <w:spacing w:after="40"/>
              <w:ind w:right="50"/>
              <w:jc w:val="both"/>
              <w:rPr>
                <w:rFonts w:ascii="Arial" w:eastAsia="Calibri" w:hAnsi="Arial" w:cs="Arial"/>
                <w:b/>
                <w:bCs/>
                <w:lang w:val="es-CO"/>
              </w:rPr>
            </w:pPr>
            <w:r w:rsidRPr="00396807">
              <w:rPr>
                <w:rFonts w:ascii="Arial" w:eastAsia="Calibri" w:hAnsi="Arial" w:cs="Arial"/>
                <w:b/>
                <w:bCs/>
                <w:lang w:val="es-CO"/>
              </w:rPr>
              <w:t>Principales vías de acceso o salida</w:t>
            </w:r>
          </w:p>
        </w:tc>
      </w:tr>
      <w:tr w:rsidR="007B2294" w:rsidRPr="00396807" w14:paraId="6BE7B57A" w14:textId="77777777" w:rsidTr="007B2294">
        <w:trPr>
          <w:trHeight w:val="215"/>
        </w:trPr>
        <w:tc>
          <w:tcPr>
            <w:tcW w:w="5000" w:type="pct"/>
            <w:gridSpan w:val="5"/>
          </w:tcPr>
          <w:p w14:paraId="35507D67" w14:textId="77777777" w:rsidR="007B2294" w:rsidRPr="00396807" w:rsidRDefault="007B2294" w:rsidP="007B2294">
            <w:pPr>
              <w:spacing w:after="20"/>
              <w:ind w:right="50"/>
              <w:jc w:val="both"/>
              <w:rPr>
                <w:rFonts w:ascii="Arial" w:eastAsia="Calibri" w:hAnsi="Arial" w:cs="Arial"/>
              </w:rPr>
            </w:pPr>
            <w:r w:rsidRPr="00396807">
              <w:rPr>
                <w:rFonts w:ascii="Arial" w:eastAsia="Calibri" w:hAnsi="Arial" w:cs="Arial"/>
                <w:b/>
                <w:bCs/>
              </w:rPr>
              <w:t xml:space="preserve">Sede para correspondencia – Camargo/ Hurtado:   </w:t>
            </w:r>
          </w:p>
        </w:tc>
      </w:tr>
      <w:tr w:rsidR="007B2294" w:rsidRPr="00396807" w14:paraId="07319F7C" w14:textId="77777777" w:rsidTr="007B2294">
        <w:trPr>
          <w:trHeight w:val="286"/>
        </w:trPr>
        <w:tc>
          <w:tcPr>
            <w:tcW w:w="1437" w:type="pct"/>
          </w:tcPr>
          <w:p w14:paraId="3329FA17" w14:textId="77777777" w:rsidR="007B2294" w:rsidRPr="00396807" w:rsidRDefault="007B2294" w:rsidP="007B2294">
            <w:pPr>
              <w:spacing w:after="20"/>
              <w:ind w:right="50"/>
              <w:jc w:val="both"/>
              <w:rPr>
                <w:rFonts w:ascii="Arial" w:eastAsia="Calibri" w:hAnsi="Arial" w:cs="Arial"/>
                <w:b/>
                <w:iCs/>
              </w:rPr>
            </w:pPr>
            <w:r w:rsidRPr="00396807">
              <w:rPr>
                <w:rFonts w:ascii="Arial" w:eastAsia="Calibri" w:hAnsi="Arial" w:cs="Arial"/>
                <w:b/>
              </w:rPr>
              <w:t>Norte</w:t>
            </w:r>
            <w:r w:rsidRPr="00396807">
              <w:rPr>
                <w:rFonts w:ascii="Arial" w:eastAsia="Calibri" w:hAnsi="Arial" w:cs="Arial"/>
                <w:iCs/>
              </w:rPr>
              <w:t xml:space="preserve"> </w:t>
            </w:r>
          </w:p>
        </w:tc>
        <w:tc>
          <w:tcPr>
            <w:tcW w:w="3563" w:type="pct"/>
            <w:gridSpan w:val="4"/>
          </w:tcPr>
          <w:p w14:paraId="6C6C0611"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Calle 12 C</w:t>
            </w:r>
          </w:p>
        </w:tc>
      </w:tr>
      <w:tr w:rsidR="007B2294" w:rsidRPr="00396807" w14:paraId="5DB02EB3" w14:textId="77777777" w:rsidTr="007B2294">
        <w:trPr>
          <w:trHeight w:val="286"/>
        </w:trPr>
        <w:tc>
          <w:tcPr>
            <w:tcW w:w="1437" w:type="pct"/>
          </w:tcPr>
          <w:p w14:paraId="15BFFB57"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Oriente</w:t>
            </w:r>
          </w:p>
        </w:tc>
        <w:tc>
          <w:tcPr>
            <w:tcW w:w="3563" w:type="pct"/>
            <w:gridSpan w:val="4"/>
          </w:tcPr>
          <w:p w14:paraId="011A014A"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Carrera 8</w:t>
            </w:r>
          </w:p>
        </w:tc>
      </w:tr>
      <w:tr w:rsidR="007B2294" w:rsidRPr="00396807" w14:paraId="4F20607B" w14:textId="77777777" w:rsidTr="007B2294">
        <w:trPr>
          <w:trHeight w:val="286"/>
        </w:trPr>
        <w:tc>
          <w:tcPr>
            <w:tcW w:w="1437" w:type="pct"/>
          </w:tcPr>
          <w:p w14:paraId="4AFC796C"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Occidente</w:t>
            </w:r>
          </w:p>
        </w:tc>
        <w:tc>
          <w:tcPr>
            <w:tcW w:w="3563" w:type="pct"/>
            <w:gridSpan w:val="4"/>
          </w:tcPr>
          <w:p w14:paraId="52CAF4DB"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Carrera 9</w:t>
            </w:r>
          </w:p>
        </w:tc>
      </w:tr>
      <w:tr w:rsidR="007B2294" w:rsidRPr="00396807" w14:paraId="48DFE6D3" w14:textId="77777777" w:rsidTr="007B2294">
        <w:trPr>
          <w:trHeight w:val="215"/>
        </w:trPr>
        <w:tc>
          <w:tcPr>
            <w:tcW w:w="1437" w:type="pct"/>
          </w:tcPr>
          <w:p w14:paraId="2822303E"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 xml:space="preserve">Sur:  </w:t>
            </w:r>
          </w:p>
        </w:tc>
        <w:tc>
          <w:tcPr>
            <w:tcW w:w="3563" w:type="pct"/>
            <w:gridSpan w:val="4"/>
          </w:tcPr>
          <w:p w14:paraId="42A18108" w14:textId="77777777" w:rsidR="007B2294" w:rsidRPr="00396807" w:rsidRDefault="007B2294" w:rsidP="007B2294">
            <w:pPr>
              <w:spacing w:after="20"/>
              <w:ind w:right="50"/>
              <w:jc w:val="both"/>
              <w:rPr>
                <w:rFonts w:ascii="Arial" w:eastAsia="Calibri" w:hAnsi="Arial" w:cs="Arial"/>
              </w:rPr>
            </w:pPr>
            <w:r w:rsidRPr="00396807">
              <w:rPr>
                <w:rFonts w:ascii="Arial" w:eastAsia="Calibri" w:hAnsi="Arial" w:cs="Arial"/>
              </w:rPr>
              <w:t>Calle 12 B</w:t>
            </w:r>
          </w:p>
        </w:tc>
      </w:tr>
      <w:tr w:rsidR="007B2294" w:rsidRPr="00396807" w14:paraId="30FBF51B" w14:textId="77777777" w:rsidTr="007B2294">
        <w:trPr>
          <w:trHeight w:val="286"/>
        </w:trPr>
        <w:tc>
          <w:tcPr>
            <w:tcW w:w="5000" w:type="pct"/>
            <w:gridSpan w:val="5"/>
          </w:tcPr>
          <w:p w14:paraId="50A6FB1A"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Acceso:                            Calle 12 B No. 8 - 38</w:t>
            </w:r>
          </w:p>
        </w:tc>
      </w:tr>
      <w:tr w:rsidR="007B2294" w:rsidRPr="00396807" w14:paraId="5E55EB6E" w14:textId="77777777" w:rsidTr="007B2294">
        <w:trPr>
          <w:trHeight w:val="130"/>
        </w:trPr>
        <w:tc>
          <w:tcPr>
            <w:tcW w:w="1437" w:type="pct"/>
            <w:vMerge w:val="restart"/>
            <w:vAlign w:val="center"/>
          </w:tcPr>
          <w:p w14:paraId="4CF6CC6C"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Estado General:</w:t>
            </w:r>
          </w:p>
        </w:tc>
        <w:tc>
          <w:tcPr>
            <w:tcW w:w="2925" w:type="pct"/>
            <w:vMerge w:val="restart"/>
            <w:vAlign w:val="center"/>
          </w:tcPr>
          <w:p w14:paraId="330D2D3E"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Señalización, demarcación y estado de la calzada.</w:t>
            </w:r>
          </w:p>
        </w:tc>
        <w:tc>
          <w:tcPr>
            <w:tcW w:w="213" w:type="pct"/>
            <w:vAlign w:val="center"/>
          </w:tcPr>
          <w:p w14:paraId="1B8D6D7B" w14:textId="77777777" w:rsidR="007B2294" w:rsidRPr="00396807" w:rsidRDefault="007B2294" w:rsidP="007B2294">
            <w:pPr>
              <w:spacing w:after="20"/>
              <w:ind w:left="-389" w:right="50"/>
              <w:jc w:val="both"/>
              <w:rPr>
                <w:rFonts w:ascii="Arial" w:eastAsia="Calibri" w:hAnsi="Arial" w:cs="Arial"/>
                <w:b/>
              </w:rPr>
            </w:pPr>
            <w:r w:rsidRPr="00396807">
              <w:rPr>
                <w:rFonts w:ascii="Arial" w:eastAsia="Calibri" w:hAnsi="Arial" w:cs="Arial"/>
                <w:b/>
              </w:rPr>
              <w:t>B</w:t>
            </w:r>
          </w:p>
        </w:tc>
        <w:tc>
          <w:tcPr>
            <w:tcW w:w="213" w:type="pct"/>
            <w:vAlign w:val="center"/>
          </w:tcPr>
          <w:p w14:paraId="1BADC5E0" w14:textId="77777777" w:rsidR="007B2294" w:rsidRPr="00396807" w:rsidRDefault="007B2294" w:rsidP="007B2294">
            <w:pPr>
              <w:spacing w:after="20"/>
              <w:ind w:left="-324" w:right="50"/>
              <w:jc w:val="both"/>
              <w:rPr>
                <w:rFonts w:ascii="Arial" w:eastAsia="Calibri" w:hAnsi="Arial" w:cs="Arial"/>
                <w:b/>
                <w:bCs/>
              </w:rPr>
            </w:pPr>
            <w:r w:rsidRPr="00396807">
              <w:rPr>
                <w:rFonts w:ascii="Arial" w:eastAsia="Calibri" w:hAnsi="Arial" w:cs="Arial"/>
                <w:b/>
                <w:bCs/>
              </w:rPr>
              <w:t>R</w:t>
            </w:r>
          </w:p>
        </w:tc>
        <w:tc>
          <w:tcPr>
            <w:tcW w:w="212" w:type="pct"/>
            <w:vAlign w:val="center"/>
          </w:tcPr>
          <w:p w14:paraId="748CF312" w14:textId="77777777" w:rsidR="007B2294" w:rsidRPr="00396807" w:rsidRDefault="007B2294" w:rsidP="007B2294">
            <w:pPr>
              <w:spacing w:after="20"/>
              <w:ind w:left="-401" w:right="50"/>
              <w:jc w:val="both"/>
              <w:rPr>
                <w:rFonts w:ascii="Arial" w:eastAsia="Calibri" w:hAnsi="Arial" w:cs="Arial"/>
                <w:b/>
              </w:rPr>
            </w:pPr>
            <w:r w:rsidRPr="00396807">
              <w:rPr>
                <w:rFonts w:ascii="Arial" w:eastAsia="Calibri" w:hAnsi="Arial" w:cs="Arial"/>
                <w:b/>
              </w:rPr>
              <w:t>M</w:t>
            </w:r>
          </w:p>
        </w:tc>
      </w:tr>
      <w:tr w:rsidR="007B2294" w:rsidRPr="00396807" w14:paraId="105D6E4D" w14:textId="77777777" w:rsidTr="007B2294">
        <w:trPr>
          <w:trHeight w:val="144"/>
        </w:trPr>
        <w:tc>
          <w:tcPr>
            <w:tcW w:w="1437" w:type="pct"/>
            <w:vMerge/>
          </w:tcPr>
          <w:p w14:paraId="2135B866" w14:textId="77777777" w:rsidR="007B2294" w:rsidRPr="00396807" w:rsidRDefault="007B2294" w:rsidP="007B2294">
            <w:pPr>
              <w:spacing w:after="20"/>
              <w:ind w:right="50"/>
              <w:jc w:val="both"/>
              <w:rPr>
                <w:rFonts w:ascii="Arial" w:eastAsia="Calibri" w:hAnsi="Arial" w:cs="Arial"/>
              </w:rPr>
            </w:pPr>
          </w:p>
        </w:tc>
        <w:tc>
          <w:tcPr>
            <w:tcW w:w="2925" w:type="pct"/>
            <w:vMerge/>
          </w:tcPr>
          <w:p w14:paraId="24EFE7F0" w14:textId="77777777" w:rsidR="007B2294" w:rsidRPr="00396807" w:rsidRDefault="007B2294" w:rsidP="007B2294">
            <w:pPr>
              <w:spacing w:after="20"/>
              <w:ind w:right="50"/>
              <w:jc w:val="both"/>
              <w:rPr>
                <w:rFonts w:ascii="Arial" w:eastAsia="Calibri" w:hAnsi="Arial" w:cs="Arial"/>
                <w:iCs/>
              </w:rPr>
            </w:pPr>
          </w:p>
        </w:tc>
        <w:tc>
          <w:tcPr>
            <w:tcW w:w="213" w:type="pct"/>
          </w:tcPr>
          <w:p w14:paraId="22A1B596" w14:textId="77777777" w:rsidR="007B2294" w:rsidRPr="00396807" w:rsidRDefault="007B2294" w:rsidP="007B2294">
            <w:pPr>
              <w:spacing w:after="20"/>
              <w:ind w:right="50"/>
              <w:jc w:val="both"/>
              <w:rPr>
                <w:rFonts w:ascii="Arial" w:eastAsia="Calibri" w:hAnsi="Arial" w:cs="Arial"/>
                <w:b/>
              </w:rPr>
            </w:pPr>
          </w:p>
        </w:tc>
        <w:tc>
          <w:tcPr>
            <w:tcW w:w="213" w:type="pct"/>
          </w:tcPr>
          <w:p w14:paraId="30BFF557" w14:textId="77777777" w:rsidR="007B2294" w:rsidRPr="00396807" w:rsidRDefault="007B2294" w:rsidP="007B2294">
            <w:pPr>
              <w:spacing w:after="20"/>
              <w:ind w:right="50"/>
              <w:jc w:val="both"/>
              <w:rPr>
                <w:rFonts w:ascii="Arial" w:eastAsia="Calibri" w:hAnsi="Arial" w:cs="Arial"/>
                <w:b/>
                <w:bCs/>
              </w:rPr>
            </w:pPr>
          </w:p>
        </w:tc>
        <w:tc>
          <w:tcPr>
            <w:tcW w:w="212" w:type="pct"/>
          </w:tcPr>
          <w:p w14:paraId="4F33C6C6" w14:textId="77777777" w:rsidR="007B2294" w:rsidRPr="00396807" w:rsidRDefault="007B2294" w:rsidP="007B2294">
            <w:pPr>
              <w:spacing w:after="20"/>
              <w:ind w:right="50"/>
              <w:jc w:val="both"/>
              <w:rPr>
                <w:rFonts w:ascii="Arial" w:eastAsia="Calibri" w:hAnsi="Arial" w:cs="Arial"/>
                <w:b/>
              </w:rPr>
            </w:pPr>
          </w:p>
        </w:tc>
      </w:tr>
      <w:tr w:rsidR="007B2294" w:rsidRPr="00396807" w14:paraId="7493B187" w14:textId="77777777" w:rsidTr="007B2294">
        <w:trPr>
          <w:trHeight w:val="234"/>
        </w:trPr>
        <w:tc>
          <w:tcPr>
            <w:tcW w:w="5000" w:type="pct"/>
            <w:gridSpan w:val="5"/>
          </w:tcPr>
          <w:p w14:paraId="6B5D47AD" w14:textId="77777777" w:rsidR="007B2294" w:rsidRPr="00396807" w:rsidRDefault="007B2294" w:rsidP="007B2294">
            <w:pPr>
              <w:spacing w:after="40"/>
              <w:ind w:right="50"/>
              <w:jc w:val="both"/>
              <w:rPr>
                <w:rFonts w:ascii="Arial" w:eastAsia="Calibri" w:hAnsi="Arial" w:cs="Arial"/>
                <w:b/>
                <w:bCs/>
                <w:lang w:val="es-CO"/>
              </w:rPr>
            </w:pPr>
            <w:r w:rsidRPr="00396807">
              <w:rPr>
                <w:rFonts w:ascii="Arial" w:eastAsia="Calibri" w:hAnsi="Arial" w:cs="Arial"/>
                <w:b/>
                <w:bCs/>
                <w:lang w:val="es-CO"/>
              </w:rPr>
              <w:t>Principales vías de acceso o salida</w:t>
            </w:r>
          </w:p>
        </w:tc>
      </w:tr>
      <w:tr w:rsidR="007B2294" w:rsidRPr="00396807" w14:paraId="0576ABAC" w14:textId="77777777" w:rsidTr="007B2294">
        <w:trPr>
          <w:trHeight w:val="215"/>
        </w:trPr>
        <w:tc>
          <w:tcPr>
            <w:tcW w:w="5000" w:type="pct"/>
            <w:gridSpan w:val="5"/>
          </w:tcPr>
          <w:p w14:paraId="610E87A5" w14:textId="77777777" w:rsidR="007B2294" w:rsidRPr="00396807" w:rsidRDefault="007B2294" w:rsidP="007B2294">
            <w:pPr>
              <w:spacing w:after="20"/>
              <w:ind w:right="50"/>
              <w:jc w:val="both"/>
              <w:rPr>
                <w:rFonts w:ascii="Arial" w:eastAsia="Calibri" w:hAnsi="Arial" w:cs="Arial"/>
              </w:rPr>
            </w:pPr>
            <w:r w:rsidRPr="00396807">
              <w:rPr>
                <w:rFonts w:ascii="Arial" w:eastAsia="Calibri" w:hAnsi="Arial" w:cs="Arial"/>
                <w:b/>
                <w:bCs/>
              </w:rPr>
              <w:t xml:space="preserve">Sede de las Direcciones - </w:t>
            </w:r>
            <w:proofErr w:type="spellStart"/>
            <w:r w:rsidRPr="00396807">
              <w:rPr>
                <w:rFonts w:ascii="Arial" w:eastAsia="Calibri" w:hAnsi="Arial" w:cs="Arial"/>
                <w:b/>
                <w:bCs/>
              </w:rPr>
              <w:t>Bancol</w:t>
            </w:r>
            <w:proofErr w:type="spellEnd"/>
            <w:r w:rsidRPr="00396807">
              <w:rPr>
                <w:rFonts w:ascii="Arial" w:eastAsia="Calibri" w:hAnsi="Arial" w:cs="Arial"/>
                <w:b/>
                <w:bCs/>
              </w:rPr>
              <w:t xml:space="preserve">:   </w:t>
            </w:r>
          </w:p>
        </w:tc>
      </w:tr>
      <w:tr w:rsidR="007B2294" w:rsidRPr="00396807" w14:paraId="13A87863" w14:textId="77777777" w:rsidTr="007B2294">
        <w:trPr>
          <w:trHeight w:val="286"/>
        </w:trPr>
        <w:tc>
          <w:tcPr>
            <w:tcW w:w="1437" w:type="pct"/>
          </w:tcPr>
          <w:p w14:paraId="34A49A16" w14:textId="77777777" w:rsidR="007B2294" w:rsidRPr="00396807" w:rsidRDefault="007B2294" w:rsidP="007B2294">
            <w:pPr>
              <w:spacing w:after="20"/>
              <w:ind w:right="50"/>
              <w:jc w:val="both"/>
              <w:rPr>
                <w:rFonts w:ascii="Arial" w:eastAsia="Calibri" w:hAnsi="Arial" w:cs="Arial"/>
                <w:b/>
                <w:iCs/>
              </w:rPr>
            </w:pPr>
            <w:r w:rsidRPr="00396807">
              <w:rPr>
                <w:rFonts w:ascii="Arial" w:eastAsia="Calibri" w:hAnsi="Arial" w:cs="Arial"/>
                <w:b/>
              </w:rPr>
              <w:t>Norte</w:t>
            </w:r>
            <w:r w:rsidRPr="00396807">
              <w:rPr>
                <w:rFonts w:ascii="Arial" w:eastAsia="Calibri" w:hAnsi="Arial" w:cs="Arial"/>
                <w:iCs/>
              </w:rPr>
              <w:t xml:space="preserve"> </w:t>
            </w:r>
          </w:p>
        </w:tc>
        <w:tc>
          <w:tcPr>
            <w:tcW w:w="3563" w:type="pct"/>
            <w:gridSpan w:val="4"/>
          </w:tcPr>
          <w:p w14:paraId="29B8051A"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Calle 12 C</w:t>
            </w:r>
          </w:p>
        </w:tc>
      </w:tr>
      <w:tr w:rsidR="007B2294" w:rsidRPr="00396807" w14:paraId="25442458" w14:textId="77777777" w:rsidTr="007B2294">
        <w:trPr>
          <w:trHeight w:val="286"/>
        </w:trPr>
        <w:tc>
          <w:tcPr>
            <w:tcW w:w="1437" w:type="pct"/>
          </w:tcPr>
          <w:p w14:paraId="411F1B72"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Oriente</w:t>
            </w:r>
          </w:p>
        </w:tc>
        <w:tc>
          <w:tcPr>
            <w:tcW w:w="3563" w:type="pct"/>
            <w:gridSpan w:val="4"/>
          </w:tcPr>
          <w:p w14:paraId="616CC811"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Carrera 8</w:t>
            </w:r>
          </w:p>
        </w:tc>
      </w:tr>
      <w:tr w:rsidR="007B2294" w:rsidRPr="00396807" w14:paraId="4F95FE1A" w14:textId="77777777" w:rsidTr="007B2294">
        <w:trPr>
          <w:trHeight w:val="286"/>
        </w:trPr>
        <w:tc>
          <w:tcPr>
            <w:tcW w:w="1437" w:type="pct"/>
          </w:tcPr>
          <w:p w14:paraId="42331A96"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Occidente</w:t>
            </w:r>
          </w:p>
        </w:tc>
        <w:tc>
          <w:tcPr>
            <w:tcW w:w="3563" w:type="pct"/>
            <w:gridSpan w:val="4"/>
          </w:tcPr>
          <w:p w14:paraId="3D8FC56F"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Carrera 9</w:t>
            </w:r>
          </w:p>
        </w:tc>
      </w:tr>
      <w:tr w:rsidR="007B2294" w:rsidRPr="00396807" w14:paraId="591754AA" w14:textId="77777777" w:rsidTr="007B2294">
        <w:trPr>
          <w:trHeight w:val="215"/>
        </w:trPr>
        <w:tc>
          <w:tcPr>
            <w:tcW w:w="1437" w:type="pct"/>
          </w:tcPr>
          <w:p w14:paraId="48420FED"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 xml:space="preserve">Sur:  </w:t>
            </w:r>
          </w:p>
        </w:tc>
        <w:tc>
          <w:tcPr>
            <w:tcW w:w="3563" w:type="pct"/>
            <w:gridSpan w:val="4"/>
          </w:tcPr>
          <w:p w14:paraId="2969C0D4" w14:textId="77777777" w:rsidR="007B2294" w:rsidRPr="00396807" w:rsidRDefault="007B2294" w:rsidP="007B2294">
            <w:pPr>
              <w:spacing w:after="20"/>
              <w:ind w:right="50"/>
              <w:jc w:val="both"/>
              <w:rPr>
                <w:rFonts w:ascii="Arial" w:eastAsia="Calibri" w:hAnsi="Arial" w:cs="Arial"/>
              </w:rPr>
            </w:pPr>
            <w:r w:rsidRPr="00396807">
              <w:rPr>
                <w:rFonts w:ascii="Arial" w:eastAsia="Calibri" w:hAnsi="Arial" w:cs="Arial"/>
              </w:rPr>
              <w:t>Calle 12 B</w:t>
            </w:r>
          </w:p>
        </w:tc>
      </w:tr>
      <w:tr w:rsidR="007B2294" w:rsidRPr="00396807" w14:paraId="013274B2" w14:textId="77777777" w:rsidTr="007B2294">
        <w:trPr>
          <w:trHeight w:val="286"/>
        </w:trPr>
        <w:tc>
          <w:tcPr>
            <w:tcW w:w="5000" w:type="pct"/>
            <w:gridSpan w:val="5"/>
          </w:tcPr>
          <w:p w14:paraId="6F17DAD1"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Acceso:                            Carrera 8 No.12 B -31</w:t>
            </w:r>
          </w:p>
        </w:tc>
      </w:tr>
      <w:tr w:rsidR="007B2294" w:rsidRPr="00396807" w14:paraId="3E3779B8" w14:textId="77777777" w:rsidTr="007B2294">
        <w:trPr>
          <w:trHeight w:val="130"/>
        </w:trPr>
        <w:tc>
          <w:tcPr>
            <w:tcW w:w="1437" w:type="pct"/>
            <w:vMerge w:val="restart"/>
            <w:vAlign w:val="center"/>
          </w:tcPr>
          <w:p w14:paraId="07B39261"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Estado General:</w:t>
            </w:r>
          </w:p>
        </w:tc>
        <w:tc>
          <w:tcPr>
            <w:tcW w:w="2925" w:type="pct"/>
            <w:vMerge w:val="restart"/>
            <w:vAlign w:val="center"/>
          </w:tcPr>
          <w:p w14:paraId="0F03522F"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Señalización, demarcación y estado de la calzada.</w:t>
            </w:r>
          </w:p>
        </w:tc>
        <w:tc>
          <w:tcPr>
            <w:tcW w:w="213" w:type="pct"/>
            <w:vAlign w:val="center"/>
          </w:tcPr>
          <w:p w14:paraId="0D7483DF" w14:textId="77777777" w:rsidR="007B2294" w:rsidRPr="00396807" w:rsidRDefault="007B2294" w:rsidP="007B2294">
            <w:pPr>
              <w:spacing w:after="20"/>
              <w:ind w:left="-389" w:right="50"/>
              <w:jc w:val="both"/>
              <w:rPr>
                <w:rFonts w:ascii="Arial" w:eastAsia="Calibri" w:hAnsi="Arial" w:cs="Arial"/>
                <w:b/>
              </w:rPr>
            </w:pPr>
            <w:r w:rsidRPr="00396807">
              <w:rPr>
                <w:rFonts w:ascii="Arial" w:eastAsia="Calibri" w:hAnsi="Arial" w:cs="Arial"/>
                <w:b/>
              </w:rPr>
              <w:t>B</w:t>
            </w:r>
          </w:p>
        </w:tc>
        <w:tc>
          <w:tcPr>
            <w:tcW w:w="213" w:type="pct"/>
            <w:vAlign w:val="center"/>
          </w:tcPr>
          <w:p w14:paraId="49F3B2FA" w14:textId="77777777" w:rsidR="007B2294" w:rsidRPr="00396807" w:rsidRDefault="007B2294" w:rsidP="007B2294">
            <w:pPr>
              <w:spacing w:after="20"/>
              <w:ind w:left="-324" w:right="50"/>
              <w:jc w:val="both"/>
              <w:rPr>
                <w:rFonts w:ascii="Arial" w:eastAsia="Calibri" w:hAnsi="Arial" w:cs="Arial"/>
                <w:b/>
                <w:bCs/>
              </w:rPr>
            </w:pPr>
            <w:r w:rsidRPr="00396807">
              <w:rPr>
                <w:rFonts w:ascii="Arial" w:eastAsia="Calibri" w:hAnsi="Arial" w:cs="Arial"/>
                <w:b/>
                <w:bCs/>
              </w:rPr>
              <w:t>R</w:t>
            </w:r>
          </w:p>
        </w:tc>
        <w:tc>
          <w:tcPr>
            <w:tcW w:w="212" w:type="pct"/>
            <w:vAlign w:val="center"/>
          </w:tcPr>
          <w:p w14:paraId="2526026B" w14:textId="77777777" w:rsidR="007B2294" w:rsidRPr="00396807" w:rsidRDefault="007B2294" w:rsidP="007B2294">
            <w:pPr>
              <w:spacing w:after="20"/>
              <w:ind w:left="-401" w:right="50"/>
              <w:jc w:val="both"/>
              <w:rPr>
                <w:rFonts w:ascii="Arial" w:eastAsia="Calibri" w:hAnsi="Arial" w:cs="Arial"/>
                <w:b/>
              </w:rPr>
            </w:pPr>
            <w:r w:rsidRPr="00396807">
              <w:rPr>
                <w:rFonts w:ascii="Arial" w:eastAsia="Calibri" w:hAnsi="Arial" w:cs="Arial"/>
                <w:b/>
              </w:rPr>
              <w:t>M</w:t>
            </w:r>
          </w:p>
        </w:tc>
      </w:tr>
      <w:tr w:rsidR="007B2294" w:rsidRPr="00396807" w14:paraId="60E14E4B" w14:textId="77777777" w:rsidTr="007B2294">
        <w:trPr>
          <w:trHeight w:val="144"/>
        </w:trPr>
        <w:tc>
          <w:tcPr>
            <w:tcW w:w="1437" w:type="pct"/>
            <w:vMerge/>
          </w:tcPr>
          <w:p w14:paraId="7145602E" w14:textId="77777777" w:rsidR="007B2294" w:rsidRPr="00396807" w:rsidRDefault="007B2294" w:rsidP="007B2294">
            <w:pPr>
              <w:spacing w:after="20"/>
              <w:ind w:right="50"/>
              <w:jc w:val="both"/>
              <w:rPr>
                <w:rFonts w:ascii="Arial" w:eastAsia="Calibri" w:hAnsi="Arial" w:cs="Arial"/>
              </w:rPr>
            </w:pPr>
          </w:p>
        </w:tc>
        <w:tc>
          <w:tcPr>
            <w:tcW w:w="2925" w:type="pct"/>
            <w:vMerge/>
          </w:tcPr>
          <w:p w14:paraId="0D87CAD6" w14:textId="77777777" w:rsidR="007B2294" w:rsidRPr="00396807" w:rsidRDefault="007B2294" w:rsidP="007B2294">
            <w:pPr>
              <w:spacing w:after="20"/>
              <w:ind w:right="50"/>
              <w:jc w:val="both"/>
              <w:rPr>
                <w:rFonts w:ascii="Arial" w:eastAsia="Calibri" w:hAnsi="Arial" w:cs="Arial"/>
                <w:iCs/>
              </w:rPr>
            </w:pPr>
          </w:p>
        </w:tc>
        <w:tc>
          <w:tcPr>
            <w:tcW w:w="213" w:type="pct"/>
          </w:tcPr>
          <w:p w14:paraId="2D7D2C9D" w14:textId="77777777" w:rsidR="007B2294" w:rsidRPr="00396807" w:rsidRDefault="007B2294" w:rsidP="007B2294">
            <w:pPr>
              <w:spacing w:after="20"/>
              <w:ind w:right="50"/>
              <w:jc w:val="both"/>
              <w:rPr>
                <w:rFonts w:ascii="Arial" w:eastAsia="Calibri" w:hAnsi="Arial" w:cs="Arial"/>
                <w:b/>
              </w:rPr>
            </w:pPr>
          </w:p>
        </w:tc>
        <w:tc>
          <w:tcPr>
            <w:tcW w:w="213" w:type="pct"/>
          </w:tcPr>
          <w:p w14:paraId="362557B4" w14:textId="77777777" w:rsidR="007B2294" w:rsidRPr="00396807" w:rsidRDefault="007B2294" w:rsidP="007B2294">
            <w:pPr>
              <w:spacing w:after="20"/>
              <w:ind w:right="50"/>
              <w:jc w:val="both"/>
              <w:rPr>
                <w:rFonts w:ascii="Arial" w:eastAsia="Calibri" w:hAnsi="Arial" w:cs="Arial"/>
                <w:b/>
                <w:bCs/>
              </w:rPr>
            </w:pPr>
          </w:p>
        </w:tc>
        <w:tc>
          <w:tcPr>
            <w:tcW w:w="212" w:type="pct"/>
          </w:tcPr>
          <w:p w14:paraId="51A277F8" w14:textId="77777777" w:rsidR="007B2294" w:rsidRPr="00396807" w:rsidRDefault="007B2294" w:rsidP="007B2294">
            <w:pPr>
              <w:spacing w:after="20"/>
              <w:ind w:right="50"/>
              <w:jc w:val="both"/>
              <w:rPr>
                <w:rFonts w:ascii="Arial" w:eastAsia="Calibri" w:hAnsi="Arial" w:cs="Arial"/>
                <w:b/>
              </w:rPr>
            </w:pPr>
          </w:p>
        </w:tc>
      </w:tr>
      <w:tr w:rsidR="007B2294" w:rsidRPr="00396807" w14:paraId="1FD9351D" w14:textId="77777777" w:rsidTr="007B2294">
        <w:trPr>
          <w:trHeight w:val="234"/>
        </w:trPr>
        <w:tc>
          <w:tcPr>
            <w:tcW w:w="5000" w:type="pct"/>
            <w:gridSpan w:val="5"/>
          </w:tcPr>
          <w:p w14:paraId="3E856DFC" w14:textId="77777777" w:rsidR="007B2294" w:rsidRPr="00396807" w:rsidRDefault="007B2294" w:rsidP="007B2294">
            <w:pPr>
              <w:spacing w:after="40"/>
              <w:ind w:right="50"/>
              <w:jc w:val="both"/>
              <w:rPr>
                <w:rFonts w:ascii="Arial" w:eastAsia="Calibri" w:hAnsi="Arial" w:cs="Arial"/>
                <w:b/>
                <w:bCs/>
                <w:lang w:val="es-CO"/>
              </w:rPr>
            </w:pPr>
            <w:r w:rsidRPr="00396807">
              <w:rPr>
                <w:rFonts w:ascii="Arial" w:eastAsia="Calibri" w:hAnsi="Arial" w:cs="Arial"/>
                <w:b/>
                <w:bCs/>
                <w:lang w:val="es-CO"/>
              </w:rPr>
              <w:t>Principales vías de acceso o salida</w:t>
            </w:r>
          </w:p>
        </w:tc>
      </w:tr>
      <w:tr w:rsidR="007B2294" w:rsidRPr="00396807" w14:paraId="64B74F76" w14:textId="77777777" w:rsidTr="007B2294">
        <w:trPr>
          <w:trHeight w:val="215"/>
        </w:trPr>
        <w:tc>
          <w:tcPr>
            <w:tcW w:w="5000" w:type="pct"/>
            <w:gridSpan w:val="5"/>
          </w:tcPr>
          <w:p w14:paraId="6AD767D5" w14:textId="77777777" w:rsidR="007B2294" w:rsidRPr="00396807" w:rsidRDefault="007B2294" w:rsidP="007B2294">
            <w:pPr>
              <w:spacing w:after="20"/>
              <w:ind w:right="50"/>
              <w:jc w:val="both"/>
              <w:rPr>
                <w:rFonts w:ascii="Arial" w:eastAsia="Calibri" w:hAnsi="Arial" w:cs="Arial"/>
              </w:rPr>
            </w:pPr>
            <w:r w:rsidRPr="00396807">
              <w:rPr>
                <w:rFonts w:ascii="Arial" w:eastAsia="Calibri" w:hAnsi="Arial" w:cs="Arial"/>
                <w:b/>
                <w:bCs/>
              </w:rPr>
              <w:t>Sede de Archivo Central (</w:t>
            </w:r>
            <w:proofErr w:type="spellStart"/>
            <w:r w:rsidRPr="00396807">
              <w:rPr>
                <w:rFonts w:ascii="Arial" w:eastAsia="Calibri" w:hAnsi="Arial" w:cs="Arial"/>
                <w:b/>
                <w:bCs/>
              </w:rPr>
              <w:t>Dansocial</w:t>
            </w:r>
            <w:proofErr w:type="spellEnd"/>
            <w:r w:rsidRPr="00396807">
              <w:rPr>
                <w:rFonts w:ascii="Arial" w:eastAsia="Calibri" w:hAnsi="Arial" w:cs="Arial"/>
                <w:b/>
                <w:bCs/>
              </w:rPr>
              <w:t xml:space="preserve">):   </w:t>
            </w:r>
          </w:p>
        </w:tc>
      </w:tr>
      <w:tr w:rsidR="007B2294" w:rsidRPr="00396807" w14:paraId="28E39140" w14:textId="77777777" w:rsidTr="007B2294">
        <w:trPr>
          <w:trHeight w:val="286"/>
        </w:trPr>
        <w:tc>
          <w:tcPr>
            <w:tcW w:w="1437" w:type="pct"/>
          </w:tcPr>
          <w:p w14:paraId="67705016" w14:textId="77777777" w:rsidR="007B2294" w:rsidRPr="00396807" w:rsidRDefault="007B2294" w:rsidP="007B2294">
            <w:pPr>
              <w:spacing w:after="20"/>
              <w:ind w:right="50"/>
              <w:jc w:val="both"/>
              <w:rPr>
                <w:rFonts w:ascii="Arial" w:eastAsia="Calibri" w:hAnsi="Arial" w:cs="Arial"/>
                <w:b/>
                <w:iCs/>
              </w:rPr>
            </w:pPr>
            <w:r w:rsidRPr="00396807">
              <w:rPr>
                <w:rFonts w:ascii="Arial" w:eastAsia="Calibri" w:hAnsi="Arial" w:cs="Arial"/>
                <w:b/>
              </w:rPr>
              <w:t>Norte</w:t>
            </w:r>
            <w:r w:rsidRPr="00396807">
              <w:rPr>
                <w:rFonts w:ascii="Arial" w:eastAsia="Calibri" w:hAnsi="Arial" w:cs="Arial"/>
                <w:iCs/>
              </w:rPr>
              <w:t xml:space="preserve"> </w:t>
            </w:r>
          </w:p>
        </w:tc>
        <w:tc>
          <w:tcPr>
            <w:tcW w:w="3563" w:type="pct"/>
            <w:gridSpan w:val="4"/>
          </w:tcPr>
          <w:p w14:paraId="5ABD3D3F"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Calle 16</w:t>
            </w:r>
          </w:p>
        </w:tc>
      </w:tr>
      <w:tr w:rsidR="007B2294" w:rsidRPr="00396807" w14:paraId="02C93E21" w14:textId="77777777" w:rsidTr="007B2294">
        <w:trPr>
          <w:trHeight w:val="286"/>
        </w:trPr>
        <w:tc>
          <w:tcPr>
            <w:tcW w:w="1437" w:type="pct"/>
          </w:tcPr>
          <w:p w14:paraId="3D48054A"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Oriente</w:t>
            </w:r>
          </w:p>
        </w:tc>
        <w:tc>
          <w:tcPr>
            <w:tcW w:w="3563" w:type="pct"/>
            <w:gridSpan w:val="4"/>
          </w:tcPr>
          <w:p w14:paraId="0EFFB4D6"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Carrera 9</w:t>
            </w:r>
          </w:p>
        </w:tc>
      </w:tr>
      <w:tr w:rsidR="007B2294" w:rsidRPr="00396807" w14:paraId="3DA24958" w14:textId="77777777" w:rsidTr="007B2294">
        <w:trPr>
          <w:trHeight w:val="286"/>
        </w:trPr>
        <w:tc>
          <w:tcPr>
            <w:tcW w:w="1437" w:type="pct"/>
          </w:tcPr>
          <w:p w14:paraId="7D6116EE"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Occidente</w:t>
            </w:r>
          </w:p>
        </w:tc>
        <w:tc>
          <w:tcPr>
            <w:tcW w:w="3563" w:type="pct"/>
            <w:gridSpan w:val="4"/>
          </w:tcPr>
          <w:p w14:paraId="10B9A958"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Carrera 10</w:t>
            </w:r>
          </w:p>
        </w:tc>
      </w:tr>
      <w:tr w:rsidR="007B2294" w:rsidRPr="00396807" w14:paraId="087B7843" w14:textId="77777777" w:rsidTr="007B2294">
        <w:trPr>
          <w:trHeight w:val="215"/>
        </w:trPr>
        <w:tc>
          <w:tcPr>
            <w:tcW w:w="1437" w:type="pct"/>
          </w:tcPr>
          <w:p w14:paraId="15E48D89"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 xml:space="preserve">Sur:  </w:t>
            </w:r>
          </w:p>
        </w:tc>
        <w:tc>
          <w:tcPr>
            <w:tcW w:w="3563" w:type="pct"/>
            <w:gridSpan w:val="4"/>
          </w:tcPr>
          <w:p w14:paraId="7C168F11" w14:textId="77777777" w:rsidR="007B2294" w:rsidRPr="00396807" w:rsidRDefault="007B2294" w:rsidP="007B2294">
            <w:pPr>
              <w:spacing w:after="20"/>
              <w:ind w:right="50"/>
              <w:jc w:val="both"/>
              <w:rPr>
                <w:rFonts w:ascii="Arial" w:eastAsia="Calibri" w:hAnsi="Arial" w:cs="Arial"/>
              </w:rPr>
            </w:pPr>
            <w:r w:rsidRPr="00396807">
              <w:rPr>
                <w:rFonts w:ascii="Arial" w:eastAsia="Calibri" w:hAnsi="Arial" w:cs="Arial"/>
              </w:rPr>
              <w:t>Calle 15</w:t>
            </w:r>
          </w:p>
        </w:tc>
      </w:tr>
      <w:tr w:rsidR="007B2294" w:rsidRPr="00396807" w14:paraId="2E13E16C" w14:textId="77777777" w:rsidTr="007B2294">
        <w:trPr>
          <w:trHeight w:val="286"/>
        </w:trPr>
        <w:tc>
          <w:tcPr>
            <w:tcW w:w="5000" w:type="pct"/>
            <w:gridSpan w:val="5"/>
          </w:tcPr>
          <w:p w14:paraId="03C16A33"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Acceso:                            Carrera 10 No 15 - 22 Piso 8</w:t>
            </w:r>
          </w:p>
        </w:tc>
      </w:tr>
      <w:tr w:rsidR="007B2294" w:rsidRPr="00396807" w14:paraId="62B5DB86" w14:textId="77777777" w:rsidTr="007B2294">
        <w:trPr>
          <w:trHeight w:val="130"/>
        </w:trPr>
        <w:tc>
          <w:tcPr>
            <w:tcW w:w="1437" w:type="pct"/>
            <w:vMerge w:val="restart"/>
            <w:vAlign w:val="center"/>
          </w:tcPr>
          <w:p w14:paraId="4BBBBD3B"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Estado General:</w:t>
            </w:r>
          </w:p>
        </w:tc>
        <w:tc>
          <w:tcPr>
            <w:tcW w:w="2925" w:type="pct"/>
            <w:vMerge w:val="restart"/>
            <w:vAlign w:val="center"/>
          </w:tcPr>
          <w:p w14:paraId="7C5767D5"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Señalización, demarcación y estado de la calzada.</w:t>
            </w:r>
          </w:p>
        </w:tc>
        <w:tc>
          <w:tcPr>
            <w:tcW w:w="213" w:type="pct"/>
            <w:vAlign w:val="center"/>
          </w:tcPr>
          <w:p w14:paraId="403749B2" w14:textId="77777777" w:rsidR="007B2294" w:rsidRPr="00396807" w:rsidRDefault="007B2294" w:rsidP="007B2294">
            <w:pPr>
              <w:spacing w:after="20"/>
              <w:ind w:left="-389" w:right="50"/>
              <w:jc w:val="both"/>
              <w:rPr>
                <w:rFonts w:ascii="Arial" w:eastAsia="Calibri" w:hAnsi="Arial" w:cs="Arial"/>
                <w:b/>
              </w:rPr>
            </w:pPr>
            <w:r w:rsidRPr="00396807">
              <w:rPr>
                <w:rFonts w:ascii="Arial" w:eastAsia="Calibri" w:hAnsi="Arial" w:cs="Arial"/>
                <w:b/>
              </w:rPr>
              <w:t>B</w:t>
            </w:r>
          </w:p>
        </w:tc>
        <w:tc>
          <w:tcPr>
            <w:tcW w:w="213" w:type="pct"/>
            <w:vAlign w:val="center"/>
          </w:tcPr>
          <w:p w14:paraId="2412FA1F" w14:textId="77777777" w:rsidR="007B2294" w:rsidRPr="00396807" w:rsidRDefault="007B2294" w:rsidP="007B2294">
            <w:pPr>
              <w:spacing w:after="20"/>
              <w:ind w:left="-324" w:right="50"/>
              <w:jc w:val="both"/>
              <w:rPr>
                <w:rFonts w:ascii="Arial" w:eastAsia="Calibri" w:hAnsi="Arial" w:cs="Arial"/>
                <w:b/>
                <w:bCs/>
              </w:rPr>
            </w:pPr>
            <w:r w:rsidRPr="00396807">
              <w:rPr>
                <w:rFonts w:ascii="Arial" w:eastAsia="Calibri" w:hAnsi="Arial" w:cs="Arial"/>
                <w:b/>
                <w:bCs/>
              </w:rPr>
              <w:t>R</w:t>
            </w:r>
          </w:p>
        </w:tc>
        <w:tc>
          <w:tcPr>
            <w:tcW w:w="212" w:type="pct"/>
            <w:vAlign w:val="center"/>
          </w:tcPr>
          <w:p w14:paraId="0712438B" w14:textId="77777777" w:rsidR="007B2294" w:rsidRPr="00396807" w:rsidRDefault="007B2294" w:rsidP="007B2294">
            <w:pPr>
              <w:spacing w:after="20"/>
              <w:ind w:left="-401" w:right="50"/>
              <w:jc w:val="both"/>
              <w:rPr>
                <w:rFonts w:ascii="Arial" w:eastAsia="Calibri" w:hAnsi="Arial" w:cs="Arial"/>
                <w:b/>
              </w:rPr>
            </w:pPr>
            <w:r w:rsidRPr="00396807">
              <w:rPr>
                <w:rFonts w:ascii="Arial" w:eastAsia="Calibri" w:hAnsi="Arial" w:cs="Arial"/>
                <w:b/>
              </w:rPr>
              <w:t>M</w:t>
            </w:r>
          </w:p>
        </w:tc>
      </w:tr>
      <w:tr w:rsidR="007B2294" w:rsidRPr="00396807" w14:paraId="3DAEE7A9" w14:textId="77777777" w:rsidTr="007B2294">
        <w:trPr>
          <w:trHeight w:val="144"/>
        </w:trPr>
        <w:tc>
          <w:tcPr>
            <w:tcW w:w="1437" w:type="pct"/>
            <w:vMerge/>
          </w:tcPr>
          <w:p w14:paraId="75B38E13" w14:textId="77777777" w:rsidR="007B2294" w:rsidRPr="00396807" w:rsidRDefault="007B2294" w:rsidP="007B2294">
            <w:pPr>
              <w:spacing w:after="20"/>
              <w:ind w:right="50"/>
              <w:jc w:val="both"/>
              <w:rPr>
                <w:rFonts w:ascii="Arial" w:eastAsia="Calibri" w:hAnsi="Arial" w:cs="Arial"/>
              </w:rPr>
            </w:pPr>
          </w:p>
        </w:tc>
        <w:tc>
          <w:tcPr>
            <w:tcW w:w="2925" w:type="pct"/>
            <w:vMerge/>
          </w:tcPr>
          <w:p w14:paraId="045E6C69" w14:textId="77777777" w:rsidR="007B2294" w:rsidRPr="00396807" w:rsidRDefault="007B2294" w:rsidP="007B2294">
            <w:pPr>
              <w:spacing w:after="20"/>
              <w:ind w:right="50"/>
              <w:jc w:val="both"/>
              <w:rPr>
                <w:rFonts w:ascii="Arial" w:eastAsia="Calibri" w:hAnsi="Arial" w:cs="Arial"/>
                <w:iCs/>
              </w:rPr>
            </w:pPr>
          </w:p>
        </w:tc>
        <w:tc>
          <w:tcPr>
            <w:tcW w:w="213" w:type="pct"/>
          </w:tcPr>
          <w:p w14:paraId="3571B536"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X</w:t>
            </w:r>
          </w:p>
        </w:tc>
        <w:tc>
          <w:tcPr>
            <w:tcW w:w="213" w:type="pct"/>
          </w:tcPr>
          <w:p w14:paraId="6641B3E1" w14:textId="77777777" w:rsidR="007B2294" w:rsidRPr="00396807" w:rsidRDefault="007B2294" w:rsidP="007B2294">
            <w:pPr>
              <w:spacing w:after="20"/>
              <w:ind w:right="50"/>
              <w:jc w:val="both"/>
              <w:rPr>
                <w:rFonts w:ascii="Arial" w:eastAsia="Calibri" w:hAnsi="Arial" w:cs="Arial"/>
                <w:b/>
                <w:bCs/>
              </w:rPr>
            </w:pPr>
          </w:p>
        </w:tc>
        <w:tc>
          <w:tcPr>
            <w:tcW w:w="212" w:type="pct"/>
          </w:tcPr>
          <w:p w14:paraId="019EA1B9" w14:textId="77777777" w:rsidR="007B2294" w:rsidRPr="00396807" w:rsidRDefault="007B2294" w:rsidP="007B2294">
            <w:pPr>
              <w:spacing w:after="20"/>
              <w:ind w:right="50"/>
              <w:jc w:val="both"/>
              <w:rPr>
                <w:rFonts w:ascii="Arial" w:eastAsia="Calibri" w:hAnsi="Arial" w:cs="Arial"/>
                <w:b/>
              </w:rPr>
            </w:pPr>
          </w:p>
        </w:tc>
      </w:tr>
      <w:tr w:rsidR="007B2294" w:rsidRPr="00396807" w14:paraId="09D41AB2" w14:textId="77777777" w:rsidTr="007B2294">
        <w:trPr>
          <w:trHeight w:val="234"/>
        </w:trPr>
        <w:tc>
          <w:tcPr>
            <w:tcW w:w="5000" w:type="pct"/>
            <w:gridSpan w:val="5"/>
          </w:tcPr>
          <w:p w14:paraId="79FA13BC" w14:textId="77777777" w:rsidR="007B2294" w:rsidRPr="00396807" w:rsidRDefault="007B2294" w:rsidP="007B2294">
            <w:pPr>
              <w:spacing w:after="40"/>
              <w:ind w:right="50"/>
              <w:jc w:val="both"/>
              <w:rPr>
                <w:rFonts w:ascii="Arial" w:eastAsia="Calibri" w:hAnsi="Arial" w:cs="Arial"/>
                <w:b/>
                <w:bCs/>
                <w:lang w:val="es-CO"/>
              </w:rPr>
            </w:pPr>
            <w:r w:rsidRPr="00396807">
              <w:rPr>
                <w:rFonts w:ascii="Arial" w:eastAsia="Calibri" w:hAnsi="Arial" w:cs="Arial"/>
                <w:b/>
                <w:bCs/>
                <w:lang w:val="es-CO"/>
              </w:rPr>
              <w:t>Principales vías de acceso o salida</w:t>
            </w:r>
          </w:p>
        </w:tc>
      </w:tr>
      <w:tr w:rsidR="007B2294" w:rsidRPr="00396807" w14:paraId="06A7F1C1" w14:textId="77777777" w:rsidTr="007B2294">
        <w:trPr>
          <w:trHeight w:val="215"/>
        </w:trPr>
        <w:tc>
          <w:tcPr>
            <w:tcW w:w="5000" w:type="pct"/>
            <w:gridSpan w:val="5"/>
          </w:tcPr>
          <w:p w14:paraId="2910DAD5" w14:textId="77777777" w:rsidR="007B2294" w:rsidRPr="00396807" w:rsidRDefault="007B2294" w:rsidP="007B2294">
            <w:pPr>
              <w:spacing w:after="20"/>
              <w:ind w:right="50"/>
              <w:jc w:val="both"/>
              <w:rPr>
                <w:rFonts w:ascii="Arial" w:eastAsia="Calibri" w:hAnsi="Arial" w:cs="Arial"/>
              </w:rPr>
            </w:pPr>
            <w:r w:rsidRPr="00396807">
              <w:rPr>
                <w:rFonts w:ascii="Arial" w:eastAsia="Calibri" w:hAnsi="Arial" w:cs="Arial"/>
                <w:b/>
                <w:bCs/>
              </w:rPr>
              <w:t xml:space="preserve">Sede de DANCP:   </w:t>
            </w:r>
          </w:p>
        </w:tc>
      </w:tr>
      <w:tr w:rsidR="007B2294" w:rsidRPr="00396807" w14:paraId="22FDF0E5" w14:textId="77777777" w:rsidTr="007B2294">
        <w:trPr>
          <w:trHeight w:val="286"/>
        </w:trPr>
        <w:tc>
          <w:tcPr>
            <w:tcW w:w="1437" w:type="pct"/>
          </w:tcPr>
          <w:p w14:paraId="73F21A74" w14:textId="77777777" w:rsidR="007B2294" w:rsidRPr="00396807" w:rsidRDefault="007B2294" w:rsidP="007B2294">
            <w:pPr>
              <w:spacing w:after="20"/>
              <w:ind w:right="50"/>
              <w:jc w:val="both"/>
              <w:rPr>
                <w:rFonts w:ascii="Arial" w:eastAsia="Calibri" w:hAnsi="Arial" w:cs="Arial"/>
                <w:b/>
                <w:iCs/>
              </w:rPr>
            </w:pPr>
            <w:r w:rsidRPr="00396807">
              <w:rPr>
                <w:rFonts w:ascii="Arial" w:eastAsia="Calibri" w:hAnsi="Arial" w:cs="Arial"/>
                <w:b/>
              </w:rPr>
              <w:t>Norte</w:t>
            </w:r>
            <w:r w:rsidRPr="00396807">
              <w:rPr>
                <w:rFonts w:ascii="Arial" w:eastAsia="Calibri" w:hAnsi="Arial" w:cs="Arial"/>
                <w:iCs/>
              </w:rPr>
              <w:t xml:space="preserve"> </w:t>
            </w:r>
          </w:p>
        </w:tc>
        <w:tc>
          <w:tcPr>
            <w:tcW w:w="3563" w:type="pct"/>
            <w:gridSpan w:val="4"/>
          </w:tcPr>
          <w:p w14:paraId="29EDCDD3"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Calle 76</w:t>
            </w:r>
          </w:p>
        </w:tc>
      </w:tr>
      <w:tr w:rsidR="007B2294" w:rsidRPr="00396807" w14:paraId="4244E171" w14:textId="77777777" w:rsidTr="007B2294">
        <w:trPr>
          <w:trHeight w:val="286"/>
        </w:trPr>
        <w:tc>
          <w:tcPr>
            <w:tcW w:w="1437" w:type="pct"/>
          </w:tcPr>
          <w:p w14:paraId="030F417C"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Oriente</w:t>
            </w:r>
          </w:p>
        </w:tc>
        <w:tc>
          <w:tcPr>
            <w:tcW w:w="3563" w:type="pct"/>
            <w:gridSpan w:val="4"/>
          </w:tcPr>
          <w:p w14:paraId="7B4FDFAD"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Carrera 11</w:t>
            </w:r>
          </w:p>
        </w:tc>
      </w:tr>
      <w:tr w:rsidR="007B2294" w:rsidRPr="00396807" w14:paraId="1D5D62A4" w14:textId="77777777" w:rsidTr="007B2294">
        <w:trPr>
          <w:trHeight w:val="286"/>
        </w:trPr>
        <w:tc>
          <w:tcPr>
            <w:tcW w:w="1437" w:type="pct"/>
          </w:tcPr>
          <w:p w14:paraId="678984B0"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Occidente</w:t>
            </w:r>
          </w:p>
        </w:tc>
        <w:tc>
          <w:tcPr>
            <w:tcW w:w="3563" w:type="pct"/>
            <w:gridSpan w:val="4"/>
          </w:tcPr>
          <w:p w14:paraId="21B44F92"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Carrera 13</w:t>
            </w:r>
          </w:p>
        </w:tc>
      </w:tr>
      <w:tr w:rsidR="007B2294" w:rsidRPr="00396807" w14:paraId="14942A95" w14:textId="77777777" w:rsidTr="007B2294">
        <w:trPr>
          <w:trHeight w:val="215"/>
        </w:trPr>
        <w:tc>
          <w:tcPr>
            <w:tcW w:w="1437" w:type="pct"/>
          </w:tcPr>
          <w:p w14:paraId="229DF5D0"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 xml:space="preserve">Sur:  </w:t>
            </w:r>
          </w:p>
        </w:tc>
        <w:tc>
          <w:tcPr>
            <w:tcW w:w="3563" w:type="pct"/>
            <w:gridSpan w:val="4"/>
          </w:tcPr>
          <w:p w14:paraId="20EBE3F0" w14:textId="77777777" w:rsidR="007B2294" w:rsidRPr="00396807" w:rsidRDefault="007B2294" w:rsidP="007B2294">
            <w:pPr>
              <w:spacing w:after="20"/>
              <w:ind w:right="50"/>
              <w:jc w:val="both"/>
              <w:rPr>
                <w:rFonts w:ascii="Arial" w:eastAsia="Calibri" w:hAnsi="Arial" w:cs="Arial"/>
              </w:rPr>
            </w:pPr>
            <w:r w:rsidRPr="00396807">
              <w:rPr>
                <w:rFonts w:ascii="Arial" w:eastAsia="Calibri" w:hAnsi="Arial" w:cs="Arial"/>
              </w:rPr>
              <w:t>Calle 75</w:t>
            </w:r>
          </w:p>
        </w:tc>
      </w:tr>
      <w:tr w:rsidR="007B2294" w:rsidRPr="00396807" w14:paraId="0D8EB658" w14:textId="77777777" w:rsidTr="007B2294">
        <w:trPr>
          <w:trHeight w:val="286"/>
        </w:trPr>
        <w:tc>
          <w:tcPr>
            <w:tcW w:w="5000" w:type="pct"/>
            <w:gridSpan w:val="5"/>
          </w:tcPr>
          <w:p w14:paraId="1332590B"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Acceso:                            Carrera 13 # 75 - 58</w:t>
            </w:r>
          </w:p>
        </w:tc>
      </w:tr>
      <w:tr w:rsidR="007B2294" w:rsidRPr="00396807" w14:paraId="78E43247" w14:textId="77777777" w:rsidTr="007B2294">
        <w:trPr>
          <w:trHeight w:val="130"/>
        </w:trPr>
        <w:tc>
          <w:tcPr>
            <w:tcW w:w="1437" w:type="pct"/>
            <w:vMerge w:val="restart"/>
            <w:vAlign w:val="center"/>
          </w:tcPr>
          <w:p w14:paraId="36F5FC0D"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Estado General:</w:t>
            </w:r>
          </w:p>
        </w:tc>
        <w:tc>
          <w:tcPr>
            <w:tcW w:w="2925" w:type="pct"/>
            <w:vMerge w:val="restart"/>
            <w:vAlign w:val="center"/>
          </w:tcPr>
          <w:p w14:paraId="15D34D66" w14:textId="77777777" w:rsidR="007B2294" w:rsidRPr="00396807" w:rsidRDefault="007B2294" w:rsidP="007B2294">
            <w:pPr>
              <w:spacing w:after="20"/>
              <w:ind w:right="50"/>
              <w:jc w:val="both"/>
              <w:rPr>
                <w:rFonts w:ascii="Arial" w:eastAsia="Calibri" w:hAnsi="Arial" w:cs="Arial"/>
                <w:iCs/>
              </w:rPr>
            </w:pPr>
            <w:r w:rsidRPr="00396807">
              <w:rPr>
                <w:rFonts w:ascii="Arial" w:eastAsia="Calibri" w:hAnsi="Arial" w:cs="Arial"/>
                <w:iCs/>
              </w:rPr>
              <w:t>Señalización, demarcación y estado de la calzada.</w:t>
            </w:r>
          </w:p>
        </w:tc>
        <w:tc>
          <w:tcPr>
            <w:tcW w:w="213" w:type="pct"/>
            <w:vAlign w:val="center"/>
          </w:tcPr>
          <w:p w14:paraId="664D1140" w14:textId="77777777" w:rsidR="007B2294" w:rsidRPr="00396807" w:rsidRDefault="007B2294" w:rsidP="007B2294">
            <w:pPr>
              <w:spacing w:after="20"/>
              <w:ind w:left="-389" w:right="50"/>
              <w:jc w:val="both"/>
              <w:rPr>
                <w:rFonts w:ascii="Arial" w:eastAsia="Calibri" w:hAnsi="Arial" w:cs="Arial"/>
                <w:b/>
              </w:rPr>
            </w:pPr>
            <w:r w:rsidRPr="00396807">
              <w:rPr>
                <w:rFonts w:ascii="Arial" w:eastAsia="Calibri" w:hAnsi="Arial" w:cs="Arial"/>
                <w:b/>
              </w:rPr>
              <w:t>B</w:t>
            </w:r>
          </w:p>
        </w:tc>
        <w:tc>
          <w:tcPr>
            <w:tcW w:w="213" w:type="pct"/>
            <w:vAlign w:val="center"/>
          </w:tcPr>
          <w:p w14:paraId="359BC43A" w14:textId="77777777" w:rsidR="007B2294" w:rsidRPr="00396807" w:rsidRDefault="007B2294" w:rsidP="007B2294">
            <w:pPr>
              <w:spacing w:after="20"/>
              <w:ind w:left="-324" w:right="50"/>
              <w:jc w:val="both"/>
              <w:rPr>
                <w:rFonts w:ascii="Arial" w:eastAsia="Calibri" w:hAnsi="Arial" w:cs="Arial"/>
                <w:b/>
                <w:bCs/>
              </w:rPr>
            </w:pPr>
            <w:r w:rsidRPr="00396807">
              <w:rPr>
                <w:rFonts w:ascii="Arial" w:eastAsia="Calibri" w:hAnsi="Arial" w:cs="Arial"/>
                <w:b/>
                <w:bCs/>
              </w:rPr>
              <w:t>R</w:t>
            </w:r>
          </w:p>
        </w:tc>
        <w:tc>
          <w:tcPr>
            <w:tcW w:w="212" w:type="pct"/>
            <w:vAlign w:val="center"/>
          </w:tcPr>
          <w:p w14:paraId="33C3C834" w14:textId="77777777" w:rsidR="007B2294" w:rsidRPr="00396807" w:rsidRDefault="007B2294" w:rsidP="007B2294">
            <w:pPr>
              <w:spacing w:after="20"/>
              <w:ind w:left="-401" w:right="50"/>
              <w:jc w:val="both"/>
              <w:rPr>
                <w:rFonts w:ascii="Arial" w:eastAsia="Calibri" w:hAnsi="Arial" w:cs="Arial"/>
                <w:b/>
              </w:rPr>
            </w:pPr>
            <w:r w:rsidRPr="00396807">
              <w:rPr>
                <w:rFonts w:ascii="Arial" w:eastAsia="Calibri" w:hAnsi="Arial" w:cs="Arial"/>
                <w:b/>
              </w:rPr>
              <w:t>M</w:t>
            </w:r>
          </w:p>
        </w:tc>
      </w:tr>
      <w:tr w:rsidR="007B2294" w:rsidRPr="00396807" w14:paraId="28A15781" w14:textId="77777777" w:rsidTr="007B2294">
        <w:trPr>
          <w:trHeight w:val="144"/>
        </w:trPr>
        <w:tc>
          <w:tcPr>
            <w:tcW w:w="1437" w:type="pct"/>
            <w:vMerge/>
          </w:tcPr>
          <w:p w14:paraId="6569C141" w14:textId="77777777" w:rsidR="007B2294" w:rsidRPr="00396807" w:rsidRDefault="007B2294" w:rsidP="007B2294">
            <w:pPr>
              <w:spacing w:after="20"/>
              <w:ind w:right="50"/>
              <w:jc w:val="both"/>
              <w:rPr>
                <w:rFonts w:ascii="Arial" w:eastAsia="Calibri" w:hAnsi="Arial" w:cs="Arial"/>
              </w:rPr>
            </w:pPr>
          </w:p>
        </w:tc>
        <w:tc>
          <w:tcPr>
            <w:tcW w:w="2925" w:type="pct"/>
            <w:vMerge/>
          </w:tcPr>
          <w:p w14:paraId="2527D75F" w14:textId="77777777" w:rsidR="007B2294" w:rsidRPr="00396807" w:rsidRDefault="007B2294" w:rsidP="007B2294">
            <w:pPr>
              <w:spacing w:after="20"/>
              <w:ind w:right="50"/>
              <w:jc w:val="both"/>
              <w:rPr>
                <w:rFonts w:ascii="Arial" w:eastAsia="Calibri" w:hAnsi="Arial" w:cs="Arial"/>
                <w:iCs/>
              </w:rPr>
            </w:pPr>
          </w:p>
        </w:tc>
        <w:tc>
          <w:tcPr>
            <w:tcW w:w="213" w:type="pct"/>
          </w:tcPr>
          <w:p w14:paraId="047E1B8D" w14:textId="77777777" w:rsidR="007B2294" w:rsidRPr="00396807" w:rsidRDefault="007B2294" w:rsidP="007B2294">
            <w:pPr>
              <w:spacing w:after="20"/>
              <w:ind w:right="50"/>
              <w:jc w:val="both"/>
              <w:rPr>
                <w:rFonts w:ascii="Arial" w:eastAsia="Calibri" w:hAnsi="Arial" w:cs="Arial"/>
                <w:b/>
              </w:rPr>
            </w:pPr>
            <w:r w:rsidRPr="00396807">
              <w:rPr>
                <w:rFonts w:ascii="Arial" w:eastAsia="Calibri" w:hAnsi="Arial" w:cs="Arial"/>
                <w:b/>
              </w:rPr>
              <w:t>X</w:t>
            </w:r>
          </w:p>
        </w:tc>
        <w:tc>
          <w:tcPr>
            <w:tcW w:w="213" w:type="pct"/>
          </w:tcPr>
          <w:p w14:paraId="74F3A100" w14:textId="77777777" w:rsidR="007B2294" w:rsidRPr="00396807" w:rsidRDefault="007B2294" w:rsidP="007B2294">
            <w:pPr>
              <w:spacing w:after="20"/>
              <w:ind w:right="50"/>
              <w:jc w:val="both"/>
              <w:rPr>
                <w:rFonts w:ascii="Arial" w:eastAsia="Calibri" w:hAnsi="Arial" w:cs="Arial"/>
                <w:b/>
                <w:bCs/>
              </w:rPr>
            </w:pPr>
          </w:p>
        </w:tc>
        <w:tc>
          <w:tcPr>
            <w:tcW w:w="212" w:type="pct"/>
          </w:tcPr>
          <w:p w14:paraId="4174605B" w14:textId="77777777" w:rsidR="007B2294" w:rsidRPr="00396807" w:rsidRDefault="007B2294" w:rsidP="007B2294">
            <w:pPr>
              <w:spacing w:after="20"/>
              <w:ind w:right="50"/>
              <w:jc w:val="both"/>
              <w:rPr>
                <w:rFonts w:ascii="Arial" w:eastAsia="Calibri" w:hAnsi="Arial" w:cs="Arial"/>
                <w:b/>
              </w:rPr>
            </w:pPr>
          </w:p>
        </w:tc>
      </w:tr>
    </w:tbl>
    <w:p w14:paraId="50A6BE8A" w14:textId="77777777" w:rsidR="007B2294" w:rsidRPr="00396807" w:rsidRDefault="007B2294" w:rsidP="007B2294">
      <w:pPr>
        <w:keepNext/>
        <w:spacing w:after="120"/>
        <w:ind w:right="50"/>
        <w:jc w:val="both"/>
        <w:rPr>
          <w:rFonts w:ascii="Arial" w:hAnsi="Arial" w:cs="Arial"/>
        </w:rPr>
      </w:pPr>
      <w:bookmarkStart w:id="101" w:name="_Toc213492985"/>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2</w:t>
      </w:r>
      <w:r w:rsidRPr="00396807">
        <w:rPr>
          <w:rFonts w:ascii="Arial" w:hAnsi="Arial" w:cs="Arial"/>
        </w:rPr>
        <w:fldChar w:fldCharType="end"/>
      </w:r>
      <w:r w:rsidRPr="00396807">
        <w:rPr>
          <w:rFonts w:ascii="Arial" w:hAnsi="Arial" w:cs="Arial"/>
        </w:rPr>
        <w:t>. Vías de acceso a la sede</w:t>
      </w:r>
      <w:bookmarkEnd w:id="101"/>
    </w:p>
    <w:p w14:paraId="27E88355" w14:textId="77777777" w:rsidR="007B2294" w:rsidRPr="00396807" w:rsidRDefault="007B2294" w:rsidP="007B2294">
      <w:pPr>
        <w:rPr>
          <w:rFonts w:ascii="Arial" w:hAnsi="Arial" w:cs="Arial"/>
        </w:rPr>
      </w:pPr>
    </w:p>
    <w:p w14:paraId="1E032D7F" w14:textId="77777777" w:rsidR="007B2294" w:rsidRPr="00396807" w:rsidRDefault="007B2294" w:rsidP="00F97A89">
      <w:pPr>
        <w:keepNext/>
        <w:keepLines/>
        <w:numPr>
          <w:ilvl w:val="2"/>
          <w:numId w:val="100"/>
        </w:numPr>
        <w:spacing w:after="120"/>
        <w:ind w:left="993" w:right="50" w:hanging="709"/>
        <w:jc w:val="both"/>
        <w:outlineLvl w:val="2"/>
        <w:rPr>
          <w:rFonts w:ascii="Arial" w:eastAsiaTheme="majorEastAsia" w:hAnsi="Arial" w:cs="Arial"/>
        </w:rPr>
      </w:pPr>
      <w:bookmarkStart w:id="102" w:name="_Toc41039603"/>
      <w:bookmarkStart w:id="103" w:name="_Toc113358289"/>
      <w:bookmarkStart w:id="104" w:name="_Toc213492930"/>
      <w:bookmarkStart w:id="105" w:name="_Toc227924957"/>
      <w:r w:rsidRPr="00396807">
        <w:rPr>
          <w:rFonts w:ascii="Arial" w:eastAsiaTheme="majorEastAsia" w:hAnsi="Arial" w:cs="Arial"/>
        </w:rPr>
        <w:t>Procesos, equipos y materiales</w:t>
      </w:r>
      <w:bookmarkEnd w:id="102"/>
      <w:bookmarkEnd w:id="103"/>
      <w:bookmarkEnd w:id="104"/>
      <w:bookmarkEnd w:id="105"/>
    </w:p>
    <w:p w14:paraId="7AF51DE6" w14:textId="77777777" w:rsidR="007B2294" w:rsidRPr="00396807" w:rsidRDefault="007B2294" w:rsidP="007B2294">
      <w:pPr>
        <w:spacing w:after="240"/>
        <w:ind w:right="50"/>
        <w:jc w:val="both"/>
        <w:rPr>
          <w:rFonts w:ascii="Arial" w:hAnsi="Arial" w:cs="Arial"/>
        </w:rPr>
      </w:pPr>
      <w:r w:rsidRPr="00396807">
        <w:rPr>
          <w:rFonts w:ascii="Arial" w:hAnsi="Arial" w:cs="Arial"/>
        </w:rPr>
        <w:t xml:space="preserve">Los procesos desarrollados en las diferentes áreas de acuerdo con la actividad, se relacionan en la Tabla 3. </w:t>
      </w:r>
    </w:p>
    <w:p w14:paraId="28890CAC" w14:textId="77777777" w:rsidR="007B2294" w:rsidRPr="00396807" w:rsidRDefault="007B2294" w:rsidP="007B2294">
      <w:pPr>
        <w:spacing w:after="240"/>
        <w:ind w:right="50"/>
        <w:jc w:val="both"/>
        <w:rPr>
          <w:rFonts w:ascii="Arial" w:hAnsi="Arial" w:cs="Arial"/>
        </w:rPr>
      </w:pPr>
      <w:r w:rsidRPr="00396807">
        <w:rPr>
          <w:rFonts w:ascii="Arial" w:hAnsi="Arial" w:cs="Arial"/>
        </w:rPr>
        <w:fldChar w:fldCharType="begin"/>
      </w:r>
      <w:r w:rsidRPr="00396807">
        <w:rPr>
          <w:rFonts w:ascii="Arial" w:hAnsi="Arial" w:cs="Arial"/>
        </w:rPr>
        <w:instrText xml:space="preserve"> LINK Excel.Sheet.12 "C:\\Users\\luisf.ramirez\\Downloads\\Matriz_Dependencias_MinInterior.xlsx" "Sheet1!F1C1:F16C2" \a \f 5 \h  \* MERGEFORMAT </w:instrText>
      </w:r>
      <w:r w:rsidRPr="00396807">
        <w:rPr>
          <w:rFonts w:ascii="Arial" w:hAnsi="Arial" w:cs="Arial"/>
        </w:rPr>
        <w:fldChar w:fldCharType="separate"/>
      </w:r>
    </w:p>
    <w:tbl>
      <w:tblPr>
        <w:tblStyle w:val="Tablaconcuadrcula"/>
        <w:tblW w:w="5000" w:type="pct"/>
        <w:tblLook w:val="04A0" w:firstRow="1" w:lastRow="0" w:firstColumn="1" w:lastColumn="0" w:noHBand="0" w:noVBand="1"/>
      </w:tblPr>
      <w:tblGrid>
        <w:gridCol w:w="4167"/>
        <w:gridCol w:w="5569"/>
      </w:tblGrid>
      <w:tr w:rsidR="007B2294" w:rsidRPr="00396807" w14:paraId="4A4A7369" w14:textId="77777777" w:rsidTr="007B2294">
        <w:trPr>
          <w:trHeight w:val="300"/>
        </w:trPr>
        <w:tc>
          <w:tcPr>
            <w:tcW w:w="2140" w:type="pct"/>
            <w:hideMark/>
          </w:tcPr>
          <w:p w14:paraId="2CB7EFBD" w14:textId="77777777" w:rsidR="007B2294" w:rsidRPr="00396807" w:rsidRDefault="007B2294" w:rsidP="007B2294">
            <w:pPr>
              <w:spacing w:after="240"/>
              <w:ind w:right="50"/>
              <w:jc w:val="center"/>
              <w:rPr>
                <w:rFonts w:ascii="Arial" w:hAnsi="Arial" w:cs="Arial"/>
                <w:b/>
                <w:bCs/>
                <w:lang w:val="es-CO"/>
              </w:rPr>
            </w:pPr>
            <w:r w:rsidRPr="00396807">
              <w:rPr>
                <w:rFonts w:ascii="Arial" w:hAnsi="Arial" w:cs="Arial"/>
                <w:b/>
                <w:bCs/>
                <w:lang w:val="es-CO"/>
              </w:rPr>
              <w:t>DEPENDENCIA</w:t>
            </w:r>
          </w:p>
        </w:tc>
        <w:tc>
          <w:tcPr>
            <w:tcW w:w="2860" w:type="pct"/>
            <w:hideMark/>
          </w:tcPr>
          <w:p w14:paraId="2774E38E" w14:textId="77777777" w:rsidR="007B2294" w:rsidRPr="00396807" w:rsidRDefault="007B2294" w:rsidP="007B2294">
            <w:pPr>
              <w:spacing w:after="240"/>
              <w:ind w:right="50"/>
              <w:jc w:val="center"/>
              <w:rPr>
                <w:rFonts w:ascii="Arial" w:hAnsi="Arial" w:cs="Arial"/>
                <w:b/>
                <w:bCs/>
                <w:lang w:val="es-CO"/>
              </w:rPr>
            </w:pPr>
            <w:r w:rsidRPr="00396807">
              <w:rPr>
                <w:rFonts w:ascii="Arial" w:hAnsi="Arial" w:cs="Arial"/>
                <w:b/>
                <w:bCs/>
                <w:lang w:val="es-CO"/>
              </w:rPr>
              <w:t>FUNCIONES / TAREAS PRINCIPALES</w:t>
            </w:r>
          </w:p>
        </w:tc>
      </w:tr>
      <w:tr w:rsidR="007B2294" w:rsidRPr="00396807" w14:paraId="714B998F" w14:textId="77777777" w:rsidTr="007B2294">
        <w:trPr>
          <w:trHeight w:val="744"/>
        </w:trPr>
        <w:tc>
          <w:tcPr>
            <w:tcW w:w="2140" w:type="pct"/>
            <w:hideMark/>
          </w:tcPr>
          <w:p w14:paraId="253A5F29"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Despacho del Ministro</w:t>
            </w:r>
          </w:p>
        </w:tc>
        <w:tc>
          <w:tcPr>
            <w:tcW w:w="2860" w:type="pct"/>
            <w:hideMark/>
          </w:tcPr>
          <w:p w14:paraId="4B615D78"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Formular políticas del sector; coordinar relaciones con Congreso y entes de control; atender consultas ciudadanas.</w:t>
            </w:r>
          </w:p>
        </w:tc>
      </w:tr>
      <w:tr w:rsidR="007B2294" w:rsidRPr="00396807" w14:paraId="138D8E89" w14:textId="77777777" w:rsidTr="007B2294">
        <w:trPr>
          <w:trHeight w:val="900"/>
        </w:trPr>
        <w:tc>
          <w:tcPr>
            <w:tcW w:w="2140" w:type="pct"/>
            <w:hideMark/>
          </w:tcPr>
          <w:p w14:paraId="7C4F0266"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Secretaría General</w:t>
            </w:r>
          </w:p>
        </w:tc>
        <w:tc>
          <w:tcPr>
            <w:tcW w:w="2860" w:type="pct"/>
            <w:hideMark/>
          </w:tcPr>
          <w:p w14:paraId="7E1C0234"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Asistir al Ministro en políticas; administrar finanzas, contratación, gestión documental, sistemas de información; gestionar talento humano.</w:t>
            </w:r>
          </w:p>
        </w:tc>
      </w:tr>
      <w:tr w:rsidR="007B2294" w:rsidRPr="00396807" w14:paraId="28897883" w14:textId="77777777" w:rsidTr="007B2294">
        <w:trPr>
          <w:trHeight w:val="900"/>
        </w:trPr>
        <w:tc>
          <w:tcPr>
            <w:tcW w:w="2140" w:type="pct"/>
            <w:hideMark/>
          </w:tcPr>
          <w:p w14:paraId="38A1EB2C"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Subdirección para la Seguridad y Convivencia Ciudadana</w:t>
            </w:r>
          </w:p>
        </w:tc>
        <w:tc>
          <w:tcPr>
            <w:tcW w:w="2860" w:type="pct"/>
            <w:hideMark/>
          </w:tcPr>
          <w:p w14:paraId="36C7C2D0"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Formular y coordinar políticas de seguridad; trabajar con autoridades locales y Policía; prevenir riesgos sociales.</w:t>
            </w:r>
          </w:p>
        </w:tc>
      </w:tr>
      <w:tr w:rsidR="007B2294" w:rsidRPr="00396807" w14:paraId="32DD5DF5" w14:textId="77777777" w:rsidTr="007B2294">
        <w:trPr>
          <w:trHeight w:val="900"/>
        </w:trPr>
        <w:tc>
          <w:tcPr>
            <w:tcW w:w="2140" w:type="pct"/>
            <w:hideMark/>
          </w:tcPr>
          <w:p w14:paraId="3CE0EFFD"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Grupo de Cooperación Internacional</w:t>
            </w:r>
          </w:p>
        </w:tc>
        <w:tc>
          <w:tcPr>
            <w:tcW w:w="2860" w:type="pct"/>
            <w:hideMark/>
          </w:tcPr>
          <w:p w14:paraId="1C6391CE"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Asesorar en proyectos de cooperación internacional; gestionar recursos técnicos y financieros; hacer seguimiento a programas financiados.</w:t>
            </w:r>
          </w:p>
        </w:tc>
      </w:tr>
      <w:tr w:rsidR="007B2294" w:rsidRPr="00396807" w14:paraId="61D21B3E" w14:textId="77777777" w:rsidTr="007B2294">
        <w:trPr>
          <w:trHeight w:val="900"/>
        </w:trPr>
        <w:tc>
          <w:tcPr>
            <w:tcW w:w="2140" w:type="pct"/>
            <w:hideMark/>
          </w:tcPr>
          <w:p w14:paraId="716A5CD6"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Dirección de Atención a Víctimas / Políticas de Víctimas</w:t>
            </w:r>
          </w:p>
        </w:tc>
        <w:tc>
          <w:tcPr>
            <w:tcW w:w="2860" w:type="pct"/>
            <w:hideMark/>
          </w:tcPr>
          <w:p w14:paraId="18787FF8"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Implementar políticas de atención y reparación a víctimas del conflicto; verificar obligaciones de entidades territoriales; seguimiento a sentencias constitucionales.</w:t>
            </w:r>
          </w:p>
        </w:tc>
      </w:tr>
      <w:tr w:rsidR="007B2294" w:rsidRPr="00396807" w14:paraId="362ED6A3" w14:textId="77777777" w:rsidTr="007B2294">
        <w:trPr>
          <w:trHeight w:val="900"/>
        </w:trPr>
        <w:tc>
          <w:tcPr>
            <w:tcW w:w="2140" w:type="pct"/>
            <w:hideMark/>
          </w:tcPr>
          <w:p w14:paraId="546C04AC"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Dirección de Asuntos Indígenas, Pueblos ROM y Minorías</w:t>
            </w:r>
          </w:p>
        </w:tc>
        <w:tc>
          <w:tcPr>
            <w:tcW w:w="2860" w:type="pct"/>
            <w:hideMark/>
          </w:tcPr>
          <w:p w14:paraId="4EFC0A95"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Promover derechos de pueblos indígenas, ROM y minorías; apoyar consultas previas; garantizar reconocimiento cultural y territorial.</w:t>
            </w:r>
          </w:p>
        </w:tc>
      </w:tr>
      <w:tr w:rsidR="007B2294" w:rsidRPr="00396807" w14:paraId="2680ED7E" w14:textId="77777777" w:rsidTr="007B2294">
        <w:trPr>
          <w:trHeight w:val="600"/>
        </w:trPr>
        <w:tc>
          <w:tcPr>
            <w:tcW w:w="2140" w:type="pct"/>
            <w:hideMark/>
          </w:tcPr>
          <w:p w14:paraId="3DED0342"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Dirección de Seguridad y Convivencia Ciudadana</w:t>
            </w:r>
          </w:p>
        </w:tc>
        <w:tc>
          <w:tcPr>
            <w:tcW w:w="2860" w:type="pct"/>
            <w:hideMark/>
          </w:tcPr>
          <w:p w14:paraId="48A2BEDD"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Diseñar políticas de seguridad ciudadana; coordinar orden público con autoridades; programas de prevención de violencia.</w:t>
            </w:r>
          </w:p>
        </w:tc>
      </w:tr>
      <w:tr w:rsidR="007B2294" w:rsidRPr="00396807" w14:paraId="756DA535" w14:textId="77777777" w:rsidTr="007B2294">
        <w:trPr>
          <w:trHeight w:val="600"/>
        </w:trPr>
        <w:tc>
          <w:tcPr>
            <w:tcW w:w="2140" w:type="pct"/>
            <w:hideMark/>
          </w:tcPr>
          <w:p w14:paraId="3B23C002"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Dirección de Derechos Humanos</w:t>
            </w:r>
          </w:p>
        </w:tc>
        <w:tc>
          <w:tcPr>
            <w:tcW w:w="2860" w:type="pct"/>
            <w:hideMark/>
          </w:tcPr>
          <w:p w14:paraId="6589E045"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Proteger y promover derechos humanos; vigilar cumplimiento de obligaciones estatales; seguimiento a denuncias e informes.</w:t>
            </w:r>
          </w:p>
        </w:tc>
      </w:tr>
      <w:tr w:rsidR="007B2294" w:rsidRPr="00396807" w14:paraId="078A16F5" w14:textId="77777777" w:rsidTr="007B2294">
        <w:trPr>
          <w:trHeight w:val="1200"/>
        </w:trPr>
        <w:tc>
          <w:tcPr>
            <w:tcW w:w="2140" w:type="pct"/>
            <w:hideMark/>
          </w:tcPr>
          <w:p w14:paraId="0A67E2E9"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Dirección para la Democracia, Participación Ciudadana y Acción Comunal</w:t>
            </w:r>
          </w:p>
        </w:tc>
        <w:tc>
          <w:tcPr>
            <w:tcW w:w="2860" w:type="pct"/>
            <w:hideMark/>
          </w:tcPr>
          <w:p w14:paraId="4E78B379"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Fomentar participación ciudadana; fortalecer acción comunal; coordinar veedurías y consultas ciudadanas.</w:t>
            </w:r>
          </w:p>
        </w:tc>
      </w:tr>
      <w:tr w:rsidR="007B2294" w:rsidRPr="00396807" w14:paraId="2362F021" w14:textId="77777777" w:rsidTr="007B2294">
        <w:trPr>
          <w:trHeight w:val="600"/>
        </w:trPr>
        <w:tc>
          <w:tcPr>
            <w:tcW w:w="2140" w:type="pct"/>
            <w:hideMark/>
          </w:tcPr>
          <w:p w14:paraId="579F5AFE"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Oficina Asesora de Planeación</w:t>
            </w:r>
          </w:p>
        </w:tc>
        <w:tc>
          <w:tcPr>
            <w:tcW w:w="2860" w:type="pct"/>
            <w:hideMark/>
          </w:tcPr>
          <w:p w14:paraId="17729FA3"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Planificación estratégica institucional; seguimiento a planes e indicadores; diseño de políticas públicas basadas en datos.</w:t>
            </w:r>
          </w:p>
        </w:tc>
      </w:tr>
      <w:tr w:rsidR="007B2294" w:rsidRPr="00396807" w14:paraId="635CF7B7" w14:textId="77777777" w:rsidTr="007B2294">
        <w:trPr>
          <w:trHeight w:val="600"/>
        </w:trPr>
        <w:tc>
          <w:tcPr>
            <w:tcW w:w="2140" w:type="pct"/>
            <w:hideMark/>
          </w:tcPr>
          <w:p w14:paraId="25A2F982"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lastRenderedPageBreak/>
              <w:t>Subdirección Administrativa y Financiera</w:t>
            </w:r>
          </w:p>
        </w:tc>
        <w:tc>
          <w:tcPr>
            <w:tcW w:w="2860" w:type="pct"/>
            <w:hideMark/>
          </w:tcPr>
          <w:p w14:paraId="784AA9B2"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Administrar recursos financieros; control contable y presupuestal; logística y compras institucionales.</w:t>
            </w:r>
          </w:p>
        </w:tc>
      </w:tr>
      <w:tr w:rsidR="007B2294" w:rsidRPr="00396807" w14:paraId="7C7181F3" w14:textId="77777777" w:rsidTr="007B2294">
        <w:trPr>
          <w:trHeight w:val="600"/>
        </w:trPr>
        <w:tc>
          <w:tcPr>
            <w:tcW w:w="2140" w:type="pct"/>
            <w:hideMark/>
          </w:tcPr>
          <w:p w14:paraId="0098109C"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Subdirección de Gestión Humana</w:t>
            </w:r>
          </w:p>
        </w:tc>
        <w:tc>
          <w:tcPr>
            <w:tcW w:w="2860" w:type="pct"/>
            <w:hideMark/>
          </w:tcPr>
          <w:p w14:paraId="64C1DE14"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Gestión de personal: selección, evaluación, capacitación, bienestar e incentivos.</w:t>
            </w:r>
          </w:p>
        </w:tc>
      </w:tr>
      <w:tr w:rsidR="007B2294" w:rsidRPr="00396807" w14:paraId="5C5EDFF9" w14:textId="77777777" w:rsidTr="007B2294">
        <w:trPr>
          <w:trHeight w:val="600"/>
        </w:trPr>
        <w:tc>
          <w:tcPr>
            <w:tcW w:w="2140" w:type="pct"/>
            <w:hideMark/>
          </w:tcPr>
          <w:p w14:paraId="29934708"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Subdirección de Gestión Contractual</w:t>
            </w:r>
          </w:p>
        </w:tc>
        <w:tc>
          <w:tcPr>
            <w:tcW w:w="2860" w:type="pct"/>
            <w:hideMark/>
          </w:tcPr>
          <w:p w14:paraId="1218CC36"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Dirigir procesos de contratación pública; garantizar transparencia y cumplimiento normativo en los contratos.</w:t>
            </w:r>
          </w:p>
        </w:tc>
      </w:tr>
      <w:tr w:rsidR="007B2294" w:rsidRPr="00396807" w14:paraId="2808BBCF" w14:textId="77777777" w:rsidTr="007B2294">
        <w:trPr>
          <w:trHeight w:val="900"/>
        </w:trPr>
        <w:tc>
          <w:tcPr>
            <w:tcW w:w="2140" w:type="pct"/>
            <w:hideMark/>
          </w:tcPr>
          <w:p w14:paraId="3EC341AD"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Dirección Nacional de Consulta Previa (DNCP)</w:t>
            </w:r>
          </w:p>
        </w:tc>
        <w:tc>
          <w:tcPr>
            <w:tcW w:w="2860" w:type="pct"/>
            <w:shd w:val="clear" w:color="auto" w:fill="FFFFFF" w:themeFill="background1"/>
            <w:hideMark/>
          </w:tcPr>
          <w:p w14:paraId="63BB6B1A" w14:textId="77777777" w:rsidR="007B2294" w:rsidRPr="00396807" w:rsidRDefault="007B2294" w:rsidP="007B2294">
            <w:pPr>
              <w:spacing w:after="240"/>
              <w:ind w:right="50"/>
              <w:jc w:val="both"/>
              <w:rPr>
                <w:rFonts w:ascii="Arial" w:hAnsi="Arial" w:cs="Arial"/>
                <w:lang w:val="es-CO"/>
              </w:rPr>
            </w:pPr>
            <w:r w:rsidRPr="00396807">
              <w:rPr>
                <w:rFonts w:ascii="Arial" w:hAnsi="Arial" w:cs="Arial"/>
                <w:lang w:val="es-CO"/>
              </w:rPr>
              <w:t>Coordinar y orientar procesos de consulta previa con comunidades étnicas; garantizar aplicación del Convenio 169 de la OIT; gestionar acuerdos y registros étnicos.</w:t>
            </w:r>
          </w:p>
        </w:tc>
      </w:tr>
    </w:tbl>
    <w:p w14:paraId="7219B53C" w14:textId="77777777" w:rsidR="007B2294" w:rsidRPr="00396807" w:rsidRDefault="007B2294" w:rsidP="007B2294">
      <w:pPr>
        <w:spacing w:after="240"/>
        <w:ind w:right="50"/>
        <w:jc w:val="both"/>
        <w:rPr>
          <w:rFonts w:ascii="Arial" w:hAnsi="Arial" w:cs="Arial"/>
          <w:bCs/>
        </w:rPr>
      </w:pPr>
      <w:r w:rsidRPr="00396807">
        <w:rPr>
          <w:rFonts w:ascii="Arial" w:hAnsi="Arial" w:cs="Arial"/>
        </w:rPr>
        <w:fldChar w:fldCharType="end"/>
      </w:r>
      <w:bookmarkStart w:id="106" w:name="_Toc213492986"/>
      <w:r w:rsidRPr="00396807">
        <w:rPr>
          <w:rFonts w:ascii="Arial" w:hAnsi="Arial" w:cs="Arial"/>
          <w:bCs/>
        </w:rPr>
        <w:t xml:space="preserve">Tabla </w:t>
      </w:r>
      <w:r w:rsidRPr="00396807">
        <w:rPr>
          <w:rFonts w:ascii="Arial" w:hAnsi="Arial" w:cs="Arial"/>
          <w:bCs/>
        </w:rPr>
        <w:fldChar w:fldCharType="begin"/>
      </w:r>
      <w:r w:rsidRPr="00396807">
        <w:rPr>
          <w:rFonts w:ascii="Arial" w:hAnsi="Arial" w:cs="Arial"/>
          <w:bCs/>
        </w:rPr>
        <w:instrText xml:space="preserve"> SEQ Tabla \* ARABIC </w:instrText>
      </w:r>
      <w:r w:rsidRPr="00396807">
        <w:rPr>
          <w:rFonts w:ascii="Arial" w:hAnsi="Arial" w:cs="Arial"/>
          <w:bCs/>
        </w:rPr>
        <w:fldChar w:fldCharType="separate"/>
      </w:r>
      <w:r w:rsidRPr="00396807">
        <w:rPr>
          <w:rFonts w:ascii="Arial" w:hAnsi="Arial" w:cs="Arial"/>
          <w:bCs/>
          <w:noProof/>
        </w:rPr>
        <w:t>3</w:t>
      </w:r>
      <w:r w:rsidRPr="00396807">
        <w:rPr>
          <w:rFonts w:ascii="Arial" w:hAnsi="Arial" w:cs="Arial"/>
          <w:bCs/>
        </w:rPr>
        <w:fldChar w:fldCharType="end"/>
      </w:r>
      <w:r w:rsidRPr="00396807">
        <w:rPr>
          <w:rFonts w:ascii="Arial" w:hAnsi="Arial" w:cs="Arial"/>
          <w:bCs/>
        </w:rPr>
        <w:t>. procesos desarrollados en la sede</w:t>
      </w:r>
      <w:bookmarkEnd w:id="106"/>
    </w:p>
    <w:p w14:paraId="5F4AB21C" w14:textId="77777777" w:rsidR="007B2294" w:rsidRPr="00396807" w:rsidRDefault="007B2294" w:rsidP="007B2294">
      <w:pPr>
        <w:ind w:right="50"/>
        <w:jc w:val="both"/>
        <w:rPr>
          <w:rFonts w:ascii="Arial" w:hAnsi="Arial" w:cs="Arial"/>
        </w:rPr>
      </w:pPr>
    </w:p>
    <w:p w14:paraId="4F9FCAFD" w14:textId="77777777" w:rsidR="007B2294" w:rsidRPr="00396807" w:rsidRDefault="007B2294" w:rsidP="00F97A89">
      <w:pPr>
        <w:keepNext/>
        <w:keepLines/>
        <w:numPr>
          <w:ilvl w:val="2"/>
          <w:numId w:val="100"/>
        </w:numPr>
        <w:spacing w:after="120"/>
        <w:ind w:left="993" w:right="50" w:hanging="709"/>
        <w:jc w:val="both"/>
        <w:outlineLvl w:val="2"/>
        <w:rPr>
          <w:rFonts w:ascii="Arial" w:eastAsiaTheme="majorEastAsia" w:hAnsi="Arial" w:cs="Arial"/>
          <w:caps/>
        </w:rPr>
      </w:pPr>
      <w:bookmarkStart w:id="107" w:name="_Toc41039604"/>
      <w:bookmarkStart w:id="108" w:name="_Toc113358290"/>
      <w:bookmarkStart w:id="109" w:name="_Toc213492931"/>
      <w:bookmarkStart w:id="110" w:name="_Toc227924958"/>
      <w:r w:rsidRPr="00396807">
        <w:rPr>
          <w:rFonts w:ascii="Arial" w:eastAsiaTheme="majorEastAsia" w:hAnsi="Arial" w:cs="Arial"/>
        </w:rPr>
        <w:t>Materiales utilizados</w:t>
      </w:r>
      <w:bookmarkEnd w:id="107"/>
      <w:bookmarkEnd w:id="108"/>
      <w:bookmarkEnd w:id="109"/>
      <w:bookmarkEnd w:id="110"/>
    </w:p>
    <w:p w14:paraId="403B3E8D" w14:textId="77777777" w:rsidR="007B2294" w:rsidRPr="00396807" w:rsidRDefault="007B2294" w:rsidP="007B2294">
      <w:pPr>
        <w:ind w:right="50"/>
        <w:jc w:val="both"/>
        <w:rPr>
          <w:rFonts w:ascii="Arial" w:hAnsi="Arial" w:cs="Arial"/>
        </w:rPr>
      </w:pPr>
      <w:bookmarkStart w:id="111" w:name="_Toc71425997"/>
      <w:bookmarkStart w:id="112" w:name="_Toc72003475"/>
      <w:bookmarkStart w:id="113" w:name="_Toc72003834"/>
      <w:bookmarkStart w:id="114" w:name="_Toc72004062"/>
      <w:bookmarkStart w:id="115" w:name="_Toc129497062"/>
      <w:r w:rsidRPr="00396807">
        <w:rPr>
          <w:rFonts w:ascii="Arial" w:hAnsi="Arial" w:cs="Arial"/>
        </w:rPr>
        <w:t>Los materiales utilizados para los procesos desarrollados son: Equipos e insumos, todos inherentes a las actividades que allí se desarrollan y que están descritas en la tabla anterior.</w:t>
      </w:r>
      <w:bookmarkEnd w:id="111"/>
      <w:bookmarkEnd w:id="112"/>
      <w:bookmarkEnd w:id="113"/>
      <w:bookmarkEnd w:id="114"/>
      <w:bookmarkEnd w:id="115"/>
      <w:r w:rsidRPr="00396807">
        <w:rPr>
          <w:rFonts w:ascii="Arial" w:hAnsi="Arial" w:cs="Arial"/>
        </w:rPr>
        <w:t xml:space="preserve"> </w:t>
      </w:r>
    </w:p>
    <w:p w14:paraId="3BDB7D9E" w14:textId="77777777" w:rsidR="007B2294" w:rsidRPr="00396807" w:rsidRDefault="007B2294" w:rsidP="007B2294">
      <w:pPr>
        <w:ind w:right="50"/>
        <w:jc w:val="both"/>
        <w:rPr>
          <w:rFonts w:ascii="Arial" w:hAnsi="Arial" w:cs="Arial"/>
          <w:strike/>
          <w:lang w:val="es-ES_tradnl"/>
        </w:rPr>
      </w:pPr>
    </w:p>
    <w:p w14:paraId="6E6EDA6E" w14:textId="77777777" w:rsidR="007B2294" w:rsidRPr="00396807" w:rsidRDefault="007B2294" w:rsidP="00F97A89">
      <w:pPr>
        <w:keepNext/>
        <w:keepLines/>
        <w:numPr>
          <w:ilvl w:val="3"/>
          <w:numId w:val="100"/>
        </w:numPr>
        <w:spacing w:after="120"/>
        <w:ind w:right="50" w:hanging="436"/>
        <w:jc w:val="both"/>
        <w:outlineLvl w:val="2"/>
        <w:rPr>
          <w:rFonts w:ascii="Arial" w:eastAsiaTheme="majorEastAsia" w:hAnsi="Arial" w:cs="Arial"/>
          <w:caps/>
        </w:rPr>
      </w:pPr>
      <w:bookmarkStart w:id="116" w:name="_Toc211960953"/>
      <w:bookmarkStart w:id="117" w:name="_Toc211961176"/>
      <w:bookmarkStart w:id="118" w:name="_Toc332195283"/>
      <w:bookmarkStart w:id="119" w:name="_Toc332196935"/>
      <w:bookmarkStart w:id="120" w:name="_Toc27744877"/>
      <w:bookmarkStart w:id="121" w:name="_Toc41039605"/>
      <w:bookmarkStart w:id="122" w:name="_Toc113358291"/>
      <w:bookmarkStart w:id="123" w:name="_Toc213492932"/>
      <w:bookmarkStart w:id="124" w:name="_Toc227924959"/>
      <w:r w:rsidRPr="00396807">
        <w:rPr>
          <w:rFonts w:ascii="Arial" w:eastAsiaTheme="majorEastAsia" w:hAnsi="Arial" w:cs="Arial"/>
        </w:rPr>
        <w:t>Insumos y residuos</w:t>
      </w:r>
      <w:bookmarkEnd w:id="116"/>
      <w:bookmarkEnd w:id="117"/>
      <w:bookmarkEnd w:id="118"/>
      <w:bookmarkEnd w:id="119"/>
      <w:bookmarkEnd w:id="120"/>
      <w:bookmarkEnd w:id="121"/>
      <w:bookmarkEnd w:id="122"/>
      <w:bookmarkEnd w:id="123"/>
      <w:bookmarkEnd w:id="124"/>
    </w:p>
    <w:p w14:paraId="2DBEAB78" w14:textId="77777777" w:rsidR="007B2294" w:rsidRPr="00396807" w:rsidRDefault="007B2294" w:rsidP="007B2294">
      <w:pPr>
        <w:ind w:right="50"/>
        <w:jc w:val="both"/>
        <w:rPr>
          <w:rFonts w:ascii="Arial" w:hAnsi="Arial" w:cs="Arial"/>
        </w:rPr>
      </w:pPr>
      <w:r w:rsidRPr="00396807">
        <w:rPr>
          <w:rFonts w:ascii="Arial" w:hAnsi="Arial" w:cs="Arial"/>
        </w:rPr>
        <w:t>Se cuenta con materias primas e insumos que facilitan el desarrollo de los procesos administrativos, los principales de detallan en la Tabla 4.</w:t>
      </w:r>
    </w:p>
    <w:p w14:paraId="06C4D7AA" w14:textId="77777777" w:rsidR="007B2294" w:rsidRPr="00396807" w:rsidRDefault="007B2294" w:rsidP="007B2294">
      <w:pPr>
        <w:ind w:right="50"/>
        <w:jc w:val="both"/>
        <w:rPr>
          <w:rFonts w:ascii="Arial" w:hAnsi="Arial" w:cs="Arial"/>
        </w:rPr>
      </w:pPr>
    </w:p>
    <w:tbl>
      <w:tblPr>
        <w:tblStyle w:val="Captulo8EIA-Fotografa13"/>
        <w:tblW w:w="5000" w:type="pct"/>
        <w:tblLook w:val="00A0" w:firstRow="1" w:lastRow="0" w:firstColumn="1" w:lastColumn="0" w:noHBand="0" w:noVBand="0"/>
      </w:tblPr>
      <w:tblGrid>
        <w:gridCol w:w="2604"/>
        <w:gridCol w:w="4195"/>
        <w:gridCol w:w="2937"/>
      </w:tblGrid>
      <w:tr w:rsidR="007B2294" w:rsidRPr="00396807" w14:paraId="219578A0" w14:textId="77777777" w:rsidTr="007B2294">
        <w:trPr>
          <w:trHeight w:val="256"/>
        </w:trPr>
        <w:tc>
          <w:tcPr>
            <w:tcW w:w="1337" w:type="pct"/>
            <w:hideMark/>
          </w:tcPr>
          <w:p w14:paraId="489249A8" w14:textId="77777777" w:rsidR="007B2294" w:rsidRPr="00396807" w:rsidRDefault="007B2294" w:rsidP="007B2294">
            <w:pPr>
              <w:spacing w:line="256" w:lineRule="auto"/>
              <w:ind w:right="50"/>
              <w:jc w:val="center"/>
              <w:rPr>
                <w:rFonts w:ascii="Arial" w:eastAsia="Calibri" w:hAnsi="Arial" w:cs="Arial"/>
                <w:b/>
                <w:bCs/>
              </w:rPr>
            </w:pPr>
            <w:r w:rsidRPr="00396807">
              <w:rPr>
                <w:rFonts w:ascii="Arial" w:eastAsia="Calibri" w:hAnsi="Arial" w:cs="Arial"/>
                <w:b/>
                <w:bCs/>
              </w:rPr>
              <w:t>ÁREAS /DEPENDENCIAS</w:t>
            </w:r>
          </w:p>
        </w:tc>
        <w:tc>
          <w:tcPr>
            <w:tcW w:w="2154" w:type="pct"/>
            <w:hideMark/>
          </w:tcPr>
          <w:p w14:paraId="2F209503" w14:textId="77777777" w:rsidR="007B2294" w:rsidRPr="00396807" w:rsidRDefault="007B2294" w:rsidP="007B2294">
            <w:pPr>
              <w:spacing w:line="256" w:lineRule="auto"/>
              <w:ind w:left="113" w:right="50"/>
              <w:jc w:val="center"/>
              <w:rPr>
                <w:rFonts w:ascii="Arial" w:eastAsia="Calibri" w:hAnsi="Arial" w:cs="Arial"/>
                <w:b/>
                <w:bCs/>
              </w:rPr>
            </w:pPr>
            <w:r w:rsidRPr="00396807">
              <w:rPr>
                <w:rFonts w:ascii="Arial" w:eastAsia="Calibri" w:hAnsi="Arial" w:cs="Arial"/>
                <w:b/>
                <w:bCs/>
              </w:rPr>
              <w:t>MATERIAS PRIMAS / INSUMOS</w:t>
            </w:r>
          </w:p>
        </w:tc>
        <w:tc>
          <w:tcPr>
            <w:tcW w:w="1508" w:type="pct"/>
            <w:hideMark/>
          </w:tcPr>
          <w:p w14:paraId="10016BE9" w14:textId="77777777" w:rsidR="007B2294" w:rsidRPr="00396807" w:rsidRDefault="007B2294" w:rsidP="007B2294">
            <w:pPr>
              <w:spacing w:line="256" w:lineRule="auto"/>
              <w:ind w:left="113" w:right="50"/>
              <w:jc w:val="center"/>
              <w:rPr>
                <w:rFonts w:ascii="Arial" w:eastAsia="Calibri" w:hAnsi="Arial" w:cs="Arial"/>
                <w:b/>
                <w:bCs/>
              </w:rPr>
            </w:pPr>
            <w:r w:rsidRPr="00396807">
              <w:rPr>
                <w:rFonts w:ascii="Arial" w:eastAsia="Calibri" w:hAnsi="Arial" w:cs="Arial"/>
                <w:b/>
                <w:bCs/>
              </w:rPr>
              <w:t>RESIDUOS</w:t>
            </w:r>
          </w:p>
        </w:tc>
      </w:tr>
      <w:tr w:rsidR="007B2294" w:rsidRPr="00396807" w14:paraId="3E6753BD" w14:textId="77777777" w:rsidTr="007B2294">
        <w:trPr>
          <w:trHeight w:val="92"/>
        </w:trPr>
        <w:tc>
          <w:tcPr>
            <w:tcW w:w="1337" w:type="pct"/>
            <w:vAlign w:val="center"/>
          </w:tcPr>
          <w:p w14:paraId="7E4167B1" w14:textId="77777777" w:rsidR="007B2294" w:rsidRPr="00396807" w:rsidRDefault="007B2294" w:rsidP="007B2294">
            <w:pPr>
              <w:autoSpaceDE w:val="0"/>
              <w:autoSpaceDN w:val="0"/>
              <w:adjustRightInd w:val="0"/>
              <w:spacing w:line="256" w:lineRule="auto"/>
              <w:ind w:right="50"/>
              <w:jc w:val="center"/>
              <w:rPr>
                <w:rFonts w:ascii="Arial" w:eastAsia="Calibri" w:hAnsi="Arial" w:cs="Arial"/>
                <w:b/>
                <w:bCs/>
              </w:rPr>
            </w:pPr>
            <w:r w:rsidRPr="00396807">
              <w:rPr>
                <w:rFonts w:ascii="Arial" w:hAnsi="Arial" w:cs="Arial"/>
              </w:rPr>
              <w:t>Sede</w:t>
            </w:r>
            <w:r w:rsidRPr="00396807">
              <w:rPr>
                <w:rFonts w:ascii="Arial" w:hAnsi="Arial" w:cs="Arial"/>
                <w:spacing w:val="-5"/>
              </w:rPr>
              <w:t xml:space="preserve"> </w:t>
            </w:r>
            <w:r w:rsidRPr="00396807">
              <w:rPr>
                <w:rFonts w:ascii="Arial" w:hAnsi="Arial" w:cs="Arial"/>
              </w:rPr>
              <w:t>Principal</w:t>
            </w:r>
            <w:r w:rsidRPr="00396807">
              <w:rPr>
                <w:rFonts w:ascii="Arial" w:hAnsi="Arial" w:cs="Arial"/>
                <w:spacing w:val="-7"/>
              </w:rPr>
              <w:t xml:space="preserve"> </w:t>
            </w:r>
            <w:r w:rsidRPr="00396807">
              <w:rPr>
                <w:rFonts w:ascii="Arial" w:hAnsi="Arial" w:cs="Arial"/>
              </w:rPr>
              <w:t>La</w:t>
            </w:r>
            <w:r w:rsidRPr="00396807">
              <w:rPr>
                <w:rFonts w:ascii="Arial" w:hAnsi="Arial" w:cs="Arial"/>
                <w:spacing w:val="-5"/>
              </w:rPr>
              <w:t xml:space="preserve"> </w:t>
            </w:r>
            <w:r w:rsidRPr="00396807">
              <w:rPr>
                <w:rFonts w:ascii="Arial" w:hAnsi="Arial" w:cs="Arial"/>
                <w:spacing w:val="-2"/>
              </w:rPr>
              <w:t>Giralda</w:t>
            </w:r>
          </w:p>
        </w:tc>
        <w:tc>
          <w:tcPr>
            <w:tcW w:w="2154" w:type="pct"/>
          </w:tcPr>
          <w:p w14:paraId="2E33DBC6" w14:textId="77777777" w:rsidR="007B2294" w:rsidRPr="00396807" w:rsidRDefault="007B2294" w:rsidP="007B2294">
            <w:pPr>
              <w:spacing w:line="256" w:lineRule="auto"/>
              <w:ind w:right="50"/>
              <w:jc w:val="center"/>
              <w:rPr>
                <w:rFonts w:ascii="Arial" w:eastAsia="Calibri" w:hAnsi="Arial" w:cs="Arial"/>
                <w:lang w:val="es-CO"/>
              </w:rPr>
            </w:pPr>
            <w:r w:rsidRPr="00396807">
              <w:rPr>
                <w:rFonts w:ascii="Arial" w:eastAsia="Calibri" w:hAnsi="Arial" w:cs="Arial"/>
                <w:lang w:val="es-CO"/>
              </w:rPr>
              <w:t xml:space="preserve">Expedientes físicos, contratos, actas, resoluciones, registros contables, bases de datos impresas, </w:t>
            </w:r>
            <w:proofErr w:type="spellStart"/>
            <w:r w:rsidRPr="00396807">
              <w:rPr>
                <w:rFonts w:ascii="Arial" w:eastAsia="Calibri" w:hAnsi="Arial" w:cs="Arial"/>
                <w:lang w:val="es-CO"/>
              </w:rPr>
              <w:t>papeleria</w:t>
            </w:r>
            <w:proofErr w:type="spellEnd"/>
          </w:p>
        </w:tc>
        <w:tc>
          <w:tcPr>
            <w:tcW w:w="1508" w:type="pct"/>
          </w:tcPr>
          <w:p w14:paraId="1683191E" w14:textId="77777777" w:rsidR="007B2294" w:rsidRPr="00396807" w:rsidRDefault="007B2294" w:rsidP="007B2294">
            <w:pPr>
              <w:spacing w:line="256" w:lineRule="auto"/>
              <w:ind w:right="50"/>
              <w:jc w:val="center"/>
              <w:rPr>
                <w:rFonts w:ascii="Arial" w:eastAsia="Calibri" w:hAnsi="Arial" w:cs="Arial"/>
              </w:rPr>
            </w:pPr>
            <w:r w:rsidRPr="00396807">
              <w:rPr>
                <w:rFonts w:ascii="Arial" w:eastAsia="Calibri" w:hAnsi="Arial" w:cs="Arial"/>
              </w:rPr>
              <w:t xml:space="preserve">Material </w:t>
            </w:r>
            <w:proofErr w:type="spellStart"/>
            <w:r w:rsidRPr="00396807">
              <w:rPr>
                <w:rFonts w:ascii="Arial" w:eastAsia="Calibri" w:hAnsi="Arial" w:cs="Arial"/>
              </w:rPr>
              <w:t>recicable</w:t>
            </w:r>
            <w:proofErr w:type="spellEnd"/>
            <w:r w:rsidRPr="00396807">
              <w:rPr>
                <w:rFonts w:ascii="Arial" w:eastAsia="Calibri" w:hAnsi="Arial" w:cs="Arial"/>
              </w:rPr>
              <w:t>, cajas, botellas</w:t>
            </w:r>
          </w:p>
        </w:tc>
      </w:tr>
      <w:tr w:rsidR="007B2294" w:rsidRPr="00396807" w14:paraId="020803F6" w14:textId="77777777" w:rsidTr="007B2294">
        <w:trPr>
          <w:trHeight w:val="80"/>
        </w:trPr>
        <w:tc>
          <w:tcPr>
            <w:tcW w:w="1337" w:type="pct"/>
            <w:vAlign w:val="center"/>
          </w:tcPr>
          <w:p w14:paraId="1D044A36" w14:textId="77777777" w:rsidR="007B2294" w:rsidRPr="00396807" w:rsidRDefault="007B2294" w:rsidP="007B2294">
            <w:pPr>
              <w:autoSpaceDE w:val="0"/>
              <w:autoSpaceDN w:val="0"/>
              <w:adjustRightInd w:val="0"/>
              <w:spacing w:line="256" w:lineRule="auto"/>
              <w:ind w:right="50"/>
              <w:jc w:val="center"/>
              <w:rPr>
                <w:rFonts w:ascii="Arial" w:eastAsia="Calibri" w:hAnsi="Arial" w:cs="Arial"/>
                <w:b/>
                <w:bCs/>
              </w:rPr>
            </w:pPr>
            <w:r w:rsidRPr="00396807">
              <w:rPr>
                <w:rFonts w:ascii="Arial" w:hAnsi="Arial" w:cs="Arial"/>
              </w:rPr>
              <w:t>Sede</w:t>
            </w:r>
            <w:r w:rsidRPr="00396807">
              <w:rPr>
                <w:rFonts w:ascii="Arial" w:hAnsi="Arial" w:cs="Arial"/>
                <w:spacing w:val="-8"/>
              </w:rPr>
              <w:t xml:space="preserve"> </w:t>
            </w:r>
            <w:r w:rsidRPr="00396807">
              <w:rPr>
                <w:rFonts w:ascii="Arial" w:hAnsi="Arial" w:cs="Arial"/>
              </w:rPr>
              <w:t>para</w:t>
            </w:r>
            <w:r w:rsidRPr="00396807">
              <w:rPr>
                <w:rFonts w:ascii="Arial" w:hAnsi="Arial" w:cs="Arial"/>
                <w:spacing w:val="-7"/>
              </w:rPr>
              <w:t xml:space="preserve"> </w:t>
            </w:r>
            <w:r w:rsidRPr="00396807">
              <w:rPr>
                <w:rFonts w:ascii="Arial" w:hAnsi="Arial" w:cs="Arial"/>
              </w:rPr>
              <w:t>correspondencia</w:t>
            </w:r>
            <w:r w:rsidRPr="00396807">
              <w:rPr>
                <w:rFonts w:ascii="Arial" w:hAnsi="Arial" w:cs="Arial"/>
                <w:spacing w:val="-7"/>
              </w:rPr>
              <w:t xml:space="preserve"> </w:t>
            </w:r>
            <w:r w:rsidRPr="00396807">
              <w:rPr>
                <w:rFonts w:ascii="Arial" w:hAnsi="Arial" w:cs="Arial"/>
              </w:rPr>
              <w:t>–</w:t>
            </w:r>
            <w:r w:rsidRPr="00396807">
              <w:rPr>
                <w:rFonts w:ascii="Arial" w:hAnsi="Arial" w:cs="Arial"/>
                <w:spacing w:val="-4"/>
              </w:rPr>
              <w:t xml:space="preserve"> </w:t>
            </w:r>
            <w:r w:rsidRPr="00396807">
              <w:rPr>
                <w:rFonts w:ascii="Arial" w:hAnsi="Arial" w:cs="Arial"/>
              </w:rPr>
              <w:t>Camargo/</w:t>
            </w:r>
            <w:r w:rsidRPr="00396807">
              <w:rPr>
                <w:rFonts w:ascii="Arial" w:hAnsi="Arial" w:cs="Arial"/>
                <w:spacing w:val="-11"/>
              </w:rPr>
              <w:t xml:space="preserve"> </w:t>
            </w:r>
            <w:r w:rsidRPr="00396807">
              <w:rPr>
                <w:rFonts w:ascii="Arial" w:hAnsi="Arial" w:cs="Arial"/>
                <w:spacing w:val="-2"/>
              </w:rPr>
              <w:t>Hurtado</w:t>
            </w:r>
          </w:p>
        </w:tc>
        <w:tc>
          <w:tcPr>
            <w:tcW w:w="2154" w:type="pct"/>
          </w:tcPr>
          <w:p w14:paraId="489FB735" w14:textId="77777777" w:rsidR="007B2294" w:rsidRPr="00396807" w:rsidRDefault="007B2294" w:rsidP="007B2294">
            <w:pPr>
              <w:spacing w:line="256" w:lineRule="auto"/>
              <w:ind w:right="50"/>
              <w:jc w:val="center"/>
              <w:rPr>
                <w:rFonts w:ascii="Arial" w:eastAsia="Calibri" w:hAnsi="Arial" w:cs="Arial"/>
              </w:rPr>
            </w:pPr>
            <w:r w:rsidRPr="00396807">
              <w:rPr>
                <w:rFonts w:ascii="Arial" w:eastAsia="Calibri" w:hAnsi="Arial" w:cs="Arial"/>
                <w:lang w:val="es-CO"/>
              </w:rPr>
              <w:t xml:space="preserve">Expedientes físicos, contratos, actas, resoluciones, registros contables, bases de datos impresas, </w:t>
            </w:r>
            <w:proofErr w:type="spellStart"/>
            <w:r w:rsidRPr="00396807">
              <w:rPr>
                <w:rFonts w:ascii="Arial" w:eastAsia="Calibri" w:hAnsi="Arial" w:cs="Arial"/>
                <w:lang w:val="es-CO"/>
              </w:rPr>
              <w:t>papeleria</w:t>
            </w:r>
            <w:proofErr w:type="spellEnd"/>
          </w:p>
        </w:tc>
        <w:tc>
          <w:tcPr>
            <w:tcW w:w="1508" w:type="pct"/>
          </w:tcPr>
          <w:p w14:paraId="324451EF" w14:textId="77777777" w:rsidR="007B2294" w:rsidRPr="00396807" w:rsidRDefault="007B2294" w:rsidP="007B2294">
            <w:pPr>
              <w:spacing w:line="256" w:lineRule="auto"/>
              <w:ind w:right="50"/>
              <w:jc w:val="center"/>
              <w:rPr>
                <w:rFonts w:ascii="Arial" w:eastAsia="Calibri" w:hAnsi="Arial" w:cs="Arial"/>
                <w:bCs/>
              </w:rPr>
            </w:pPr>
            <w:r w:rsidRPr="00396807">
              <w:rPr>
                <w:rFonts w:ascii="Arial" w:eastAsia="Calibri" w:hAnsi="Arial" w:cs="Arial"/>
              </w:rPr>
              <w:t xml:space="preserve">Material </w:t>
            </w:r>
            <w:proofErr w:type="spellStart"/>
            <w:r w:rsidRPr="00396807">
              <w:rPr>
                <w:rFonts w:ascii="Arial" w:eastAsia="Calibri" w:hAnsi="Arial" w:cs="Arial"/>
              </w:rPr>
              <w:t>recicable</w:t>
            </w:r>
            <w:proofErr w:type="spellEnd"/>
            <w:r w:rsidRPr="00396807">
              <w:rPr>
                <w:rFonts w:ascii="Arial" w:eastAsia="Calibri" w:hAnsi="Arial" w:cs="Arial"/>
              </w:rPr>
              <w:t>, cajas, botellas</w:t>
            </w:r>
          </w:p>
        </w:tc>
      </w:tr>
      <w:tr w:rsidR="007B2294" w:rsidRPr="00396807" w14:paraId="78E9E0C3" w14:textId="77777777" w:rsidTr="007B2294">
        <w:trPr>
          <w:trHeight w:val="95"/>
        </w:trPr>
        <w:tc>
          <w:tcPr>
            <w:tcW w:w="1337" w:type="pct"/>
            <w:vAlign w:val="center"/>
          </w:tcPr>
          <w:p w14:paraId="088CA872" w14:textId="77777777" w:rsidR="007B2294" w:rsidRPr="00396807" w:rsidRDefault="007B2294" w:rsidP="007B2294">
            <w:pPr>
              <w:autoSpaceDE w:val="0"/>
              <w:autoSpaceDN w:val="0"/>
              <w:adjustRightInd w:val="0"/>
              <w:spacing w:line="256" w:lineRule="auto"/>
              <w:ind w:right="50"/>
              <w:jc w:val="center"/>
              <w:rPr>
                <w:rFonts w:ascii="Arial" w:eastAsia="Calibri" w:hAnsi="Arial" w:cs="Arial"/>
                <w:b/>
                <w:bCs/>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2"/>
              </w:rPr>
              <w:t xml:space="preserve"> </w:t>
            </w:r>
            <w:r w:rsidRPr="00396807">
              <w:rPr>
                <w:rFonts w:ascii="Arial" w:hAnsi="Arial" w:cs="Arial"/>
              </w:rPr>
              <w:t>las</w:t>
            </w:r>
            <w:r w:rsidRPr="00396807">
              <w:rPr>
                <w:rFonts w:ascii="Arial" w:hAnsi="Arial" w:cs="Arial"/>
                <w:spacing w:val="-4"/>
              </w:rPr>
              <w:t xml:space="preserve"> </w:t>
            </w:r>
            <w:r w:rsidRPr="00396807">
              <w:rPr>
                <w:rFonts w:ascii="Arial" w:hAnsi="Arial" w:cs="Arial"/>
              </w:rPr>
              <w:t>Direcciones</w:t>
            </w:r>
            <w:r w:rsidRPr="00396807">
              <w:rPr>
                <w:rFonts w:ascii="Arial" w:hAnsi="Arial" w:cs="Arial"/>
                <w:spacing w:val="-2"/>
              </w:rPr>
              <w:t xml:space="preserve"> </w:t>
            </w:r>
            <w:r w:rsidRPr="00396807">
              <w:rPr>
                <w:rFonts w:ascii="Arial" w:hAnsi="Arial" w:cs="Arial"/>
              </w:rPr>
              <w:t>-</w:t>
            </w:r>
            <w:r w:rsidRPr="00396807">
              <w:rPr>
                <w:rFonts w:ascii="Arial" w:hAnsi="Arial" w:cs="Arial"/>
                <w:spacing w:val="-10"/>
              </w:rPr>
              <w:t xml:space="preserve"> </w:t>
            </w:r>
            <w:r w:rsidRPr="00396807">
              <w:rPr>
                <w:rFonts w:ascii="Arial" w:hAnsi="Arial" w:cs="Arial"/>
                <w:spacing w:val="-2"/>
              </w:rPr>
              <w:t>Banacol</w:t>
            </w:r>
          </w:p>
        </w:tc>
        <w:tc>
          <w:tcPr>
            <w:tcW w:w="2154" w:type="pct"/>
          </w:tcPr>
          <w:p w14:paraId="1726DA1C" w14:textId="77777777" w:rsidR="007B2294" w:rsidRPr="00396807" w:rsidRDefault="007B2294" w:rsidP="007B2294">
            <w:pPr>
              <w:spacing w:line="256" w:lineRule="auto"/>
              <w:ind w:right="50"/>
              <w:jc w:val="center"/>
              <w:rPr>
                <w:rFonts w:ascii="Arial" w:eastAsia="Calibri" w:hAnsi="Arial" w:cs="Arial"/>
              </w:rPr>
            </w:pPr>
            <w:r w:rsidRPr="00396807">
              <w:rPr>
                <w:rFonts w:ascii="Arial" w:eastAsia="Calibri" w:hAnsi="Arial" w:cs="Arial"/>
                <w:lang w:val="es-CO"/>
              </w:rPr>
              <w:t xml:space="preserve">Expedientes físicos, contratos, actas, resoluciones, registros contables, bases de datos impresas, </w:t>
            </w:r>
            <w:proofErr w:type="spellStart"/>
            <w:r w:rsidRPr="00396807">
              <w:rPr>
                <w:rFonts w:ascii="Arial" w:eastAsia="Calibri" w:hAnsi="Arial" w:cs="Arial"/>
                <w:lang w:val="es-CO"/>
              </w:rPr>
              <w:t>papeleria</w:t>
            </w:r>
            <w:proofErr w:type="spellEnd"/>
          </w:p>
        </w:tc>
        <w:tc>
          <w:tcPr>
            <w:tcW w:w="1508" w:type="pct"/>
          </w:tcPr>
          <w:p w14:paraId="488A3396" w14:textId="77777777" w:rsidR="007B2294" w:rsidRPr="00396807" w:rsidRDefault="007B2294" w:rsidP="007B2294">
            <w:pPr>
              <w:spacing w:line="256" w:lineRule="auto"/>
              <w:ind w:right="50"/>
              <w:jc w:val="center"/>
              <w:rPr>
                <w:rFonts w:ascii="Arial" w:eastAsia="Calibri" w:hAnsi="Arial" w:cs="Arial"/>
                <w:bCs/>
              </w:rPr>
            </w:pPr>
            <w:r w:rsidRPr="00396807">
              <w:rPr>
                <w:rFonts w:ascii="Arial" w:eastAsia="Calibri" w:hAnsi="Arial" w:cs="Arial"/>
              </w:rPr>
              <w:t xml:space="preserve">Material </w:t>
            </w:r>
            <w:proofErr w:type="spellStart"/>
            <w:r w:rsidRPr="00396807">
              <w:rPr>
                <w:rFonts w:ascii="Arial" w:eastAsia="Calibri" w:hAnsi="Arial" w:cs="Arial"/>
              </w:rPr>
              <w:t>recicable</w:t>
            </w:r>
            <w:proofErr w:type="spellEnd"/>
            <w:r w:rsidRPr="00396807">
              <w:rPr>
                <w:rFonts w:ascii="Arial" w:eastAsia="Calibri" w:hAnsi="Arial" w:cs="Arial"/>
              </w:rPr>
              <w:t>, cajas, botellas</w:t>
            </w:r>
          </w:p>
        </w:tc>
      </w:tr>
      <w:tr w:rsidR="007B2294" w:rsidRPr="00396807" w14:paraId="1A866865" w14:textId="77777777" w:rsidTr="007B2294">
        <w:trPr>
          <w:trHeight w:val="110"/>
        </w:trPr>
        <w:tc>
          <w:tcPr>
            <w:tcW w:w="1337" w:type="pct"/>
            <w:vAlign w:val="center"/>
          </w:tcPr>
          <w:p w14:paraId="3F608423" w14:textId="77777777" w:rsidR="007B2294" w:rsidRPr="00396807" w:rsidRDefault="007B2294" w:rsidP="007B2294">
            <w:pPr>
              <w:autoSpaceDE w:val="0"/>
              <w:autoSpaceDN w:val="0"/>
              <w:adjustRightInd w:val="0"/>
              <w:spacing w:line="256" w:lineRule="auto"/>
              <w:ind w:right="50"/>
              <w:jc w:val="center"/>
              <w:rPr>
                <w:rFonts w:ascii="Arial" w:eastAsia="Calibri" w:hAnsi="Arial" w:cs="Arial"/>
                <w:b/>
                <w:bCs/>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5"/>
              </w:rPr>
              <w:t xml:space="preserve"> </w:t>
            </w:r>
            <w:r w:rsidRPr="00396807">
              <w:rPr>
                <w:rFonts w:ascii="Arial" w:hAnsi="Arial" w:cs="Arial"/>
              </w:rPr>
              <w:t>Archivo</w:t>
            </w:r>
            <w:r w:rsidRPr="00396807">
              <w:rPr>
                <w:rFonts w:ascii="Arial" w:hAnsi="Arial" w:cs="Arial"/>
                <w:spacing w:val="-5"/>
              </w:rPr>
              <w:t xml:space="preserve"> </w:t>
            </w:r>
            <w:r w:rsidRPr="00396807">
              <w:rPr>
                <w:rFonts w:ascii="Arial" w:hAnsi="Arial" w:cs="Arial"/>
              </w:rPr>
              <w:t>Central</w:t>
            </w:r>
            <w:r w:rsidRPr="00396807">
              <w:rPr>
                <w:rFonts w:ascii="Arial" w:hAnsi="Arial" w:cs="Arial"/>
                <w:spacing w:val="-8"/>
              </w:rPr>
              <w:t xml:space="preserve"> </w:t>
            </w:r>
            <w:r w:rsidRPr="00396807">
              <w:rPr>
                <w:rFonts w:ascii="Arial" w:hAnsi="Arial" w:cs="Arial"/>
                <w:spacing w:val="-2"/>
              </w:rPr>
              <w:t>(</w:t>
            </w:r>
            <w:proofErr w:type="spellStart"/>
            <w:r w:rsidRPr="00396807">
              <w:rPr>
                <w:rFonts w:ascii="Arial" w:hAnsi="Arial" w:cs="Arial"/>
                <w:spacing w:val="-2"/>
              </w:rPr>
              <w:t>Dansocial</w:t>
            </w:r>
            <w:proofErr w:type="spellEnd"/>
            <w:r w:rsidRPr="00396807">
              <w:rPr>
                <w:rFonts w:ascii="Arial" w:hAnsi="Arial" w:cs="Arial"/>
                <w:spacing w:val="-2"/>
              </w:rPr>
              <w:t>)</w:t>
            </w:r>
          </w:p>
        </w:tc>
        <w:tc>
          <w:tcPr>
            <w:tcW w:w="2154" w:type="pct"/>
          </w:tcPr>
          <w:p w14:paraId="74BA10BF" w14:textId="77777777" w:rsidR="007B2294" w:rsidRPr="00396807" w:rsidRDefault="007B2294" w:rsidP="007B2294">
            <w:pPr>
              <w:spacing w:line="256" w:lineRule="auto"/>
              <w:ind w:right="50"/>
              <w:jc w:val="center"/>
              <w:rPr>
                <w:rFonts w:ascii="Arial" w:eastAsia="Calibri" w:hAnsi="Arial" w:cs="Arial"/>
              </w:rPr>
            </w:pPr>
            <w:r w:rsidRPr="00396807">
              <w:rPr>
                <w:rFonts w:ascii="Arial" w:eastAsia="Calibri" w:hAnsi="Arial" w:cs="Arial"/>
                <w:lang w:val="es-CO"/>
              </w:rPr>
              <w:t xml:space="preserve">Expedientes físicos, contratos, actas, resoluciones, registros contables, bases de datos impresas, </w:t>
            </w:r>
            <w:proofErr w:type="spellStart"/>
            <w:r w:rsidRPr="00396807">
              <w:rPr>
                <w:rFonts w:ascii="Arial" w:eastAsia="Calibri" w:hAnsi="Arial" w:cs="Arial"/>
                <w:lang w:val="es-CO"/>
              </w:rPr>
              <w:t>papeleria</w:t>
            </w:r>
            <w:proofErr w:type="spellEnd"/>
          </w:p>
        </w:tc>
        <w:tc>
          <w:tcPr>
            <w:tcW w:w="1508" w:type="pct"/>
          </w:tcPr>
          <w:p w14:paraId="21216E05" w14:textId="77777777" w:rsidR="007B2294" w:rsidRPr="00396807" w:rsidRDefault="007B2294" w:rsidP="007B2294">
            <w:pPr>
              <w:spacing w:line="256" w:lineRule="auto"/>
              <w:ind w:right="50"/>
              <w:jc w:val="center"/>
              <w:rPr>
                <w:rFonts w:ascii="Arial" w:eastAsia="Calibri" w:hAnsi="Arial" w:cs="Arial"/>
                <w:bCs/>
              </w:rPr>
            </w:pPr>
            <w:r w:rsidRPr="00396807">
              <w:rPr>
                <w:rFonts w:ascii="Arial" w:eastAsia="Calibri" w:hAnsi="Arial" w:cs="Arial"/>
              </w:rPr>
              <w:t xml:space="preserve">Material </w:t>
            </w:r>
            <w:proofErr w:type="spellStart"/>
            <w:r w:rsidRPr="00396807">
              <w:rPr>
                <w:rFonts w:ascii="Arial" w:eastAsia="Calibri" w:hAnsi="Arial" w:cs="Arial"/>
              </w:rPr>
              <w:t>recicable</w:t>
            </w:r>
            <w:proofErr w:type="spellEnd"/>
            <w:r w:rsidRPr="00396807">
              <w:rPr>
                <w:rFonts w:ascii="Arial" w:eastAsia="Calibri" w:hAnsi="Arial" w:cs="Arial"/>
              </w:rPr>
              <w:t>, cajas, botellas</w:t>
            </w:r>
          </w:p>
        </w:tc>
      </w:tr>
      <w:tr w:rsidR="007B2294" w:rsidRPr="00396807" w14:paraId="63C35980" w14:textId="77777777" w:rsidTr="007B2294">
        <w:trPr>
          <w:trHeight w:val="120"/>
        </w:trPr>
        <w:tc>
          <w:tcPr>
            <w:tcW w:w="1337" w:type="pct"/>
            <w:vAlign w:val="center"/>
          </w:tcPr>
          <w:p w14:paraId="315FB579" w14:textId="77777777" w:rsidR="007B2294" w:rsidRPr="00396807" w:rsidRDefault="007B2294" w:rsidP="007B2294">
            <w:pPr>
              <w:autoSpaceDE w:val="0"/>
              <w:autoSpaceDN w:val="0"/>
              <w:adjustRightInd w:val="0"/>
              <w:spacing w:line="256" w:lineRule="auto"/>
              <w:ind w:right="50"/>
              <w:jc w:val="center"/>
              <w:rPr>
                <w:rFonts w:ascii="Arial" w:eastAsia="Calibri" w:hAnsi="Arial" w:cs="Arial"/>
                <w:b/>
                <w:bCs/>
              </w:rPr>
            </w:pPr>
            <w:r w:rsidRPr="00396807">
              <w:rPr>
                <w:rFonts w:ascii="Arial" w:hAnsi="Arial" w:cs="Arial"/>
              </w:rPr>
              <w:t>Sede de la Dirección Nacional de Consulta Previa</w:t>
            </w:r>
          </w:p>
        </w:tc>
        <w:tc>
          <w:tcPr>
            <w:tcW w:w="2154" w:type="pct"/>
          </w:tcPr>
          <w:p w14:paraId="3FC1A113" w14:textId="77777777" w:rsidR="007B2294" w:rsidRPr="00396807" w:rsidRDefault="007B2294" w:rsidP="007B2294">
            <w:pPr>
              <w:spacing w:line="256" w:lineRule="auto"/>
              <w:ind w:right="50"/>
              <w:jc w:val="center"/>
              <w:rPr>
                <w:rFonts w:ascii="Arial" w:eastAsia="Calibri" w:hAnsi="Arial" w:cs="Arial"/>
              </w:rPr>
            </w:pPr>
            <w:r w:rsidRPr="00396807">
              <w:rPr>
                <w:rFonts w:ascii="Arial" w:eastAsia="Calibri" w:hAnsi="Arial" w:cs="Arial"/>
                <w:lang w:val="es-CO"/>
              </w:rPr>
              <w:t xml:space="preserve">Expedientes físicos, contratos, actas, resoluciones, registros contables, bases de datos impresas, </w:t>
            </w:r>
            <w:proofErr w:type="spellStart"/>
            <w:r w:rsidRPr="00396807">
              <w:rPr>
                <w:rFonts w:ascii="Arial" w:eastAsia="Calibri" w:hAnsi="Arial" w:cs="Arial"/>
                <w:lang w:val="es-CO"/>
              </w:rPr>
              <w:t>papeleria</w:t>
            </w:r>
            <w:proofErr w:type="spellEnd"/>
          </w:p>
        </w:tc>
        <w:tc>
          <w:tcPr>
            <w:tcW w:w="1508" w:type="pct"/>
          </w:tcPr>
          <w:p w14:paraId="024D1FA3" w14:textId="77777777" w:rsidR="007B2294" w:rsidRPr="00396807" w:rsidRDefault="007B2294" w:rsidP="007B2294">
            <w:pPr>
              <w:spacing w:line="256" w:lineRule="auto"/>
              <w:ind w:right="50"/>
              <w:jc w:val="center"/>
              <w:rPr>
                <w:rFonts w:ascii="Arial" w:eastAsia="Calibri" w:hAnsi="Arial" w:cs="Arial"/>
                <w:bCs/>
              </w:rPr>
            </w:pPr>
            <w:r w:rsidRPr="00396807">
              <w:rPr>
                <w:rFonts w:ascii="Arial" w:eastAsia="Calibri" w:hAnsi="Arial" w:cs="Arial"/>
              </w:rPr>
              <w:t xml:space="preserve">Material </w:t>
            </w:r>
            <w:proofErr w:type="spellStart"/>
            <w:r w:rsidRPr="00396807">
              <w:rPr>
                <w:rFonts w:ascii="Arial" w:eastAsia="Calibri" w:hAnsi="Arial" w:cs="Arial"/>
              </w:rPr>
              <w:t>recicable</w:t>
            </w:r>
            <w:proofErr w:type="spellEnd"/>
            <w:r w:rsidRPr="00396807">
              <w:rPr>
                <w:rFonts w:ascii="Arial" w:eastAsia="Calibri" w:hAnsi="Arial" w:cs="Arial"/>
              </w:rPr>
              <w:t>, cajas, botellas</w:t>
            </w:r>
          </w:p>
        </w:tc>
      </w:tr>
    </w:tbl>
    <w:p w14:paraId="584D6090" w14:textId="77777777" w:rsidR="007B2294" w:rsidRPr="00396807" w:rsidRDefault="007B2294" w:rsidP="007B2294">
      <w:pPr>
        <w:keepNext/>
        <w:spacing w:after="120"/>
        <w:ind w:right="50"/>
        <w:jc w:val="both"/>
        <w:rPr>
          <w:rFonts w:ascii="Arial" w:eastAsia="Calibri" w:hAnsi="Arial" w:cs="Arial"/>
          <w:b/>
          <w:bCs/>
          <w:i/>
          <w:iCs/>
        </w:rPr>
      </w:pPr>
      <w:bookmarkStart w:id="125" w:name="_Toc331964358"/>
      <w:bookmarkStart w:id="126" w:name="_Toc332112052"/>
      <w:bookmarkStart w:id="127" w:name="_Toc333168808"/>
      <w:bookmarkStart w:id="128" w:name="_Toc113348472"/>
      <w:bookmarkStart w:id="129" w:name="_Toc213492987"/>
      <w:bookmarkStart w:id="130" w:name="_Toc211960952"/>
      <w:bookmarkStart w:id="131" w:name="_Toc211961175"/>
      <w:bookmarkStart w:id="132" w:name="_Toc332195284"/>
      <w:bookmarkStart w:id="133" w:name="_Toc332196936"/>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4</w:t>
      </w:r>
      <w:r w:rsidRPr="00396807">
        <w:rPr>
          <w:rFonts w:ascii="Arial" w:hAnsi="Arial" w:cs="Arial"/>
        </w:rPr>
        <w:fldChar w:fldCharType="end"/>
      </w:r>
      <w:r w:rsidRPr="00396807">
        <w:rPr>
          <w:rFonts w:ascii="Arial" w:hAnsi="Arial" w:cs="Arial"/>
        </w:rPr>
        <w:t>. Insumos y residuos</w:t>
      </w:r>
      <w:bookmarkEnd w:id="125"/>
      <w:bookmarkEnd w:id="126"/>
      <w:bookmarkEnd w:id="127"/>
      <w:r w:rsidRPr="00396807">
        <w:rPr>
          <w:rFonts w:ascii="Arial" w:eastAsia="Calibri" w:hAnsi="Arial" w:cs="Arial"/>
          <w:b/>
          <w:bCs/>
          <w:i/>
          <w:iCs/>
        </w:rPr>
        <w:t>.</w:t>
      </w:r>
      <w:bookmarkEnd w:id="128"/>
      <w:bookmarkEnd w:id="129"/>
    </w:p>
    <w:p w14:paraId="2B7E55B9" w14:textId="6A1F4389" w:rsidR="00C03168" w:rsidRPr="00396807" w:rsidRDefault="00C03168">
      <w:pPr>
        <w:spacing w:after="160" w:line="259" w:lineRule="auto"/>
        <w:rPr>
          <w:rFonts w:ascii="Arial" w:hAnsi="Arial" w:cs="Arial"/>
        </w:rPr>
      </w:pPr>
      <w:r w:rsidRPr="00396807">
        <w:rPr>
          <w:rFonts w:ascii="Arial" w:hAnsi="Arial" w:cs="Arial"/>
        </w:rPr>
        <w:br w:type="page"/>
      </w:r>
    </w:p>
    <w:p w14:paraId="28AB52C8" w14:textId="77777777" w:rsidR="007B2294" w:rsidRPr="00396807" w:rsidRDefault="007B2294" w:rsidP="00F97A89">
      <w:pPr>
        <w:keepNext/>
        <w:keepLines/>
        <w:numPr>
          <w:ilvl w:val="3"/>
          <w:numId w:val="100"/>
        </w:numPr>
        <w:ind w:right="50" w:hanging="436"/>
        <w:jc w:val="both"/>
        <w:outlineLvl w:val="2"/>
        <w:rPr>
          <w:rFonts w:ascii="Arial" w:eastAsiaTheme="majorEastAsia" w:hAnsi="Arial" w:cs="Arial"/>
          <w:caps/>
        </w:rPr>
      </w:pPr>
      <w:bookmarkStart w:id="134" w:name="_Toc27744878"/>
      <w:bookmarkStart w:id="135" w:name="_Toc41039606"/>
      <w:bookmarkStart w:id="136" w:name="_Toc113358292"/>
      <w:bookmarkStart w:id="137" w:name="_Toc213492933"/>
      <w:bookmarkStart w:id="138" w:name="_Toc227924960"/>
      <w:bookmarkEnd w:id="130"/>
      <w:bookmarkEnd w:id="131"/>
      <w:bookmarkEnd w:id="132"/>
      <w:bookmarkEnd w:id="133"/>
      <w:r w:rsidRPr="00396807">
        <w:rPr>
          <w:rFonts w:ascii="Arial" w:eastAsiaTheme="majorEastAsia" w:hAnsi="Arial" w:cs="Arial"/>
        </w:rPr>
        <w:lastRenderedPageBreak/>
        <w:t>Equipos</w:t>
      </w:r>
      <w:bookmarkEnd w:id="134"/>
      <w:bookmarkEnd w:id="135"/>
      <w:bookmarkEnd w:id="136"/>
      <w:bookmarkEnd w:id="137"/>
      <w:bookmarkEnd w:id="138"/>
      <w:r w:rsidRPr="00396807">
        <w:rPr>
          <w:rFonts w:ascii="Arial" w:eastAsiaTheme="majorEastAsia" w:hAnsi="Arial" w:cs="Arial"/>
        </w:rPr>
        <w:t xml:space="preserve"> </w:t>
      </w:r>
    </w:p>
    <w:p w14:paraId="4F937B74" w14:textId="77777777" w:rsidR="007B2294" w:rsidRPr="00396807" w:rsidRDefault="007B2294" w:rsidP="007B2294">
      <w:pPr>
        <w:ind w:right="50"/>
        <w:jc w:val="both"/>
        <w:rPr>
          <w:rFonts w:ascii="Arial" w:hAnsi="Arial" w:cs="Arial"/>
        </w:rPr>
      </w:pPr>
    </w:p>
    <w:tbl>
      <w:tblPr>
        <w:tblStyle w:val="Captulo8EIA-Fotografa14"/>
        <w:tblW w:w="5000" w:type="pct"/>
        <w:tblLook w:val="00A0" w:firstRow="1" w:lastRow="0" w:firstColumn="1" w:lastColumn="0" w:noHBand="0" w:noVBand="0"/>
      </w:tblPr>
      <w:tblGrid>
        <w:gridCol w:w="4194"/>
        <w:gridCol w:w="5542"/>
      </w:tblGrid>
      <w:tr w:rsidR="007B2294" w:rsidRPr="00396807" w14:paraId="788958A8" w14:textId="77777777" w:rsidTr="007B2294">
        <w:trPr>
          <w:trHeight w:val="246"/>
        </w:trPr>
        <w:tc>
          <w:tcPr>
            <w:tcW w:w="2154" w:type="pct"/>
            <w:hideMark/>
          </w:tcPr>
          <w:p w14:paraId="67F3DED7" w14:textId="77777777" w:rsidR="007B2294" w:rsidRPr="00396807" w:rsidRDefault="007B2294" w:rsidP="007B2294">
            <w:pPr>
              <w:spacing w:line="256" w:lineRule="auto"/>
              <w:ind w:right="50"/>
              <w:jc w:val="center"/>
              <w:rPr>
                <w:rFonts w:ascii="Arial" w:eastAsia="Calibri" w:hAnsi="Arial" w:cs="Arial"/>
                <w:b/>
                <w:bCs/>
              </w:rPr>
            </w:pPr>
            <w:r w:rsidRPr="00396807">
              <w:rPr>
                <w:rFonts w:ascii="Arial" w:eastAsia="Calibri" w:hAnsi="Arial" w:cs="Arial"/>
                <w:b/>
                <w:bCs/>
              </w:rPr>
              <w:t>ÁREAS /DEPENDENCIAS</w:t>
            </w:r>
          </w:p>
        </w:tc>
        <w:tc>
          <w:tcPr>
            <w:tcW w:w="2846" w:type="pct"/>
            <w:hideMark/>
          </w:tcPr>
          <w:p w14:paraId="11B8C5CF" w14:textId="77777777" w:rsidR="007B2294" w:rsidRPr="00396807" w:rsidRDefault="007B2294" w:rsidP="007B2294">
            <w:pPr>
              <w:spacing w:line="256" w:lineRule="auto"/>
              <w:ind w:left="113" w:right="50"/>
              <w:jc w:val="center"/>
              <w:rPr>
                <w:rFonts w:ascii="Arial" w:eastAsia="Calibri" w:hAnsi="Arial" w:cs="Arial"/>
                <w:b/>
                <w:bCs/>
              </w:rPr>
            </w:pPr>
            <w:r w:rsidRPr="00396807">
              <w:rPr>
                <w:rFonts w:ascii="Arial" w:eastAsia="Calibri" w:hAnsi="Arial" w:cs="Arial"/>
                <w:b/>
                <w:bCs/>
              </w:rPr>
              <w:t>EQUIPOS</w:t>
            </w:r>
          </w:p>
        </w:tc>
      </w:tr>
      <w:tr w:rsidR="007B2294" w:rsidRPr="00396807" w14:paraId="5BA63C46" w14:textId="77777777" w:rsidTr="007B2294">
        <w:trPr>
          <w:trHeight w:val="45"/>
        </w:trPr>
        <w:tc>
          <w:tcPr>
            <w:tcW w:w="2154" w:type="pct"/>
          </w:tcPr>
          <w:p w14:paraId="481B29A7" w14:textId="77777777" w:rsidR="007B2294" w:rsidRPr="00396807" w:rsidRDefault="007B2294" w:rsidP="007B2294">
            <w:pPr>
              <w:autoSpaceDE w:val="0"/>
              <w:autoSpaceDN w:val="0"/>
              <w:adjustRightInd w:val="0"/>
              <w:spacing w:line="256" w:lineRule="auto"/>
              <w:ind w:right="50"/>
              <w:jc w:val="center"/>
              <w:rPr>
                <w:rFonts w:ascii="Arial" w:eastAsia="Calibri" w:hAnsi="Arial" w:cs="Arial"/>
              </w:rPr>
            </w:pPr>
            <w:r w:rsidRPr="00396807">
              <w:rPr>
                <w:rFonts w:ascii="Arial" w:hAnsi="Arial" w:cs="Arial"/>
              </w:rPr>
              <w:t>Sede</w:t>
            </w:r>
            <w:r w:rsidRPr="00396807">
              <w:rPr>
                <w:rFonts w:ascii="Arial" w:hAnsi="Arial" w:cs="Arial"/>
                <w:spacing w:val="-5"/>
              </w:rPr>
              <w:t xml:space="preserve"> </w:t>
            </w:r>
            <w:r w:rsidRPr="00396807">
              <w:rPr>
                <w:rFonts w:ascii="Arial" w:hAnsi="Arial" w:cs="Arial"/>
              </w:rPr>
              <w:t>Principal</w:t>
            </w:r>
            <w:r w:rsidRPr="00396807">
              <w:rPr>
                <w:rFonts w:ascii="Arial" w:hAnsi="Arial" w:cs="Arial"/>
                <w:spacing w:val="-7"/>
              </w:rPr>
              <w:t xml:space="preserve"> </w:t>
            </w:r>
            <w:r w:rsidRPr="00396807">
              <w:rPr>
                <w:rFonts w:ascii="Arial" w:hAnsi="Arial" w:cs="Arial"/>
              </w:rPr>
              <w:t>La</w:t>
            </w:r>
            <w:r w:rsidRPr="00396807">
              <w:rPr>
                <w:rFonts w:ascii="Arial" w:hAnsi="Arial" w:cs="Arial"/>
                <w:spacing w:val="-5"/>
              </w:rPr>
              <w:t xml:space="preserve"> </w:t>
            </w:r>
            <w:r w:rsidRPr="00396807">
              <w:rPr>
                <w:rFonts w:ascii="Arial" w:hAnsi="Arial" w:cs="Arial"/>
                <w:spacing w:val="-2"/>
              </w:rPr>
              <w:t>Giralda</w:t>
            </w:r>
          </w:p>
        </w:tc>
        <w:tc>
          <w:tcPr>
            <w:tcW w:w="2846" w:type="pct"/>
          </w:tcPr>
          <w:p w14:paraId="5519D8FD" w14:textId="77777777" w:rsidR="007B2294" w:rsidRPr="00396807" w:rsidRDefault="007B2294" w:rsidP="007B2294">
            <w:pPr>
              <w:keepNext/>
              <w:spacing w:line="256" w:lineRule="auto"/>
              <w:ind w:right="50"/>
              <w:jc w:val="both"/>
              <w:rPr>
                <w:rFonts w:ascii="Arial" w:eastAsia="Calibri" w:hAnsi="Arial" w:cs="Arial"/>
                <w:lang w:val="es-CO"/>
              </w:rPr>
            </w:pPr>
            <w:r w:rsidRPr="00396807">
              <w:rPr>
                <w:rFonts w:ascii="Arial" w:eastAsia="Calibri" w:hAnsi="Arial" w:cs="Arial"/>
                <w:lang w:val="es-CO"/>
              </w:rPr>
              <w:t>Equipos de oficina (PC, impresoras, escáneres), mobiliario, Planta eléctrica.</w:t>
            </w:r>
          </w:p>
        </w:tc>
      </w:tr>
      <w:tr w:rsidR="007B2294" w:rsidRPr="00396807" w14:paraId="557097C5" w14:textId="77777777" w:rsidTr="007B2294">
        <w:trPr>
          <w:trHeight w:val="45"/>
        </w:trPr>
        <w:tc>
          <w:tcPr>
            <w:tcW w:w="2154" w:type="pct"/>
          </w:tcPr>
          <w:p w14:paraId="13632585" w14:textId="77777777" w:rsidR="007B2294" w:rsidRPr="00396807" w:rsidRDefault="007B2294" w:rsidP="007B2294">
            <w:pPr>
              <w:autoSpaceDE w:val="0"/>
              <w:autoSpaceDN w:val="0"/>
              <w:adjustRightInd w:val="0"/>
              <w:spacing w:line="256" w:lineRule="auto"/>
              <w:ind w:right="50"/>
              <w:jc w:val="center"/>
              <w:rPr>
                <w:rFonts w:ascii="Arial" w:eastAsia="Calibri" w:hAnsi="Arial" w:cs="Arial"/>
              </w:rPr>
            </w:pPr>
            <w:r w:rsidRPr="00396807">
              <w:rPr>
                <w:rFonts w:ascii="Arial" w:hAnsi="Arial" w:cs="Arial"/>
              </w:rPr>
              <w:t>Sede</w:t>
            </w:r>
            <w:r w:rsidRPr="00396807">
              <w:rPr>
                <w:rFonts w:ascii="Arial" w:hAnsi="Arial" w:cs="Arial"/>
                <w:spacing w:val="-8"/>
              </w:rPr>
              <w:t xml:space="preserve"> </w:t>
            </w:r>
            <w:r w:rsidRPr="00396807">
              <w:rPr>
                <w:rFonts w:ascii="Arial" w:hAnsi="Arial" w:cs="Arial"/>
              </w:rPr>
              <w:t>para</w:t>
            </w:r>
            <w:r w:rsidRPr="00396807">
              <w:rPr>
                <w:rFonts w:ascii="Arial" w:hAnsi="Arial" w:cs="Arial"/>
                <w:spacing w:val="-7"/>
              </w:rPr>
              <w:t xml:space="preserve"> </w:t>
            </w:r>
            <w:r w:rsidRPr="00396807">
              <w:rPr>
                <w:rFonts w:ascii="Arial" w:hAnsi="Arial" w:cs="Arial"/>
              </w:rPr>
              <w:t>correspondencia</w:t>
            </w:r>
            <w:r w:rsidRPr="00396807">
              <w:rPr>
                <w:rFonts w:ascii="Arial" w:hAnsi="Arial" w:cs="Arial"/>
                <w:spacing w:val="-7"/>
              </w:rPr>
              <w:t xml:space="preserve"> </w:t>
            </w:r>
            <w:r w:rsidRPr="00396807">
              <w:rPr>
                <w:rFonts w:ascii="Arial" w:hAnsi="Arial" w:cs="Arial"/>
              </w:rPr>
              <w:t>–</w:t>
            </w:r>
            <w:r w:rsidRPr="00396807">
              <w:rPr>
                <w:rFonts w:ascii="Arial" w:hAnsi="Arial" w:cs="Arial"/>
                <w:spacing w:val="-4"/>
              </w:rPr>
              <w:t xml:space="preserve"> </w:t>
            </w:r>
            <w:r w:rsidRPr="00396807">
              <w:rPr>
                <w:rFonts w:ascii="Arial" w:hAnsi="Arial" w:cs="Arial"/>
              </w:rPr>
              <w:t>Camargo/</w:t>
            </w:r>
            <w:r w:rsidRPr="00396807">
              <w:rPr>
                <w:rFonts w:ascii="Arial" w:hAnsi="Arial" w:cs="Arial"/>
                <w:spacing w:val="-11"/>
              </w:rPr>
              <w:t xml:space="preserve"> </w:t>
            </w:r>
            <w:r w:rsidRPr="00396807">
              <w:rPr>
                <w:rFonts w:ascii="Arial" w:hAnsi="Arial" w:cs="Arial"/>
                <w:spacing w:val="-2"/>
              </w:rPr>
              <w:t>Hurtado</w:t>
            </w:r>
          </w:p>
        </w:tc>
        <w:tc>
          <w:tcPr>
            <w:tcW w:w="2846" w:type="pct"/>
          </w:tcPr>
          <w:p w14:paraId="5DA31BDB" w14:textId="77777777" w:rsidR="007B2294" w:rsidRPr="00396807" w:rsidRDefault="007B2294" w:rsidP="007B2294">
            <w:pPr>
              <w:keepNext/>
              <w:spacing w:line="256" w:lineRule="auto"/>
              <w:ind w:right="50"/>
              <w:jc w:val="both"/>
              <w:rPr>
                <w:rFonts w:ascii="Arial" w:eastAsia="Calibri" w:hAnsi="Arial" w:cs="Arial"/>
                <w:bCs/>
              </w:rPr>
            </w:pPr>
            <w:r w:rsidRPr="00396807">
              <w:rPr>
                <w:rFonts w:ascii="Arial" w:eastAsia="Calibri" w:hAnsi="Arial" w:cs="Arial"/>
                <w:bCs/>
              </w:rPr>
              <w:t xml:space="preserve">Equipos de oficina (PC, impresoras, escáneres), mobiliario, Planta eléctrica. Neveras, </w:t>
            </w:r>
            <w:proofErr w:type="spellStart"/>
            <w:r w:rsidRPr="00396807">
              <w:rPr>
                <w:rFonts w:ascii="Arial" w:eastAsia="Calibri" w:hAnsi="Arial" w:cs="Arial"/>
                <w:bCs/>
              </w:rPr>
              <w:t>microndas</w:t>
            </w:r>
            <w:proofErr w:type="spellEnd"/>
            <w:r w:rsidRPr="00396807">
              <w:rPr>
                <w:rFonts w:ascii="Arial" w:eastAsia="Calibri" w:hAnsi="Arial" w:cs="Arial"/>
                <w:bCs/>
              </w:rPr>
              <w:t xml:space="preserve">, </w:t>
            </w:r>
            <w:proofErr w:type="spellStart"/>
            <w:r w:rsidRPr="00396807">
              <w:rPr>
                <w:rFonts w:ascii="Arial" w:eastAsia="Calibri" w:hAnsi="Arial" w:cs="Arial"/>
                <w:bCs/>
              </w:rPr>
              <w:t>asensor</w:t>
            </w:r>
            <w:proofErr w:type="spellEnd"/>
            <w:r w:rsidRPr="00396807">
              <w:rPr>
                <w:rFonts w:ascii="Arial" w:eastAsia="Calibri" w:hAnsi="Arial" w:cs="Arial"/>
                <w:bCs/>
              </w:rPr>
              <w:t>.</w:t>
            </w:r>
          </w:p>
        </w:tc>
      </w:tr>
      <w:tr w:rsidR="007B2294" w:rsidRPr="00396807" w14:paraId="17EC1F14" w14:textId="77777777" w:rsidTr="007B2294">
        <w:trPr>
          <w:trHeight w:val="45"/>
        </w:trPr>
        <w:tc>
          <w:tcPr>
            <w:tcW w:w="2154" w:type="pct"/>
          </w:tcPr>
          <w:p w14:paraId="5B7B3A08" w14:textId="77777777" w:rsidR="007B2294" w:rsidRPr="00396807" w:rsidRDefault="007B2294" w:rsidP="007B2294">
            <w:pPr>
              <w:autoSpaceDE w:val="0"/>
              <w:autoSpaceDN w:val="0"/>
              <w:adjustRightInd w:val="0"/>
              <w:spacing w:line="256" w:lineRule="auto"/>
              <w:ind w:right="50"/>
              <w:jc w:val="center"/>
              <w:rPr>
                <w:rFonts w:ascii="Arial" w:eastAsia="Calibri" w:hAnsi="Arial" w:cs="Arial"/>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2"/>
              </w:rPr>
              <w:t xml:space="preserve"> </w:t>
            </w:r>
            <w:r w:rsidRPr="00396807">
              <w:rPr>
                <w:rFonts w:ascii="Arial" w:hAnsi="Arial" w:cs="Arial"/>
              </w:rPr>
              <w:t>las</w:t>
            </w:r>
            <w:r w:rsidRPr="00396807">
              <w:rPr>
                <w:rFonts w:ascii="Arial" w:hAnsi="Arial" w:cs="Arial"/>
                <w:spacing w:val="-4"/>
              </w:rPr>
              <w:t xml:space="preserve"> </w:t>
            </w:r>
            <w:r w:rsidRPr="00396807">
              <w:rPr>
                <w:rFonts w:ascii="Arial" w:hAnsi="Arial" w:cs="Arial"/>
              </w:rPr>
              <w:t>Direcciones</w:t>
            </w:r>
            <w:r w:rsidRPr="00396807">
              <w:rPr>
                <w:rFonts w:ascii="Arial" w:hAnsi="Arial" w:cs="Arial"/>
                <w:spacing w:val="-2"/>
              </w:rPr>
              <w:t xml:space="preserve"> </w:t>
            </w:r>
            <w:r w:rsidRPr="00396807">
              <w:rPr>
                <w:rFonts w:ascii="Arial" w:hAnsi="Arial" w:cs="Arial"/>
              </w:rPr>
              <w:t>-</w:t>
            </w:r>
            <w:r w:rsidRPr="00396807">
              <w:rPr>
                <w:rFonts w:ascii="Arial" w:hAnsi="Arial" w:cs="Arial"/>
                <w:spacing w:val="-10"/>
              </w:rPr>
              <w:t xml:space="preserve"> </w:t>
            </w:r>
            <w:r w:rsidRPr="00396807">
              <w:rPr>
                <w:rFonts w:ascii="Arial" w:hAnsi="Arial" w:cs="Arial"/>
                <w:spacing w:val="-2"/>
              </w:rPr>
              <w:t>Banacol</w:t>
            </w:r>
          </w:p>
        </w:tc>
        <w:tc>
          <w:tcPr>
            <w:tcW w:w="2846" w:type="pct"/>
          </w:tcPr>
          <w:p w14:paraId="216E1A1A" w14:textId="77777777" w:rsidR="007B2294" w:rsidRPr="00396807" w:rsidRDefault="007B2294" w:rsidP="007B2294">
            <w:pPr>
              <w:keepNext/>
              <w:spacing w:line="256" w:lineRule="auto"/>
              <w:ind w:right="50"/>
              <w:jc w:val="both"/>
              <w:rPr>
                <w:rFonts w:ascii="Arial" w:eastAsia="Calibri" w:hAnsi="Arial" w:cs="Arial"/>
                <w:bCs/>
              </w:rPr>
            </w:pPr>
            <w:r w:rsidRPr="00396807">
              <w:rPr>
                <w:rFonts w:ascii="Arial" w:eastAsia="Calibri" w:hAnsi="Arial" w:cs="Arial"/>
                <w:bCs/>
              </w:rPr>
              <w:t xml:space="preserve">Equipos de oficina (PC, impresoras, escáneres), mobiliario, Planta eléctrica. Neveras, </w:t>
            </w:r>
            <w:proofErr w:type="spellStart"/>
            <w:r w:rsidRPr="00396807">
              <w:rPr>
                <w:rFonts w:ascii="Arial" w:eastAsia="Calibri" w:hAnsi="Arial" w:cs="Arial"/>
                <w:bCs/>
              </w:rPr>
              <w:t>microndas</w:t>
            </w:r>
            <w:proofErr w:type="spellEnd"/>
            <w:r w:rsidRPr="00396807">
              <w:rPr>
                <w:rFonts w:ascii="Arial" w:eastAsia="Calibri" w:hAnsi="Arial" w:cs="Arial"/>
                <w:bCs/>
              </w:rPr>
              <w:t xml:space="preserve">, </w:t>
            </w:r>
            <w:proofErr w:type="spellStart"/>
            <w:r w:rsidRPr="00396807">
              <w:rPr>
                <w:rFonts w:ascii="Arial" w:eastAsia="Calibri" w:hAnsi="Arial" w:cs="Arial"/>
                <w:bCs/>
              </w:rPr>
              <w:t>asensor</w:t>
            </w:r>
            <w:proofErr w:type="spellEnd"/>
            <w:r w:rsidRPr="00396807">
              <w:rPr>
                <w:rFonts w:ascii="Arial" w:eastAsia="Calibri" w:hAnsi="Arial" w:cs="Arial"/>
                <w:bCs/>
              </w:rPr>
              <w:t>.</w:t>
            </w:r>
          </w:p>
        </w:tc>
      </w:tr>
      <w:tr w:rsidR="007B2294" w:rsidRPr="00396807" w14:paraId="3E0618C1" w14:textId="77777777" w:rsidTr="007B2294">
        <w:trPr>
          <w:trHeight w:val="45"/>
        </w:trPr>
        <w:tc>
          <w:tcPr>
            <w:tcW w:w="2154" w:type="pct"/>
          </w:tcPr>
          <w:p w14:paraId="58710E9E" w14:textId="77777777" w:rsidR="007B2294" w:rsidRPr="00396807" w:rsidRDefault="007B2294" w:rsidP="007B2294">
            <w:pPr>
              <w:autoSpaceDE w:val="0"/>
              <w:autoSpaceDN w:val="0"/>
              <w:adjustRightInd w:val="0"/>
              <w:spacing w:line="256" w:lineRule="auto"/>
              <w:ind w:right="50"/>
              <w:jc w:val="center"/>
              <w:rPr>
                <w:rFonts w:ascii="Arial" w:eastAsia="Calibri" w:hAnsi="Arial" w:cs="Arial"/>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5"/>
              </w:rPr>
              <w:t xml:space="preserve"> </w:t>
            </w:r>
            <w:r w:rsidRPr="00396807">
              <w:rPr>
                <w:rFonts w:ascii="Arial" w:hAnsi="Arial" w:cs="Arial"/>
              </w:rPr>
              <w:t>Archivo</w:t>
            </w:r>
            <w:r w:rsidRPr="00396807">
              <w:rPr>
                <w:rFonts w:ascii="Arial" w:hAnsi="Arial" w:cs="Arial"/>
                <w:spacing w:val="-5"/>
              </w:rPr>
              <w:t xml:space="preserve"> </w:t>
            </w:r>
            <w:r w:rsidRPr="00396807">
              <w:rPr>
                <w:rFonts w:ascii="Arial" w:hAnsi="Arial" w:cs="Arial"/>
              </w:rPr>
              <w:t>Central</w:t>
            </w:r>
            <w:r w:rsidRPr="00396807">
              <w:rPr>
                <w:rFonts w:ascii="Arial" w:hAnsi="Arial" w:cs="Arial"/>
                <w:spacing w:val="-8"/>
              </w:rPr>
              <w:t xml:space="preserve"> </w:t>
            </w:r>
            <w:r w:rsidRPr="00396807">
              <w:rPr>
                <w:rFonts w:ascii="Arial" w:hAnsi="Arial" w:cs="Arial"/>
                <w:spacing w:val="-2"/>
              </w:rPr>
              <w:t>(</w:t>
            </w:r>
            <w:proofErr w:type="spellStart"/>
            <w:r w:rsidRPr="00396807">
              <w:rPr>
                <w:rFonts w:ascii="Arial" w:hAnsi="Arial" w:cs="Arial"/>
                <w:spacing w:val="-2"/>
              </w:rPr>
              <w:t>Dansocial</w:t>
            </w:r>
            <w:proofErr w:type="spellEnd"/>
            <w:r w:rsidRPr="00396807">
              <w:rPr>
                <w:rFonts w:ascii="Arial" w:hAnsi="Arial" w:cs="Arial"/>
                <w:spacing w:val="-2"/>
              </w:rPr>
              <w:t>)</w:t>
            </w:r>
          </w:p>
        </w:tc>
        <w:tc>
          <w:tcPr>
            <w:tcW w:w="2846" w:type="pct"/>
          </w:tcPr>
          <w:p w14:paraId="044AA0C3" w14:textId="77777777" w:rsidR="007B2294" w:rsidRPr="00396807" w:rsidRDefault="007B2294" w:rsidP="007B2294">
            <w:pPr>
              <w:keepNext/>
              <w:spacing w:line="256" w:lineRule="auto"/>
              <w:ind w:right="50"/>
              <w:jc w:val="both"/>
              <w:rPr>
                <w:rFonts w:ascii="Arial" w:eastAsia="Calibri" w:hAnsi="Arial" w:cs="Arial"/>
                <w:bCs/>
              </w:rPr>
            </w:pPr>
            <w:r w:rsidRPr="00396807">
              <w:rPr>
                <w:rFonts w:ascii="Arial" w:eastAsia="Calibri" w:hAnsi="Arial" w:cs="Arial"/>
                <w:bCs/>
              </w:rPr>
              <w:t xml:space="preserve">Equipos de oficina (PC, impresoras, escáneres), mobiliario, Planta eléctrica. Neveras, </w:t>
            </w:r>
            <w:proofErr w:type="spellStart"/>
            <w:r w:rsidRPr="00396807">
              <w:rPr>
                <w:rFonts w:ascii="Arial" w:eastAsia="Calibri" w:hAnsi="Arial" w:cs="Arial"/>
                <w:bCs/>
              </w:rPr>
              <w:t>microndas</w:t>
            </w:r>
            <w:proofErr w:type="spellEnd"/>
            <w:r w:rsidRPr="00396807">
              <w:rPr>
                <w:rFonts w:ascii="Arial" w:eastAsia="Calibri" w:hAnsi="Arial" w:cs="Arial"/>
                <w:bCs/>
              </w:rPr>
              <w:t xml:space="preserve">, </w:t>
            </w:r>
            <w:proofErr w:type="spellStart"/>
            <w:r w:rsidRPr="00396807">
              <w:rPr>
                <w:rFonts w:ascii="Arial" w:eastAsia="Calibri" w:hAnsi="Arial" w:cs="Arial"/>
                <w:bCs/>
              </w:rPr>
              <w:t>asensor</w:t>
            </w:r>
            <w:proofErr w:type="spellEnd"/>
            <w:r w:rsidRPr="00396807">
              <w:rPr>
                <w:rFonts w:ascii="Arial" w:eastAsia="Calibri" w:hAnsi="Arial" w:cs="Arial"/>
                <w:bCs/>
              </w:rPr>
              <w:t>.</w:t>
            </w:r>
          </w:p>
        </w:tc>
      </w:tr>
      <w:tr w:rsidR="007B2294" w:rsidRPr="00396807" w14:paraId="5C29C2D7" w14:textId="77777777" w:rsidTr="007B2294">
        <w:trPr>
          <w:trHeight w:val="45"/>
        </w:trPr>
        <w:tc>
          <w:tcPr>
            <w:tcW w:w="2154" w:type="pct"/>
          </w:tcPr>
          <w:p w14:paraId="0AF07BA2" w14:textId="77777777" w:rsidR="007B2294" w:rsidRPr="00396807" w:rsidRDefault="007B2294" w:rsidP="007B2294">
            <w:pPr>
              <w:autoSpaceDE w:val="0"/>
              <w:autoSpaceDN w:val="0"/>
              <w:adjustRightInd w:val="0"/>
              <w:spacing w:line="256" w:lineRule="auto"/>
              <w:ind w:right="50"/>
              <w:jc w:val="center"/>
              <w:rPr>
                <w:rFonts w:ascii="Arial" w:eastAsia="Calibri" w:hAnsi="Arial" w:cs="Arial"/>
              </w:rPr>
            </w:pPr>
            <w:r w:rsidRPr="00396807">
              <w:rPr>
                <w:rFonts w:ascii="Arial" w:hAnsi="Arial" w:cs="Arial"/>
              </w:rPr>
              <w:t xml:space="preserve">Sede de la </w:t>
            </w:r>
            <w:proofErr w:type="spellStart"/>
            <w:r w:rsidRPr="00396807">
              <w:rPr>
                <w:rFonts w:ascii="Arial" w:hAnsi="Arial" w:cs="Arial"/>
              </w:rPr>
              <w:t>Direccion</w:t>
            </w:r>
            <w:proofErr w:type="spellEnd"/>
            <w:r w:rsidRPr="00396807">
              <w:rPr>
                <w:rFonts w:ascii="Arial" w:hAnsi="Arial" w:cs="Arial"/>
              </w:rPr>
              <w:t xml:space="preserve"> Nacional de Consulta Previa</w:t>
            </w:r>
          </w:p>
        </w:tc>
        <w:tc>
          <w:tcPr>
            <w:tcW w:w="2846" w:type="pct"/>
          </w:tcPr>
          <w:p w14:paraId="46C3AF52" w14:textId="77777777" w:rsidR="007B2294" w:rsidRPr="00396807" w:rsidRDefault="007B2294" w:rsidP="007B2294">
            <w:pPr>
              <w:keepNext/>
              <w:spacing w:line="256" w:lineRule="auto"/>
              <w:ind w:right="50"/>
              <w:jc w:val="both"/>
              <w:rPr>
                <w:rFonts w:ascii="Arial" w:eastAsia="Calibri" w:hAnsi="Arial" w:cs="Arial"/>
                <w:bCs/>
              </w:rPr>
            </w:pPr>
            <w:r w:rsidRPr="00396807">
              <w:rPr>
                <w:rFonts w:ascii="Arial" w:eastAsia="Calibri" w:hAnsi="Arial" w:cs="Arial"/>
                <w:bCs/>
              </w:rPr>
              <w:t xml:space="preserve">Equipos de oficina (PC, impresoras, escáneres), mobiliario, Planta eléctrica. Neveras, </w:t>
            </w:r>
            <w:proofErr w:type="spellStart"/>
            <w:r w:rsidRPr="00396807">
              <w:rPr>
                <w:rFonts w:ascii="Arial" w:eastAsia="Calibri" w:hAnsi="Arial" w:cs="Arial"/>
                <w:bCs/>
              </w:rPr>
              <w:t>microndas</w:t>
            </w:r>
            <w:proofErr w:type="spellEnd"/>
            <w:r w:rsidRPr="00396807">
              <w:rPr>
                <w:rFonts w:ascii="Arial" w:eastAsia="Calibri" w:hAnsi="Arial" w:cs="Arial"/>
                <w:bCs/>
              </w:rPr>
              <w:t xml:space="preserve">, </w:t>
            </w:r>
            <w:proofErr w:type="spellStart"/>
            <w:r w:rsidRPr="00396807">
              <w:rPr>
                <w:rFonts w:ascii="Arial" w:eastAsia="Calibri" w:hAnsi="Arial" w:cs="Arial"/>
                <w:bCs/>
              </w:rPr>
              <w:t>asensor</w:t>
            </w:r>
            <w:proofErr w:type="spellEnd"/>
            <w:r w:rsidRPr="00396807">
              <w:rPr>
                <w:rFonts w:ascii="Arial" w:eastAsia="Calibri" w:hAnsi="Arial" w:cs="Arial"/>
                <w:bCs/>
              </w:rPr>
              <w:t>.</w:t>
            </w:r>
          </w:p>
        </w:tc>
      </w:tr>
    </w:tbl>
    <w:p w14:paraId="49249B14" w14:textId="77777777" w:rsidR="007B2294" w:rsidRPr="00396807" w:rsidRDefault="007B2294" w:rsidP="007B2294">
      <w:pPr>
        <w:keepNext/>
        <w:spacing w:after="120"/>
        <w:ind w:right="50"/>
        <w:jc w:val="both"/>
        <w:rPr>
          <w:rFonts w:ascii="Arial" w:eastAsia="Calibri" w:hAnsi="Arial" w:cs="Arial"/>
          <w:b/>
          <w:bCs/>
          <w:i/>
          <w:iCs/>
        </w:rPr>
      </w:pPr>
      <w:bookmarkStart w:id="139" w:name="_Toc113348473"/>
      <w:bookmarkStart w:id="140" w:name="_Toc213492988"/>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5</w:t>
      </w:r>
      <w:r w:rsidRPr="00396807">
        <w:rPr>
          <w:rFonts w:ascii="Arial" w:hAnsi="Arial" w:cs="Arial"/>
        </w:rPr>
        <w:fldChar w:fldCharType="end"/>
      </w:r>
      <w:r w:rsidRPr="00396807">
        <w:rPr>
          <w:rFonts w:ascii="Arial" w:hAnsi="Arial" w:cs="Arial"/>
        </w:rPr>
        <w:t>. Equipos con los que se cuenta</w:t>
      </w:r>
      <w:r w:rsidRPr="00396807">
        <w:rPr>
          <w:rFonts w:ascii="Arial" w:eastAsia="Calibri" w:hAnsi="Arial" w:cs="Arial"/>
          <w:b/>
          <w:bCs/>
          <w:i/>
          <w:iCs/>
        </w:rPr>
        <w:t>.</w:t>
      </w:r>
      <w:bookmarkEnd w:id="139"/>
      <w:bookmarkEnd w:id="140"/>
    </w:p>
    <w:p w14:paraId="1C5E3A77" w14:textId="77777777" w:rsidR="007B2294" w:rsidRPr="00396807" w:rsidRDefault="007B2294" w:rsidP="007B2294">
      <w:pPr>
        <w:rPr>
          <w:rFonts w:ascii="Arial" w:eastAsia="Calibri" w:hAnsi="Arial" w:cs="Arial"/>
        </w:rPr>
      </w:pPr>
    </w:p>
    <w:p w14:paraId="65F5A5CB" w14:textId="77777777" w:rsidR="007B2294" w:rsidRPr="00396807" w:rsidRDefault="007B2294" w:rsidP="00F97A89">
      <w:pPr>
        <w:keepNext/>
        <w:keepLines/>
        <w:numPr>
          <w:ilvl w:val="3"/>
          <w:numId w:val="100"/>
        </w:numPr>
        <w:ind w:right="50" w:hanging="436"/>
        <w:jc w:val="both"/>
        <w:outlineLvl w:val="2"/>
        <w:rPr>
          <w:rFonts w:ascii="Arial" w:eastAsiaTheme="majorEastAsia" w:hAnsi="Arial" w:cs="Arial"/>
        </w:rPr>
      </w:pPr>
      <w:bookmarkStart w:id="141" w:name="_Toc113358293"/>
      <w:bookmarkStart w:id="142" w:name="_Toc213492934"/>
      <w:bookmarkStart w:id="143" w:name="_Toc227924961"/>
      <w:r w:rsidRPr="00396807">
        <w:rPr>
          <w:rFonts w:ascii="Arial" w:eastAsiaTheme="majorEastAsia" w:hAnsi="Arial" w:cs="Arial"/>
        </w:rPr>
        <w:t>Áreas y dependencias</w:t>
      </w:r>
      <w:bookmarkEnd w:id="141"/>
      <w:bookmarkEnd w:id="142"/>
      <w:bookmarkEnd w:id="143"/>
      <w:r w:rsidRPr="00396807">
        <w:rPr>
          <w:rFonts w:ascii="Arial" w:eastAsiaTheme="majorEastAsia" w:hAnsi="Arial" w:cs="Arial"/>
        </w:rPr>
        <w:t xml:space="preserve"> </w:t>
      </w:r>
    </w:p>
    <w:p w14:paraId="1BE6504A" w14:textId="77777777" w:rsidR="007B2294" w:rsidRPr="00396807" w:rsidRDefault="007B2294" w:rsidP="007B2294">
      <w:pPr>
        <w:rPr>
          <w:rFonts w:ascii="Arial" w:hAnsi="Arial" w:cs="Arial"/>
        </w:rPr>
      </w:pPr>
    </w:p>
    <w:tbl>
      <w:tblPr>
        <w:tblStyle w:val="Captulo8EIA-Fotografa15"/>
        <w:tblW w:w="5000" w:type="pct"/>
        <w:tblLook w:val="00A0" w:firstRow="1" w:lastRow="0" w:firstColumn="1" w:lastColumn="0" w:noHBand="0" w:noVBand="0"/>
      </w:tblPr>
      <w:tblGrid>
        <w:gridCol w:w="2389"/>
        <w:gridCol w:w="2103"/>
        <w:gridCol w:w="5244"/>
      </w:tblGrid>
      <w:tr w:rsidR="007B2294" w:rsidRPr="00396807" w14:paraId="167DC8BA" w14:textId="77777777" w:rsidTr="007B2294">
        <w:trPr>
          <w:trHeight w:val="256"/>
        </w:trPr>
        <w:tc>
          <w:tcPr>
            <w:tcW w:w="1227" w:type="pct"/>
            <w:hideMark/>
          </w:tcPr>
          <w:p w14:paraId="6DA2DDCE" w14:textId="77777777" w:rsidR="007B2294" w:rsidRPr="00396807" w:rsidRDefault="007B2294" w:rsidP="007B2294">
            <w:pPr>
              <w:spacing w:line="256" w:lineRule="auto"/>
              <w:ind w:right="50"/>
              <w:jc w:val="center"/>
              <w:rPr>
                <w:rFonts w:ascii="Arial" w:eastAsia="Calibri" w:hAnsi="Arial" w:cs="Arial"/>
                <w:b/>
                <w:bCs/>
              </w:rPr>
            </w:pPr>
            <w:r w:rsidRPr="00396807">
              <w:rPr>
                <w:rFonts w:ascii="Arial" w:eastAsia="Calibri" w:hAnsi="Arial" w:cs="Arial"/>
                <w:b/>
                <w:bCs/>
              </w:rPr>
              <w:t>ÁREA</w:t>
            </w:r>
          </w:p>
        </w:tc>
        <w:tc>
          <w:tcPr>
            <w:tcW w:w="1080" w:type="pct"/>
            <w:hideMark/>
          </w:tcPr>
          <w:p w14:paraId="1C240726" w14:textId="77777777" w:rsidR="007B2294" w:rsidRPr="00396807" w:rsidRDefault="007B2294" w:rsidP="007B2294">
            <w:pPr>
              <w:spacing w:line="256" w:lineRule="auto"/>
              <w:ind w:left="113" w:right="50"/>
              <w:jc w:val="center"/>
              <w:rPr>
                <w:rFonts w:ascii="Arial" w:eastAsia="Calibri" w:hAnsi="Arial" w:cs="Arial"/>
                <w:b/>
                <w:bCs/>
              </w:rPr>
            </w:pPr>
            <w:r w:rsidRPr="00396807">
              <w:rPr>
                <w:rFonts w:ascii="Arial" w:eastAsia="Calibri" w:hAnsi="Arial" w:cs="Arial"/>
                <w:b/>
                <w:bCs/>
              </w:rPr>
              <w:t>No de PISOS</w:t>
            </w:r>
          </w:p>
        </w:tc>
        <w:tc>
          <w:tcPr>
            <w:tcW w:w="2693" w:type="pct"/>
            <w:hideMark/>
          </w:tcPr>
          <w:p w14:paraId="2D32F215" w14:textId="77777777" w:rsidR="007B2294" w:rsidRPr="00396807" w:rsidRDefault="007B2294" w:rsidP="007B2294">
            <w:pPr>
              <w:spacing w:line="256" w:lineRule="auto"/>
              <w:ind w:left="113" w:right="50"/>
              <w:jc w:val="center"/>
              <w:rPr>
                <w:rFonts w:ascii="Arial" w:eastAsia="Calibri" w:hAnsi="Arial" w:cs="Arial"/>
                <w:b/>
                <w:bCs/>
              </w:rPr>
            </w:pPr>
            <w:r w:rsidRPr="00396807">
              <w:rPr>
                <w:rFonts w:ascii="Arial" w:eastAsia="Calibri" w:hAnsi="Arial" w:cs="Arial"/>
                <w:b/>
                <w:bCs/>
              </w:rPr>
              <w:t>No DEPENDENCIAS</w:t>
            </w:r>
          </w:p>
        </w:tc>
      </w:tr>
      <w:tr w:rsidR="007B2294" w:rsidRPr="00396807" w14:paraId="007F8D6B" w14:textId="77777777" w:rsidTr="007B2294">
        <w:trPr>
          <w:trHeight w:val="265"/>
        </w:trPr>
        <w:tc>
          <w:tcPr>
            <w:tcW w:w="1227" w:type="pct"/>
            <w:vAlign w:val="center"/>
          </w:tcPr>
          <w:p w14:paraId="728A4AC7" w14:textId="77777777" w:rsidR="007B2294" w:rsidRPr="00396807" w:rsidRDefault="007B2294" w:rsidP="007B2294">
            <w:pPr>
              <w:spacing w:after="40"/>
              <w:ind w:right="50"/>
              <w:jc w:val="center"/>
              <w:rPr>
                <w:rFonts w:ascii="Arial" w:eastAsia="Calibri" w:hAnsi="Arial" w:cs="Arial"/>
              </w:rPr>
            </w:pPr>
            <w:r w:rsidRPr="00396807">
              <w:rPr>
                <w:rFonts w:ascii="Arial" w:hAnsi="Arial" w:cs="Arial"/>
              </w:rPr>
              <w:t>Sede</w:t>
            </w:r>
            <w:r w:rsidRPr="00396807">
              <w:rPr>
                <w:rFonts w:ascii="Arial" w:hAnsi="Arial" w:cs="Arial"/>
                <w:spacing w:val="-5"/>
              </w:rPr>
              <w:t xml:space="preserve"> </w:t>
            </w:r>
            <w:r w:rsidRPr="00396807">
              <w:rPr>
                <w:rFonts w:ascii="Arial" w:hAnsi="Arial" w:cs="Arial"/>
              </w:rPr>
              <w:t>Principal</w:t>
            </w:r>
            <w:r w:rsidRPr="00396807">
              <w:rPr>
                <w:rFonts w:ascii="Arial" w:hAnsi="Arial" w:cs="Arial"/>
                <w:spacing w:val="-7"/>
              </w:rPr>
              <w:t xml:space="preserve"> </w:t>
            </w:r>
            <w:r w:rsidRPr="00396807">
              <w:rPr>
                <w:rFonts w:ascii="Arial" w:hAnsi="Arial" w:cs="Arial"/>
              </w:rPr>
              <w:t>La</w:t>
            </w:r>
            <w:r w:rsidRPr="00396807">
              <w:rPr>
                <w:rFonts w:ascii="Arial" w:hAnsi="Arial" w:cs="Arial"/>
                <w:spacing w:val="-5"/>
              </w:rPr>
              <w:t xml:space="preserve"> </w:t>
            </w:r>
            <w:r w:rsidRPr="00396807">
              <w:rPr>
                <w:rFonts w:ascii="Arial" w:hAnsi="Arial" w:cs="Arial"/>
                <w:spacing w:val="-2"/>
              </w:rPr>
              <w:t>Giralda</w:t>
            </w:r>
          </w:p>
        </w:tc>
        <w:tc>
          <w:tcPr>
            <w:tcW w:w="1080" w:type="pct"/>
            <w:vAlign w:val="center"/>
          </w:tcPr>
          <w:p w14:paraId="3E63B1E0" w14:textId="77777777" w:rsidR="007B2294" w:rsidRPr="00396807" w:rsidRDefault="007B2294" w:rsidP="007B2294">
            <w:pPr>
              <w:spacing w:after="40"/>
              <w:ind w:right="50"/>
              <w:jc w:val="center"/>
              <w:rPr>
                <w:rFonts w:ascii="Arial" w:eastAsia="Calibri" w:hAnsi="Arial" w:cs="Arial"/>
                <w:bCs/>
                <w:iCs/>
              </w:rPr>
            </w:pPr>
            <w:r w:rsidRPr="00396807">
              <w:rPr>
                <w:rFonts w:ascii="Arial" w:hAnsi="Arial" w:cs="Arial"/>
                <w:lang w:eastAsia="es-CO"/>
              </w:rPr>
              <w:t>2</w:t>
            </w:r>
          </w:p>
        </w:tc>
        <w:tc>
          <w:tcPr>
            <w:tcW w:w="2693" w:type="pct"/>
          </w:tcPr>
          <w:p w14:paraId="11ABA257" w14:textId="77777777" w:rsidR="007B2294" w:rsidRPr="00396807" w:rsidRDefault="007B2294" w:rsidP="007B2294">
            <w:pPr>
              <w:spacing w:after="40"/>
              <w:ind w:right="50"/>
              <w:jc w:val="both"/>
              <w:rPr>
                <w:rFonts w:ascii="Arial" w:eastAsia="Calibri" w:hAnsi="Arial" w:cs="Arial"/>
                <w:bCs/>
                <w:iCs/>
                <w:lang w:val="es-CO"/>
              </w:rPr>
            </w:pPr>
          </w:p>
        </w:tc>
      </w:tr>
      <w:tr w:rsidR="007B2294" w:rsidRPr="00396807" w14:paraId="6E135F74" w14:textId="77777777" w:rsidTr="007B2294">
        <w:trPr>
          <w:trHeight w:val="255"/>
        </w:trPr>
        <w:tc>
          <w:tcPr>
            <w:tcW w:w="1227" w:type="pct"/>
            <w:vAlign w:val="center"/>
          </w:tcPr>
          <w:p w14:paraId="386102FC" w14:textId="77777777" w:rsidR="007B2294" w:rsidRPr="00396807" w:rsidRDefault="007B2294" w:rsidP="007B2294">
            <w:pPr>
              <w:spacing w:after="40"/>
              <w:ind w:right="50"/>
              <w:jc w:val="center"/>
              <w:rPr>
                <w:rFonts w:ascii="Arial" w:eastAsia="Calibri" w:hAnsi="Arial" w:cs="Arial"/>
              </w:rPr>
            </w:pPr>
            <w:r w:rsidRPr="00396807">
              <w:rPr>
                <w:rFonts w:ascii="Arial" w:hAnsi="Arial" w:cs="Arial"/>
              </w:rPr>
              <w:t>Sede</w:t>
            </w:r>
            <w:r w:rsidRPr="00396807">
              <w:rPr>
                <w:rFonts w:ascii="Arial" w:hAnsi="Arial" w:cs="Arial"/>
                <w:spacing w:val="-8"/>
              </w:rPr>
              <w:t xml:space="preserve"> </w:t>
            </w:r>
            <w:r w:rsidRPr="00396807">
              <w:rPr>
                <w:rFonts w:ascii="Arial" w:hAnsi="Arial" w:cs="Arial"/>
              </w:rPr>
              <w:t>para</w:t>
            </w:r>
            <w:r w:rsidRPr="00396807">
              <w:rPr>
                <w:rFonts w:ascii="Arial" w:hAnsi="Arial" w:cs="Arial"/>
                <w:spacing w:val="-7"/>
              </w:rPr>
              <w:t xml:space="preserve"> </w:t>
            </w:r>
            <w:r w:rsidRPr="00396807">
              <w:rPr>
                <w:rFonts w:ascii="Arial" w:hAnsi="Arial" w:cs="Arial"/>
              </w:rPr>
              <w:t>correspondencia</w:t>
            </w:r>
            <w:r w:rsidRPr="00396807">
              <w:rPr>
                <w:rFonts w:ascii="Arial" w:hAnsi="Arial" w:cs="Arial"/>
                <w:spacing w:val="-7"/>
              </w:rPr>
              <w:t xml:space="preserve"> </w:t>
            </w:r>
            <w:r w:rsidRPr="00396807">
              <w:rPr>
                <w:rFonts w:ascii="Arial" w:hAnsi="Arial" w:cs="Arial"/>
              </w:rPr>
              <w:t>–</w:t>
            </w:r>
            <w:r w:rsidRPr="00396807">
              <w:rPr>
                <w:rFonts w:ascii="Arial" w:hAnsi="Arial" w:cs="Arial"/>
                <w:spacing w:val="-4"/>
              </w:rPr>
              <w:t xml:space="preserve"> </w:t>
            </w:r>
            <w:r w:rsidRPr="00396807">
              <w:rPr>
                <w:rFonts w:ascii="Arial" w:hAnsi="Arial" w:cs="Arial"/>
              </w:rPr>
              <w:t>Camargo/</w:t>
            </w:r>
            <w:r w:rsidRPr="00396807">
              <w:rPr>
                <w:rFonts w:ascii="Arial" w:hAnsi="Arial" w:cs="Arial"/>
                <w:spacing w:val="-11"/>
              </w:rPr>
              <w:t xml:space="preserve"> </w:t>
            </w:r>
            <w:r w:rsidRPr="00396807">
              <w:rPr>
                <w:rFonts w:ascii="Arial" w:hAnsi="Arial" w:cs="Arial"/>
                <w:spacing w:val="-2"/>
              </w:rPr>
              <w:t>Hurtado</w:t>
            </w:r>
          </w:p>
        </w:tc>
        <w:tc>
          <w:tcPr>
            <w:tcW w:w="1080" w:type="pct"/>
            <w:vAlign w:val="center"/>
          </w:tcPr>
          <w:p w14:paraId="7CBC5177" w14:textId="77777777" w:rsidR="007B2294" w:rsidRPr="00396807" w:rsidRDefault="007B2294" w:rsidP="007B2294">
            <w:pPr>
              <w:spacing w:after="40"/>
              <w:ind w:right="50"/>
              <w:jc w:val="center"/>
              <w:rPr>
                <w:rFonts w:ascii="Arial" w:eastAsia="Calibri" w:hAnsi="Arial" w:cs="Arial"/>
              </w:rPr>
            </w:pPr>
            <w:r w:rsidRPr="00396807">
              <w:rPr>
                <w:rFonts w:ascii="Arial" w:hAnsi="Arial" w:cs="Arial"/>
                <w:lang w:eastAsia="es-CO"/>
              </w:rPr>
              <w:t>3</w:t>
            </w:r>
          </w:p>
        </w:tc>
        <w:tc>
          <w:tcPr>
            <w:tcW w:w="2693" w:type="pct"/>
          </w:tcPr>
          <w:p w14:paraId="5F8E3851" w14:textId="77777777" w:rsidR="007B2294" w:rsidRPr="00396807" w:rsidRDefault="007B2294" w:rsidP="007B2294">
            <w:pPr>
              <w:spacing w:line="254" w:lineRule="auto"/>
              <w:ind w:left="72" w:right="50"/>
              <w:jc w:val="both"/>
              <w:rPr>
                <w:rFonts w:ascii="Arial" w:eastAsia="Calibri" w:hAnsi="Arial" w:cs="Arial"/>
                <w:lang w:val="es-CO"/>
              </w:rPr>
            </w:pPr>
          </w:p>
        </w:tc>
      </w:tr>
      <w:tr w:rsidR="007B2294" w:rsidRPr="00396807" w14:paraId="51ED650C" w14:textId="77777777" w:rsidTr="007B2294">
        <w:trPr>
          <w:trHeight w:val="164"/>
        </w:trPr>
        <w:tc>
          <w:tcPr>
            <w:tcW w:w="1227" w:type="pct"/>
            <w:vAlign w:val="center"/>
          </w:tcPr>
          <w:p w14:paraId="7841D1C9" w14:textId="77777777" w:rsidR="007B2294" w:rsidRPr="00396807" w:rsidRDefault="007B2294" w:rsidP="007B2294">
            <w:pPr>
              <w:spacing w:after="40"/>
              <w:ind w:right="50"/>
              <w:jc w:val="center"/>
              <w:rPr>
                <w:rFonts w:ascii="Arial" w:eastAsia="Calibri" w:hAnsi="Arial" w:cs="Arial"/>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2"/>
              </w:rPr>
              <w:t xml:space="preserve"> </w:t>
            </w:r>
            <w:r w:rsidRPr="00396807">
              <w:rPr>
                <w:rFonts w:ascii="Arial" w:hAnsi="Arial" w:cs="Arial"/>
              </w:rPr>
              <w:t>las</w:t>
            </w:r>
            <w:r w:rsidRPr="00396807">
              <w:rPr>
                <w:rFonts w:ascii="Arial" w:hAnsi="Arial" w:cs="Arial"/>
                <w:spacing w:val="-4"/>
              </w:rPr>
              <w:t xml:space="preserve"> </w:t>
            </w:r>
            <w:r w:rsidRPr="00396807">
              <w:rPr>
                <w:rFonts w:ascii="Arial" w:hAnsi="Arial" w:cs="Arial"/>
              </w:rPr>
              <w:t>Direcciones</w:t>
            </w:r>
            <w:r w:rsidRPr="00396807">
              <w:rPr>
                <w:rFonts w:ascii="Arial" w:hAnsi="Arial" w:cs="Arial"/>
                <w:spacing w:val="-2"/>
              </w:rPr>
              <w:t xml:space="preserve"> </w:t>
            </w:r>
            <w:r w:rsidRPr="00396807">
              <w:rPr>
                <w:rFonts w:ascii="Arial" w:hAnsi="Arial" w:cs="Arial"/>
              </w:rPr>
              <w:t>-</w:t>
            </w:r>
            <w:r w:rsidRPr="00396807">
              <w:rPr>
                <w:rFonts w:ascii="Arial" w:hAnsi="Arial" w:cs="Arial"/>
                <w:spacing w:val="-10"/>
              </w:rPr>
              <w:t xml:space="preserve"> </w:t>
            </w:r>
            <w:r w:rsidRPr="00396807">
              <w:rPr>
                <w:rFonts w:ascii="Arial" w:hAnsi="Arial" w:cs="Arial"/>
                <w:spacing w:val="-2"/>
              </w:rPr>
              <w:t>Banacol</w:t>
            </w:r>
          </w:p>
        </w:tc>
        <w:tc>
          <w:tcPr>
            <w:tcW w:w="1080" w:type="pct"/>
            <w:vAlign w:val="center"/>
          </w:tcPr>
          <w:p w14:paraId="1019F48C" w14:textId="77777777" w:rsidR="007B2294" w:rsidRPr="00396807" w:rsidRDefault="007B2294" w:rsidP="007B2294">
            <w:pPr>
              <w:spacing w:after="40"/>
              <w:ind w:right="50"/>
              <w:jc w:val="center"/>
              <w:rPr>
                <w:rFonts w:ascii="Arial" w:eastAsia="Calibri" w:hAnsi="Arial" w:cs="Arial"/>
              </w:rPr>
            </w:pPr>
            <w:r w:rsidRPr="00396807">
              <w:rPr>
                <w:rFonts w:ascii="Arial" w:hAnsi="Arial" w:cs="Arial"/>
                <w:lang w:eastAsia="es-CO"/>
              </w:rPr>
              <w:t>13</w:t>
            </w:r>
          </w:p>
        </w:tc>
        <w:tc>
          <w:tcPr>
            <w:tcW w:w="2693" w:type="pct"/>
          </w:tcPr>
          <w:p w14:paraId="4EC76152" w14:textId="77777777" w:rsidR="007B2294" w:rsidRPr="00396807" w:rsidRDefault="007B2294" w:rsidP="007B2294">
            <w:pPr>
              <w:spacing w:line="254" w:lineRule="auto"/>
              <w:ind w:left="72" w:right="50"/>
              <w:jc w:val="both"/>
              <w:rPr>
                <w:rFonts w:ascii="Arial" w:eastAsia="Calibri" w:hAnsi="Arial" w:cs="Arial"/>
                <w:lang w:val="es-CO"/>
              </w:rPr>
            </w:pPr>
          </w:p>
        </w:tc>
      </w:tr>
      <w:tr w:rsidR="007B2294" w:rsidRPr="00396807" w14:paraId="08B29BEA" w14:textId="77777777" w:rsidTr="007B2294">
        <w:trPr>
          <w:trHeight w:val="164"/>
        </w:trPr>
        <w:tc>
          <w:tcPr>
            <w:tcW w:w="1227" w:type="pct"/>
            <w:vAlign w:val="center"/>
          </w:tcPr>
          <w:p w14:paraId="1B4A6A88" w14:textId="77777777" w:rsidR="007B2294" w:rsidRPr="00396807" w:rsidRDefault="007B2294" w:rsidP="007B2294">
            <w:pPr>
              <w:spacing w:after="40"/>
              <w:ind w:right="50"/>
              <w:jc w:val="center"/>
              <w:rPr>
                <w:rFonts w:ascii="Arial" w:eastAsia="Calibri" w:hAnsi="Arial" w:cs="Arial"/>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5"/>
              </w:rPr>
              <w:t xml:space="preserve"> </w:t>
            </w:r>
            <w:r w:rsidRPr="00396807">
              <w:rPr>
                <w:rFonts w:ascii="Arial" w:hAnsi="Arial" w:cs="Arial"/>
              </w:rPr>
              <w:t>Archivo</w:t>
            </w:r>
            <w:r w:rsidRPr="00396807">
              <w:rPr>
                <w:rFonts w:ascii="Arial" w:hAnsi="Arial" w:cs="Arial"/>
                <w:spacing w:val="-5"/>
              </w:rPr>
              <w:t xml:space="preserve"> </w:t>
            </w:r>
            <w:r w:rsidRPr="00396807">
              <w:rPr>
                <w:rFonts w:ascii="Arial" w:hAnsi="Arial" w:cs="Arial"/>
              </w:rPr>
              <w:t>Central</w:t>
            </w:r>
            <w:r w:rsidRPr="00396807">
              <w:rPr>
                <w:rFonts w:ascii="Arial" w:hAnsi="Arial" w:cs="Arial"/>
                <w:spacing w:val="-8"/>
              </w:rPr>
              <w:t xml:space="preserve"> </w:t>
            </w:r>
            <w:r w:rsidRPr="00396807">
              <w:rPr>
                <w:rFonts w:ascii="Arial" w:hAnsi="Arial" w:cs="Arial"/>
                <w:spacing w:val="-2"/>
              </w:rPr>
              <w:t>(</w:t>
            </w:r>
            <w:proofErr w:type="spellStart"/>
            <w:r w:rsidRPr="00396807">
              <w:rPr>
                <w:rFonts w:ascii="Arial" w:hAnsi="Arial" w:cs="Arial"/>
                <w:spacing w:val="-2"/>
              </w:rPr>
              <w:t>Dansocial</w:t>
            </w:r>
            <w:proofErr w:type="spellEnd"/>
            <w:r w:rsidRPr="00396807">
              <w:rPr>
                <w:rFonts w:ascii="Arial" w:hAnsi="Arial" w:cs="Arial"/>
                <w:spacing w:val="-2"/>
              </w:rPr>
              <w:t>)</w:t>
            </w:r>
          </w:p>
        </w:tc>
        <w:tc>
          <w:tcPr>
            <w:tcW w:w="1080" w:type="pct"/>
            <w:vAlign w:val="center"/>
          </w:tcPr>
          <w:p w14:paraId="10E5AFD6" w14:textId="77777777" w:rsidR="007B2294" w:rsidRPr="00396807" w:rsidRDefault="007B2294" w:rsidP="007B2294">
            <w:pPr>
              <w:spacing w:after="40"/>
              <w:ind w:right="50"/>
              <w:jc w:val="center"/>
              <w:rPr>
                <w:rFonts w:ascii="Arial" w:eastAsia="Calibri" w:hAnsi="Arial" w:cs="Arial"/>
              </w:rPr>
            </w:pPr>
            <w:r w:rsidRPr="00396807">
              <w:rPr>
                <w:rFonts w:ascii="Arial" w:hAnsi="Arial" w:cs="Arial"/>
                <w:lang w:eastAsia="es-CO"/>
              </w:rPr>
              <w:t>1</w:t>
            </w:r>
          </w:p>
        </w:tc>
        <w:tc>
          <w:tcPr>
            <w:tcW w:w="2693" w:type="pct"/>
          </w:tcPr>
          <w:p w14:paraId="569762B5" w14:textId="77777777" w:rsidR="007B2294" w:rsidRPr="00396807" w:rsidRDefault="007B2294" w:rsidP="007B2294">
            <w:pPr>
              <w:spacing w:line="254" w:lineRule="auto"/>
              <w:ind w:left="72" w:right="50"/>
              <w:jc w:val="both"/>
              <w:rPr>
                <w:rFonts w:ascii="Arial" w:eastAsia="Calibri" w:hAnsi="Arial" w:cs="Arial"/>
                <w:lang w:val="es-CO"/>
              </w:rPr>
            </w:pPr>
          </w:p>
        </w:tc>
      </w:tr>
      <w:tr w:rsidR="007B2294" w:rsidRPr="00396807" w14:paraId="723E57BF" w14:textId="77777777" w:rsidTr="007B2294">
        <w:trPr>
          <w:trHeight w:val="164"/>
        </w:trPr>
        <w:tc>
          <w:tcPr>
            <w:tcW w:w="1227" w:type="pct"/>
            <w:vAlign w:val="center"/>
          </w:tcPr>
          <w:p w14:paraId="47141189" w14:textId="77777777" w:rsidR="007B2294" w:rsidRPr="00396807" w:rsidRDefault="007B2294" w:rsidP="007B2294">
            <w:pPr>
              <w:spacing w:after="40"/>
              <w:ind w:right="50"/>
              <w:jc w:val="center"/>
              <w:rPr>
                <w:rFonts w:ascii="Arial" w:eastAsia="Calibri" w:hAnsi="Arial" w:cs="Arial"/>
              </w:rPr>
            </w:pPr>
            <w:r w:rsidRPr="00396807">
              <w:rPr>
                <w:rFonts w:ascii="Arial" w:hAnsi="Arial" w:cs="Arial"/>
              </w:rPr>
              <w:t xml:space="preserve">Sede de la </w:t>
            </w:r>
            <w:proofErr w:type="spellStart"/>
            <w:r w:rsidRPr="00396807">
              <w:rPr>
                <w:rFonts w:ascii="Arial" w:hAnsi="Arial" w:cs="Arial"/>
              </w:rPr>
              <w:t>Direccion</w:t>
            </w:r>
            <w:proofErr w:type="spellEnd"/>
            <w:r w:rsidRPr="00396807">
              <w:rPr>
                <w:rFonts w:ascii="Arial" w:hAnsi="Arial" w:cs="Arial"/>
              </w:rPr>
              <w:t xml:space="preserve"> Nacional de Consulta Previa</w:t>
            </w:r>
          </w:p>
        </w:tc>
        <w:tc>
          <w:tcPr>
            <w:tcW w:w="1080" w:type="pct"/>
            <w:vAlign w:val="center"/>
          </w:tcPr>
          <w:p w14:paraId="67F19114" w14:textId="77777777" w:rsidR="007B2294" w:rsidRPr="00396807" w:rsidRDefault="007B2294" w:rsidP="007B2294">
            <w:pPr>
              <w:spacing w:after="40"/>
              <w:ind w:right="50"/>
              <w:jc w:val="center"/>
              <w:rPr>
                <w:rFonts w:ascii="Arial" w:eastAsia="Calibri" w:hAnsi="Arial" w:cs="Arial"/>
              </w:rPr>
            </w:pPr>
            <w:r w:rsidRPr="00396807">
              <w:rPr>
                <w:rFonts w:ascii="Arial" w:hAnsi="Arial" w:cs="Arial"/>
                <w:lang w:eastAsia="es-CO"/>
              </w:rPr>
              <w:t>6</w:t>
            </w:r>
          </w:p>
        </w:tc>
        <w:tc>
          <w:tcPr>
            <w:tcW w:w="2693" w:type="pct"/>
          </w:tcPr>
          <w:p w14:paraId="3957A414" w14:textId="77777777" w:rsidR="007B2294" w:rsidRPr="00396807" w:rsidRDefault="007B2294" w:rsidP="007B2294">
            <w:pPr>
              <w:spacing w:line="254" w:lineRule="auto"/>
              <w:ind w:left="72" w:right="50"/>
              <w:jc w:val="both"/>
              <w:rPr>
                <w:rFonts w:ascii="Arial" w:eastAsia="Calibri" w:hAnsi="Arial" w:cs="Arial"/>
                <w:lang w:val="es-CO"/>
              </w:rPr>
            </w:pPr>
          </w:p>
        </w:tc>
      </w:tr>
    </w:tbl>
    <w:p w14:paraId="5CB93B56" w14:textId="77777777" w:rsidR="007B2294" w:rsidRPr="00396807" w:rsidRDefault="007B2294" w:rsidP="007B2294">
      <w:pPr>
        <w:keepNext/>
        <w:spacing w:after="120"/>
        <w:ind w:right="50"/>
        <w:jc w:val="both"/>
        <w:rPr>
          <w:rFonts w:ascii="Arial" w:hAnsi="Arial" w:cs="Arial"/>
        </w:rPr>
      </w:pPr>
      <w:bookmarkStart w:id="144" w:name="_Toc213492989"/>
      <w:bookmarkStart w:id="145" w:name="_Toc113348474"/>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6</w:t>
      </w:r>
      <w:r w:rsidRPr="00396807">
        <w:rPr>
          <w:rFonts w:ascii="Arial" w:hAnsi="Arial" w:cs="Arial"/>
        </w:rPr>
        <w:fldChar w:fldCharType="end"/>
      </w:r>
      <w:r w:rsidRPr="00396807">
        <w:rPr>
          <w:rFonts w:ascii="Arial" w:hAnsi="Arial" w:cs="Arial"/>
        </w:rPr>
        <w:t>. Áreas y dependencias</w:t>
      </w:r>
      <w:bookmarkEnd w:id="144"/>
    </w:p>
    <w:p w14:paraId="4926434F" w14:textId="77777777" w:rsidR="007B2294" w:rsidRPr="00396807" w:rsidRDefault="007B2294" w:rsidP="007B2294">
      <w:pPr>
        <w:rPr>
          <w:rFonts w:ascii="Arial" w:hAnsi="Arial" w:cs="Arial"/>
        </w:rPr>
      </w:pPr>
    </w:p>
    <w:p w14:paraId="5BF10B35" w14:textId="77777777" w:rsidR="007B2294" w:rsidRPr="00396807" w:rsidRDefault="007B2294" w:rsidP="00F97A89">
      <w:pPr>
        <w:keepNext/>
        <w:keepLines/>
        <w:numPr>
          <w:ilvl w:val="3"/>
          <w:numId w:val="100"/>
        </w:numPr>
        <w:ind w:right="50" w:hanging="436"/>
        <w:jc w:val="both"/>
        <w:outlineLvl w:val="2"/>
        <w:rPr>
          <w:rFonts w:ascii="Arial" w:eastAsiaTheme="majorEastAsia" w:hAnsi="Arial" w:cs="Arial"/>
          <w:caps/>
        </w:rPr>
      </w:pPr>
      <w:bookmarkStart w:id="146" w:name="_Toc64090915"/>
      <w:bookmarkStart w:id="147" w:name="_Toc64686543"/>
      <w:bookmarkStart w:id="148" w:name="_Toc64687047"/>
      <w:bookmarkStart w:id="149" w:name="_Toc65072099"/>
      <w:bookmarkStart w:id="150" w:name="_Toc173498390"/>
      <w:bookmarkStart w:id="151" w:name="_Toc211960945"/>
      <w:bookmarkStart w:id="152" w:name="_Toc211961168"/>
      <w:bookmarkStart w:id="153" w:name="_Toc332195286"/>
      <w:bookmarkStart w:id="154" w:name="_Toc332196938"/>
      <w:bookmarkStart w:id="155" w:name="_Toc27744879"/>
      <w:bookmarkStart w:id="156" w:name="_Toc41039607"/>
      <w:bookmarkStart w:id="157" w:name="_Toc113358294"/>
      <w:bookmarkStart w:id="158" w:name="_Toc213492935"/>
      <w:bookmarkStart w:id="159" w:name="_Toc227924962"/>
      <w:bookmarkEnd w:id="145"/>
      <w:r w:rsidRPr="00396807">
        <w:rPr>
          <w:rFonts w:ascii="Arial" w:eastAsiaTheme="majorEastAsia" w:hAnsi="Arial" w:cs="Arial"/>
        </w:rPr>
        <w:t>Servicios e instalaciones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4947E478" w14:textId="77777777" w:rsidR="007B2294" w:rsidRPr="00396807" w:rsidRDefault="007B2294" w:rsidP="007B2294">
      <w:pPr>
        <w:ind w:right="50"/>
        <w:jc w:val="both"/>
        <w:rPr>
          <w:rFonts w:ascii="Arial" w:hAnsi="Arial" w:cs="Arial"/>
        </w:rPr>
      </w:pPr>
    </w:p>
    <w:tbl>
      <w:tblPr>
        <w:tblStyle w:val="Captulo8EIA-Fotografa16"/>
        <w:tblW w:w="5000" w:type="pct"/>
        <w:tblLook w:val="00A0" w:firstRow="1" w:lastRow="0" w:firstColumn="1" w:lastColumn="0" w:noHBand="0" w:noVBand="0"/>
      </w:tblPr>
      <w:tblGrid>
        <w:gridCol w:w="2492"/>
        <w:gridCol w:w="7244"/>
      </w:tblGrid>
      <w:tr w:rsidR="007B2294" w:rsidRPr="00396807" w14:paraId="152D3572" w14:textId="77777777" w:rsidTr="007B2294">
        <w:tc>
          <w:tcPr>
            <w:tcW w:w="1280" w:type="pct"/>
            <w:hideMark/>
          </w:tcPr>
          <w:p w14:paraId="66149EDE" w14:textId="77777777" w:rsidR="007B2294" w:rsidRPr="00396807" w:rsidRDefault="007B2294" w:rsidP="007B2294">
            <w:pPr>
              <w:spacing w:after="40" w:line="256" w:lineRule="auto"/>
              <w:ind w:right="50"/>
              <w:jc w:val="center"/>
              <w:rPr>
                <w:rFonts w:ascii="Arial" w:eastAsia="Calibri" w:hAnsi="Arial" w:cs="Arial"/>
                <w:b/>
                <w:bCs/>
                <w:lang w:val="es-MX"/>
              </w:rPr>
            </w:pPr>
            <w:r w:rsidRPr="00396807">
              <w:rPr>
                <w:rFonts w:ascii="Arial" w:eastAsia="Calibri" w:hAnsi="Arial" w:cs="Arial"/>
                <w:b/>
                <w:bCs/>
                <w:lang w:val="es-MX"/>
              </w:rPr>
              <w:t>SUMINISTRO</w:t>
            </w:r>
          </w:p>
        </w:tc>
        <w:tc>
          <w:tcPr>
            <w:tcW w:w="3720" w:type="pct"/>
            <w:hideMark/>
          </w:tcPr>
          <w:p w14:paraId="401F8B3B" w14:textId="77777777" w:rsidR="007B2294" w:rsidRPr="00396807" w:rsidRDefault="007B2294" w:rsidP="007B2294">
            <w:pPr>
              <w:spacing w:after="40" w:line="256" w:lineRule="auto"/>
              <w:ind w:right="50"/>
              <w:jc w:val="center"/>
              <w:rPr>
                <w:rFonts w:ascii="Arial" w:eastAsia="Calibri" w:hAnsi="Arial" w:cs="Arial"/>
                <w:b/>
                <w:bCs/>
                <w:lang w:val="es-MX"/>
              </w:rPr>
            </w:pPr>
            <w:r w:rsidRPr="00396807">
              <w:rPr>
                <w:rFonts w:ascii="Arial" w:eastAsia="Calibri" w:hAnsi="Arial" w:cs="Arial"/>
                <w:b/>
                <w:bCs/>
                <w:lang w:val="es-MX"/>
              </w:rPr>
              <w:t>SERVICIO / MEDIO</w:t>
            </w:r>
          </w:p>
        </w:tc>
      </w:tr>
      <w:tr w:rsidR="007B2294" w:rsidRPr="00396807" w14:paraId="03097AF7" w14:textId="77777777" w:rsidTr="007B2294">
        <w:tc>
          <w:tcPr>
            <w:tcW w:w="1280" w:type="pct"/>
            <w:vMerge w:val="restart"/>
            <w:hideMark/>
          </w:tcPr>
          <w:p w14:paraId="0268162F" w14:textId="77777777" w:rsidR="007B2294" w:rsidRPr="00396807" w:rsidRDefault="007B2294" w:rsidP="007B2294">
            <w:pPr>
              <w:spacing w:after="40" w:line="256" w:lineRule="auto"/>
              <w:ind w:right="50"/>
              <w:jc w:val="both"/>
              <w:rPr>
                <w:rFonts w:ascii="Arial" w:eastAsia="Calibri" w:hAnsi="Arial" w:cs="Arial"/>
                <w:b/>
                <w:lang w:val="es-MX"/>
              </w:rPr>
            </w:pPr>
            <w:r w:rsidRPr="00396807">
              <w:rPr>
                <w:rFonts w:ascii="Arial" w:eastAsia="Calibri" w:hAnsi="Arial" w:cs="Arial"/>
                <w:b/>
                <w:lang w:val="es-MX"/>
              </w:rPr>
              <w:t>EXTERNO</w:t>
            </w:r>
          </w:p>
        </w:tc>
        <w:tc>
          <w:tcPr>
            <w:tcW w:w="3720" w:type="pct"/>
          </w:tcPr>
          <w:p w14:paraId="6E27AC4A" w14:textId="77777777" w:rsidR="007B2294" w:rsidRPr="00396807" w:rsidRDefault="007B2294" w:rsidP="007B2294">
            <w:pPr>
              <w:tabs>
                <w:tab w:val="left" w:pos="1607"/>
              </w:tabs>
              <w:spacing w:after="40" w:line="256" w:lineRule="auto"/>
              <w:ind w:right="50"/>
              <w:jc w:val="both"/>
              <w:rPr>
                <w:rFonts w:ascii="Arial" w:eastAsia="Calibri" w:hAnsi="Arial" w:cs="Arial"/>
                <w:iCs/>
                <w:lang w:val="es-MX"/>
              </w:rPr>
            </w:pPr>
          </w:p>
        </w:tc>
      </w:tr>
      <w:tr w:rsidR="007B2294" w:rsidRPr="00396807" w14:paraId="3BDC7D2D" w14:textId="77777777" w:rsidTr="007B2294">
        <w:tc>
          <w:tcPr>
            <w:tcW w:w="1280" w:type="pct"/>
            <w:vMerge/>
            <w:hideMark/>
          </w:tcPr>
          <w:p w14:paraId="1DBF0550" w14:textId="77777777" w:rsidR="007B2294" w:rsidRPr="00396807" w:rsidRDefault="007B2294" w:rsidP="007B2294">
            <w:pPr>
              <w:spacing w:line="256" w:lineRule="auto"/>
              <w:ind w:right="50"/>
              <w:jc w:val="both"/>
              <w:rPr>
                <w:rFonts w:ascii="Arial" w:eastAsia="Calibri" w:hAnsi="Arial" w:cs="Arial"/>
                <w:b/>
                <w:lang w:val="es-MX"/>
              </w:rPr>
            </w:pPr>
          </w:p>
        </w:tc>
        <w:tc>
          <w:tcPr>
            <w:tcW w:w="3720" w:type="pct"/>
          </w:tcPr>
          <w:p w14:paraId="443B8EA7" w14:textId="77777777" w:rsidR="007B2294" w:rsidRPr="00396807" w:rsidRDefault="007B2294" w:rsidP="007B2294">
            <w:pPr>
              <w:tabs>
                <w:tab w:val="left" w:pos="1607"/>
              </w:tabs>
              <w:spacing w:after="40" w:line="256" w:lineRule="auto"/>
              <w:ind w:right="50"/>
              <w:jc w:val="both"/>
              <w:rPr>
                <w:rFonts w:ascii="Arial" w:eastAsia="Calibri" w:hAnsi="Arial" w:cs="Arial"/>
                <w:iCs/>
                <w:lang w:val="es-MX"/>
              </w:rPr>
            </w:pPr>
          </w:p>
        </w:tc>
      </w:tr>
      <w:tr w:rsidR="007B2294" w:rsidRPr="00396807" w14:paraId="28BEFE30" w14:textId="77777777" w:rsidTr="007B2294">
        <w:tc>
          <w:tcPr>
            <w:tcW w:w="1280" w:type="pct"/>
            <w:vMerge/>
            <w:hideMark/>
          </w:tcPr>
          <w:p w14:paraId="14BAFF64" w14:textId="77777777" w:rsidR="007B2294" w:rsidRPr="00396807" w:rsidRDefault="007B2294" w:rsidP="007B2294">
            <w:pPr>
              <w:spacing w:line="256" w:lineRule="auto"/>
              <w:ind w:right="50"/>
              <w:jc w:val="both"/>
              <w:rPr>
                <w:rFonts w:ascii="Arial" w:eastAsia="Calibri" w:hAnsi="Arial" w:cs="Arial"/>
                <w:b/>
                <w:lang w:val="es-MX"/>
              </w:rPr>
            </w:pPr>
          </w:p>
        </w:tc>
        <w:tc>
          <w:tcPr>
            <w:tcW w:w="3720" w:type="pct"/>
          </w:tcPr>
          <w:p w14:paraId="64E46336" w14:textId="77777777" w:rsidR="007B2294" w:rsidRPr="00396807" w:rsidRDefault="007B2294" w:rsidP="007B2294">
            <w:pPr>
              <w:tabs>
                <w:tab w:val="left" w:pos="1607"/>
              </w:tabs>
              <w:spacing w:after="40" w:line="256" w:lineRule="auto"/>
              <w:ind w:right="50"/>
              <w:jc w:val="both"/>
              <w:rPr>
                <w:rFonts w:ascii="Arial" w:eastAsia="Calibri" w:hAnsi="Arial" w:cs="Arial"/>
                <w:iCs/>
                <w:lang w:val="es-MX"/>
              </w:rPr>
            </w:pPr>
          </w:p>
        </w:tc>
      </w:tr>
      <w:tr w:rsidR="007B2294" w:rsidRPr="00396807" w14:paraId="186508B1" w14:textId="77777777" w:rsidTr="007B2294">
        <w:tc>
          <w:tcPr>
            <w:tcW w:w="1280" w:type="pct"/>
            <w:vMerge/>
            <w:hideMark/>
          </w:tcPr>
          <w:p w14:paraId="422A3CAC" w14:textId="77777777" w:rsidR="007B2294" w:rsidRPr="00396807" w:rsidRDefault="007B2294" w:rsidP="007B2294">
            <w:pPr>
              <w:spacing w:line="256" w:lineRule="auto"/>
              <w:ind w:right="50"/>
              <w:jc w:val="both"/>
              <w:rPr>
                <w:rFonts w:ascii="Arial" w:eastAsia="Calibri" w:hAnsi="Arial" w:cs="Arial"/>
                <w:b/>
                <w:lang w:val="es-MX"/>
              </w:rPr>
            </w:pPr>
          </w:p>
        </w:tc>
        <w:tc>
          <w:tcPr>
            <w:tcW w:w="3720" w:type="pct"/>
          </w:tcPr>
          <w:p w14:paraId="69666607" w14:textId="77777777" w:rsidR="007B2294" w:rsidRPr="00396807" w:rsidRDefault="007B2294" w:rsidP="007B2294">
            <w:pPr>
              <w:tabs>
                <w:tab w:val="left" w:pos="1607"/>
              </w:tabs>
              <w:spacing w:after="40" w:line="256" w:lineRule="auto"/>
              <w:ind w:right="50"/>
              <w:jc w:val="both"/>
              <w:rPr>
                <w:rFonts w:ascii="Arial" w:eastAsia="Calibri" w:hAnsi="Arial" w:cs="Arial"/>
                <w:iCs/>
                <w:lang w:val="es-MX"/>
              </w:rPr>
            </w:pPr>
          </w:p>
        </w:tc>
      </w:tr>
      <w:tr w:rsidR="007B2294" w:rsidRPr="00396807" w14:paraId="31A17877" w14:textId="77777777" w:rsidTr="007B2294">
        <w:tc>
          <w:tcPr>
            <w:tcW w:w="1280" w:type="pct"/>
            <w:vMerge/>
            <w:hideMark/>
          </w:tcPr>
          <w:p w14:paraId="770B2239" w14:textId="77777777" w:rsidR="007B2294" w:rsidRPr="00396807" w:rsidRDefault="007B2294" w:rsidP="007B2294">
            <w:pPr>
              <w:spacing w:line="256" w:lineRule="auto"/>
              <w:ind w:right="50"/>
              <w:jc w:val="both"/>
              <w:rPr>
                <w:rFonts w:ascii="Arial" w:eastAsia="Calibri" w:hAnsi="Arial" w:cs="Arial"/>
                <w:b/>
                <w:lang w:val="es-MX"/>
              </w:rPr>
            </w:pPr>
          </w:p>
        </w:tc>
        <w:tc>
          <w:tcPr>
            <w:tcW w:w="3720" w:type="pct"/>
          </w:tcPr>
          <w:p w14:paraId="012CE031" w14:textId="77777777" w:rsidR="007B2294" w:rsidRPr="00396807" w:rsidRDefault="007B2294" w:rsidP="007B2294">
            <w:pPr>
              <w:tabs>
                <w:tab w:val="left" w:pos="1607"/>
              </w:tabs>
              <w:spacing w:after="40" w:line="256" w:lineRule="auto"/>
              <w:ind w:right="50"/>
              <w:jc w:val="both"/>
              <w:rPr>
                <w:rFonts w:ascii="Arial" w:eastAsia="Calibri" w:hAnsi="Arial" w:cs="Arial"/>
                <w:iCs/>
                <w:lang w:val="es-MX"/>
              </w:rPr>
            </w:pPr>
          </w:p>
        </w:tc>
      </w:tr>
      <w:tr w:rsidR="007B2294" w:rsidRPr="00396807" w14:paraId="6FD92BD2" w14:textId="77777777" w:rsidTr="007B2294">
        <w:tc>
          <w:tcPr>
            <w:tcW w:w="1280" w:type="pct"/>
            <w:vMerge w:val="restart"/>
            <w:hideMark/>
          </w:tcPr>
          <w:p w14:paraId="1A973DB5" w14:textId="77777777" w:rsidR="007B2294" w:rsidRPr="00396807" w:rsidRDefault="007B2294" w:rsidP="007B2294">
            <w:pPr>
              <w:spacing w:after="40" w:line="256" w:lineRule="auto"/>
              <w:ind w:right="50"/>
              <w:jc w:val="both"/>
              <w:rPr>
                <w:rFonts w:ascii="Arial" w:eastAsia="Calibri" w:hAnsi="Arial" w:cs="Arial"/>
                <w:b/>
                <w:lang w:val="es-MX"/>
              </w:rPr>
            </w:pPr>
            <w:r w:rsidRPr="00396807">
              <w:rPr>
                <w:rFonts w:ascii="Arial" w:eastAsia="Calibri" w:hAnsi="Arial" w:cs="Arial"/>
                <w:b/>
                <w:lang w:val="es-MX"/>
              </w:rPr>
              <w:t>INTERNO</w:t>
            </w:r>
          </w:p>
        </w:tc>
        <w:tc>
          <w:tcPr>
            <w:tcW w:w="3720" w:type="pct"/>
          </w:tcPr>
          <w:p w14:paraId="37270AE1" w14:textId="77777777" w:rsidR="007B2294" w:rsidRPr="00396807" w:rsidRDefault="007B2294" w:rsidP="007B2294">
            <w:pPr>
              <w:tabs>
                <w:tab w:val="left" w:pos="1607"/>
              </w:tabs>
              <w:spacing w:after="40" w:line="256" w:lineRule="auto"/>
              <w:ind w:right="50"/>
              <w:jc w:val="both"/>
              <w:rPr>
                <w:rFonts w:ascii="Arial" w:eastAsia="Calibri" w:hAnsi="Arial" w:cs="Arial"/>
                <w:iCs/>
                <w:lang w:val="es-MX"/>
              </w:rPr>
            </w:pPr>
          </w:p>
        </w:tc>
      </w:tr>
      <w:tr w:rsidR="007B2294" w:rsidRPr="00396807" w14:paraId="5C353BA2" w14:textId="77777777" w:rsidTr="007B2294">
        <w:tc>
          <w:tcPr>
            <w:tcW w:w="1280" w:type="pct"/>
            <w:vMerge/>
            <w:hideMark/>
          </w:tcPr>
          <w:p w14:paraId="797303C8" w14:textId="77777777" w:rsidR="007B2294" w:rsidRPr="00396807" w:rsidRDefault="007B2294" w:rsidP="007B2294">
            <w:pPr>
              <w:spacing w:line="256" w:lineRule="auto"/>
              <w:ind w:right="50"/>
              <w:jc w:val="both"/>
              <w:rPr>
                <w:rFonts w:ascii="Arial" w:eastAsia="Calibri" w:hAnsi="Arial" w:cs="Arial"/>
                <w:b/>
                <w:lang w:val="es-MX"/>
              </w:rPr>
            </w:pPr>
          </w:p>
        </w:tc>
        <w:tc>
          <w:tcPr>
            <w:tcW w:w="3720" w:type="pct"/>
          </w:tcPr>
          <w:p w14:paraId="4C651075" w14:textId="77777777" w:rsidR="007B2294" w:rsidRPr="00396807" w:rsidRDefault="007B2294" w:rsidP="007B2294">
            <w:pPr>
              <w:tabs>
                <w:tab w:val="left" w:pos="1607"/>
              </w:tabs>
              <w:spacing w:after="40" w:line="256" w:lineRule="auto"/>
              <w:ind w:right="50"/>
              <w:jc w:val="both"/>
              <w:rPr>
                <w:rFonts w:ascii="Arial" w:eastAsia="Calibri" w:hAnsi="Arial" w:cs="Arial"/>
                <w:iCs/>
                <w:lang w:val="es-MX"/>
              </w:rPr>
            </w:pPr>
          </w:p>
        </w:tc>
      </w:tr>
      <w:tr w:rsidR="007B2294" w:rsidRPr="00396807" w14:paraId="6A0AD076" w14:textId="77777777" w:rsidTr="007B2294">
        <w:tc>
          <w:tcPr>
            <w:tcW w:w="1280" w:type="pct"/>
            <w:vMerge/>
            <w:hideMark/>
          </w:tcPr>
          <w:p w14:paraId="013D9B9C" w14:textId="77777777" w:rsidR="007B2294" w:rsidRPr="00396807" w:rsidRDefault="007B2294" w:rsidP="007B2294">
            <w:pPr>
              <w:spacing w:line="256" w:lineRule="auto"/>
              <w:ind w:right="50"/>
              <w:jc w:val="both"/>
              <w:rPr>
                <w:rFonts w:ascii="Arial" w:eastAsia="Calibri" w:hAnsi="Arial" w:cs="Arial"/>
                <w:b/>
                <w:lang w:val="es-MX"/>
              </w:rPr>
            </w:pPr>
          </w:p>
        </w:tc>
        <w:tc>
          <w:tcPr>
            <w:tcW w:w="3720" w:type="pct"/>
          </w:tcPr>
          <w:p w14:paraId="33875669" w14:textId="77777777" w:rsidR="007B2294" w:rsidRPr="00396807" w:rsidRDefault="007B2294" w:rsidP="007B2294">
            <w:pPr>
              <w:keepNext/>
              <w:tabs>
                <w:tab w:val="left" w:pos="1607"/>
              </w:tabs>
              <w:spacing w:after="40" w:line="256" w:lineRule="auto"/>
              <w:ind w:right="50"/>
              <w:jc w:val="both"/>
              <w:rPr>
                <w:rFonts w:ascii="Arial" w:eastAsia="Calibri" w:hAnsi="Arial" w:cs="Arial"/>
                <w:iCs/>
                <w:lang w:val="es-MX"/>
              </w:rPr>
            </w:pPr>
          </w:p>
        </w:tc>
      </w:tr>
    </w:tbl>
    <w:p w14:paraId="3BEC2DCD" w14:textId="77777777" w:rsidR="007B2294" w:rsidRPr="00396807" w:rsidRDefault="007B2294" w:rsidP="007B2294">
      <w:pPr>
        <w:keepNext/>
        <w:spacing w:after="120"/>
        <w:ind w:right="50"/>
        <w:jc w:val="both"/>
        <w:rPr>
          <w:rFonts w:ascii="Arial" w:hAnsi="Arial" w:cs="Arial"/>
        </w:rPr>
      </w:pPr>
      <w:bookmarkStart w:id="160" w:name="_Toc213492990"/>
      <w:bookmarkStart w:id="161" w:name="_Toc331964360"/>
      <w:bookmarkStart w:id="162" w:name="_Toc332112054"/>
      <w:bookmarkStart w:id="163" w:name="_Toc333168810"/>
      <w:bookmarkStart w:id="164" w:name="_Toc113348475"/>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7</w:t>
      </w:r>
      <w:r w:rsidRPr="00396807">
        <w:rPr>
          <w:rFonts w:ascii="Arial" w:hAnsi="Arial" w:cs="Arial"/>
        </w:rPr>
        <w:fldChar w:fldCharType="end"/>
      </w:r>
      <w:r w:rsidRPr="00396807">
        <w:rPr>
          <w:rFonts w:ascii="Arial" w:hAnsi="Arial" w:cs="Arial"/>
        </w:rPr>
        <w:t>. Servicios e instalaciones</w:t>
      </w:r>
      <w:bookmarkEnd w:id="160"/>
    </w:p>
    <w:p w14:paraId="6EA5D50E" w14:textId="77777777" w:rsidR="007B2294" w:rsidRPr="00396807" w:rsidRDefault="007B2294" w:rsidP="007B2294">
      <w:pPr>
        <w:rPr>
          <w:rFonts w:ascii="Arial" w:hAnsi="Arial" w:cs="Arial"/>
        </w:rPr>
      </w:pPr>
    </w:p>
    <w:p w14:paraId="6AEB7424" w14:textId="77777777" w:rsidR="007B2294" w:rsidRPr="00396807" w:rsidRDefault="007B2294" w:rsidP="00F97A89">
      <w:pPr>
        <w:keepNext/>
        <w:keepLines/>
        <w:numPr>
          <w:ilvl w:val="3"/>
          <w:numId w:val="100"/>
        </w:numPr>
        <w:spacing w:after="120"/>
        <w:ind w:right="50" w:hanging="436"/>
        <w:jc w:val="both"/>
        <w:outlineLvl w:val="2"/>
        <w:rPr>
          <w:rFonts w:ascii="Arial" w:eastAsiaTheme="majorEastAsia" w:hAnsi="Arial" w:cs="Arial"/>
          <w:caps/>
        </w:rPr>
      </w:pPr>
      <w:bookmarkStart w:id="165" w:name="_Toc41039608"/>
      <w:bookmarkStart w:id="166" w:name="_Toc27744880"/>
      <w:bookmarkStart w:id="167" w:name="_Toc113358295"/>
      <w:bookmarkStart w:id="168" w:name="_Toc213492936"/>
      <w:bookmarkStart w:id="169" w:name="_Toc227924963"/>
      <w:bookmarkEnd w:id="161"/>
      <w:bookmarkEnd w:id="162"/>
      <w:bookmarkEnd w:id="163"/>
      <w:bookmarkEnd w:id="164"/>
      <w:r w:rsidRPr="00396807">
        <w:rPr>
          <w:rFonts w:ascii="Arial" w:eastAsiaTheme="majorEastAsia" w:hAnsi="Arial" w:cs="Arial"/>
        </w:rPr>
        <w:lastRenderedPageBreak/>
        <w:t>Carga ocupacional y horarios</w:t>
      </w:r>
      <w:bookmarkEnd w:id="165"/>
      <w:bookmarkEnd w:id="166"/>
      <w:bookmarkEnd w:id="167"/>
      <w:bookmarkEnd w:id="168"/>
      <w:bookmarkEnd w:id="16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1275"/>
        <w:gridCol w:w="1840"/>
        <w:gridCol w:w="991"/>
        <w:gridCol w:w="1133"/>
        <w:gridCol w:w="3079"/>
      </w:tblGrid>
      <w:tr w:rsidR="007B2294" w:rsidRPr="00396807" w14:paraId="7EAB27E2" w14:textId="77777777" w:rsidTr="00C03168">
        <w:trPr>
          <w:cantSplit/>
          <w:trHeight w:val="73"/>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E6E6E6"/>
          </w:tcPr>
          <w:p w14:paraId="65D3853B" w14:textId="77777777" w:rsidR="007B2294" w:rsidRPr="00396807" w:rsidRDefault="007B2294" w:rsidP="007B2294">
            <w:pPr>
              <w:spacing w:line="256" w:lineRule="auto"/>
              <w:ind w:right="50"/>
              <w:jc w:val="center"/>
              <w:rPr>
                <w:rFonts w:ascii="Arial" w:eastAsia="Calibri" w:hAnsi="Arial" w:cs="Arial"/>
                <w:b/>
                <w:bCs/>
                <w:lang w:eastAsia="es-CO"/>
              </w:rPr>
            </w:pPr>
            <w:r w:rsidRPr="00396807">
              <w:rPr>
                <w:rFonts w:ascii="Arial" w:eastAsia="Calibri" w:hAnsi="Arial" w:cs="Arial"/>
                <w:b/>
                <w:bCs/>
                <w:lang w:eastAsia="es-CO"/>
              </w:rPr>
              <w:t>PERSONAL</w:t>
            </w:r>
          </w:p>
        </w:tc>
      </w:tr>
      <w:tr w:rsidR="00396807" w:rsidRPr="00396807" w14:paraId="0D680E8D" w14:textId="77777777" w:rsidTr="00C03168">
        <w:trPr>
          <w:cantSplit/>
          <w:trHeight w:val="109"/>
          <w:jc w:val="center"/>
        </w:trPr>
        <w:tc>
          <w:tcPr>
            <w:tcW w:w="728" w:type="pct"/>
            <w:tcBorders>
              <w:top w:val="single" w:sz="4" w:space="0" w:color="auto"/>
              <w:left w:val="single" w:sz="4" w:space="0" w:color="auto"/>
              <w:bottom w:val="single" w:sz="4" w:space="0" w:color="auto"/>
              <w:right w:val="single" w:sz="4" w:space="0" w:color="auto"/>
            </w:tcBorders>
            <w:vAlign w:val="center"/>
            <w:hideMark/>
          </w:tcPr>
          <w:p w14:paraId="0726082F" w14:textId="77777777" w:rsidR="007B2294" w:rsidRPr="00396807" w:rsidRDefault="007B2294" w:rsidP="007B2294">
            <w:pPr>
              <w:spacing w:line="256" w:lineRule="auto"/>
              <w:ind w:right="50"/>
              <w:jc w:val="both"/>
              <w:rPr>
                <w:rFonts w:ascii="Arial" w:eastAsia="Calibri" w:hAnsi="Arial" w:cs="Arial"/>
                <w:b/>
                <w:lang w:eastAsia="es-CO"/>
              </w:rPr>
            </w:pPr>
            <w:bookmarkStart w:id="170" w:name="_Toc64686542"/>
            <w:bookmarkStart w:id="171" w:name="_Toc64687046"/>
            <w:bookmarkStart w:id="172" w:name="_Toc65072098"/>
            <w:bookmarkStart w:id="173" w:name="_Toc64090914"/>
            <w:r w:rsidRPr="00396807">
              <w:rPr>
                <w:rFonts w:ascii="Arial" w:eastAsia="Calibri" w:hAnsi="Arial" w:cs="Arial"/>
                <w:b/>
                <w:lang w:eastAsia="es-CO"/>
              </w:rPr>
              <w:t>SEDES</w:t>
            </w:r>
          </w:p>
        </w:tc>
        <w:tc>
          <w:tcPr>
            <w:tcW w:w="655" w:type="pct"/>
            <w:tcBorders>
              <w:top w:val="single" w:sz="4" w:space="0" w:color="auto"/>
              <w:left w:val="single" w:sz="4" w:space="0" w:color="auto"/>
              <w:bottom w:val="single" w:sz="4" w:space="0" w:color="auto"/>
              <w:right w:val="single" w:sz="4" w:space="0" w:color="auto"/>
            </w:tcBorders>
            <w:vAlign w:val="center"/>
            <w:hideMark/>
          </w:tcPr>
          <w:p w14:paraId="5914A8F2" w14:textId="77777777" w:rsidR="007B2294" w:rsidRPr="00396807" w:rsidRDefault="007B2294" w:rsidP="007B2294">
            <w:pPr>
              <w:spacing w:line="256" w:lineRule="auto"/>
              <w:ind w:right="50"/>
              <w:jc w:val="both"/>
              <w:rPr>
                <w:rFonts w:ascii="Arial" w:eastAsia="Calibri" w:hAnsi="Arial" w:cs="Arial"/>
                <w:b/>
                <w:lang w:eastAsia="es-CO"/>
              </w:rPr>
            </w:pPr>
            <w:r w:rsidRPr="00396807">
              <w:rPr>
                <w:rFonts w:ascii="Arial" w:eastAsia="Calibri" w:hAnsi="Arial" w:cs="Arial"/>
                <w:b/>
                <w:lang w:eastAsia="es-CO"/>
              </w:rPr>
              <w:t>Funcionarios</w:t>
            </w:r>
          </w:p>
        </w:tc>
        <w:tc>
          <w:tcPr>
            <w:tcW w:w="945" w:type="pct"/>
            <w:tcBorders>
              <w:top w:val="single" w:sz="4" w:space="0" w:color="auto"/>
              <w:left w:val="single" w:sz="4" w:space="0" w:color="auto"/>
              <w:bottom w:val="single" w:sz="4" w:space="0" w:color="auto"/>
              <w:right w:val="single" w:sz="4" w:space="0" w:color="auto"/>
            </w:tcBorders>
          </w:tcPr>
          <w:p w14:paraId="08A23CC3" w14:textId="77777777" w:rsidR="007B2294" w:rsidRPr="00396807" w:rsidRDefault="007B2294" w:rsidP="007B2294">
            <w:pPr>
              <w:spacing w:line="256" w:lineRule="auto"/>
              <w:ind w:right="50"/>
              <w:jc w:val="both"/>
              <w:rPr>
                <w:rFonts w:ascii="Arial" w:eastAsia="Calibri" w:hAnsi="Arial" w:cs="Arial"/>
                <w:b/>
                <w:lang w:eastAsia="es-CO"/>
              </w:rPr>
            </w:pPr>
            <w:r w:rsidRPr="00396807">
              <w:rPr>
                <w:rFonts w:ascii="Arial" w:eastAsia="Calibri" w:hAnsi="Arial" w:cs="Arial"/>
                <w:b/>
                <w:lang w:eastAsia="es-CO"/>
              </w:rPr>
              <w:t>Contratistas</w:t>
            </w:r>
          </w:p>
        </w:tc>
        <w:tc>
          <w:tcPr>
            <w:tcW w:w="509" w:type="pct"/>
            <w:tcBorders>
              <w:top w:val="single" w:sz="4" w:space="0" w:color="auto"/>
              <w:left w:val="single" w:sz="4" w:space="0" w:color="auto"/>
              <w:bottom w:val="single" w:sz="4" w:space="0" w:color="auto"/>
              <w:right w:val="single" w:sz="4" w:space="0" w:color="auto"/>
            </w:tcBorders>
          </w:tcPr>
          <w:p w14:paraId="5301A715" w14:textId="77777777" w:rsidR="007B2294" w:rsidRPr="00396807" w:rsidRDefault="007B2294" w:rsidP="007B2294">
            <w:pPr>
              <w:spacing w:line="256" w:lineRule="auto"/>
              <w:ind w:right="50"/>
              <w:jc w:val="both"/>
              <w:rPr>
                <w:rFonts w:ascii="Arial" w:eastAsia="Calibri" w:hAnsi="Arial" w:cs="Arial"/>
                <w:b/>
                <w:lang w:eastAsia="es-CO"/>
              </w:rPr>
            </w:pPr>
            <w:r w:rsidRPr="00396807">
              <w:rPr>
                <w:rFonts w:ascii="Arial" w:eastAsia="Calibri" w:hAnsi="Arial" w:cs="Arial"/>
                <w:b/>
                <w:lang w:eastAsia="es-CO"/>
              </w:rPr>
              <w:t>Total</w:t>
            </w:r>
          </w:p>
        </w:tc>
        <w:tc>
          <w:tcPr>
            <w:tcW w:w="582" w:type="pct"/>
            <w:tcBorders>
              <w:top w:val="single" w:sz="4" w:space="0" w:color="auto"/>
              <w:left w:val="single" w:sz="4" w:space="0" w:color="auto"/>
              <w:bottom w:val="single" w:sz="4" w:space="0" w:color="auto"/>
              <w:right w:val="single" w:sz="4" w:space="0" w:color="auto"/>
            </w:tcBorders>
            <w:vAlign w:val="center"/>
            <w:hideMark/>
          </w:tcPr>
          <w:p w14:paraId="0173AAD9" w14:textId="77777777" w:rsidR="007B2294" w:rsidRPr="00396807" w:rsidRDefault="007B2294" w:rsidP="007B2294">
            <w:pPr>
              <w:spacing w:line="256" w:lineRule="auto"/>
              <w:ind w:right="50"/>
              <w:jc w:val="both"/>
              <w:rPr>
                <w:rFonts w:ascii="Arial" w:eastAsia="Calibri" w:hAnsi="Arial" w:cs="Arial"/>
                <w:b/>
                <w:lang w:eastAsia="es-CO"/>
              </w:rPr>
            </w:pPr>
            <w:r w:rsidRPr="00396807">
              <w:rPr>
                <w:rFonts w:ascii="Arial" w:eastAsia="Calibri" w:hAnsi="Arial" w:cs="Arial"/>
                <w:b/>
                <w:lang w:eastAsia="es-CO"/>
              </w:rPr>
              <w:t>HORARIO</w:t>
            </w:r>
          </w:p>
        </w:tc>
        <w:tc>
          <w:tcPr>
            <w:tcW w:w="1581" w:type="pct"/>
            <w:tcBorders>
              <w:top w:val="single" w:sz="4" w:space="0" w:color="auto"/>
              <w:left w:val="single" w:sz="4" w:space="0" w:color="auto"/>
              <w:bottom w:val="single" w:sz="4" w:space="0" w:color="auto"/>
              <w:right w:val="single" w:sz="4" w:space="0" w:color="auto"/>
            </w:tcBorders>
            <w:vAlign w:val="center"/>
            <w:hideMark/>
          </w:tcPr>
          <w:p w14:paraId="4D6DEE9E" w14:textId="77777777" w:rsidR="007B2294" w:rsidRPr="00396807" w:rsidRDefault="007B2294" w:rsidP="007B2294">
            <w:pPr>
              <w:spacing w:line="256" w:lineRule="auto"/>
              <w:ind w:right="50"/>
              <w:jc w:val="both"/>
              <w:rPr>
                <w:rFonts w:ascii="Arial" w:eastAsia="Calibri" w:hAnsi="Arial" w:cs="Arial"/>
                <w:b/>
                <w:lang w:eastAsia="es-CO"/>
              </w:rPr>
            </w:pPr>
            <w:r w:rsidRPr="00396807">
              <w:rPr>
                <w:rFonts w:ascii="Arial" w:eastAsia="Calibri" w:hAnsi="Arial" w:cs="Arial"/>
                <w:b/>
                <w:lang w:eastAsia="es-CO"/>
              </w:rPr>
              <w:t>OBSERVACIONES</w:t>
            </w:r>
          </w:p>
        </w:tc>
      </w:tr>
      <w:tr w:rsidR="00396807" w:rsidRPr="00396807" w14:paraId="27EF370C" w14:textId="77777777" w:rsidTr="00C03168">
        <w:trPr>
          <w:cantSplit/>
          <w:trHeight w:val="365"/>
          <w:jc w:val="center"/>
        </w:trPr>
        <w:tc>
          <w:tcPr>
            <w:tcW w:w="728" w:type="pct"/>
          </w:tcPr>
          <w:p w14:paraId="6C02EC6B" w14:textId="77777777" w:rsidR="007B2294" w:rsidRPr="00396807" w:rsidRDefault="007B2294" w:rsidP="007B2294">
            <w:pPr>
              <w:spacing w:line="256" w:lineRule="auto"/>
              <w:ind w:right="50"/>
              <w:jc w:val="both"/>
              <w:rPr>
                <w:rFonts w:ascii="Arial" w:eastAsia="Calibri" w:hAnsi="Arial" w:cs="Arial"/>
                <w:lang w:eastAsia="es-CO"/>
              </w:rPr>
            </w:pPr>
            <w:r w:rsidRPr="00396807">
              <w:rPr>
                <w:rFonts w:ascii="Arial" w:hAnsi="Arial" w:cs="Arial"/>
              </w:rPr>
              <w:t>Sede</w:t>
            </w:r>
            <w:r w:rsidRPr="00396807">
              <w:rPr>
                <w:rFonts w:ascii="Arial" w:hAnsi="Arial" w:cs="Arial"/>
                <w:spacing w:val="-5"/>
              </w:rPr>
              <w:t xml:space="preserve"> </w:t>
            </w:r>
            <w:r w:rsidRPr="00396807">
              <w:rPr>
                <w:rFonts w:ascii="Arial" w:hAnsi="Arial" w:cs="Arial"/>
              </w:rPr>
              <w:t>Principal</w:t>
            </w:r>
            <w:r w:rsidRPr="00396807">
              <w:rPr>
                <w:rFonts w:ascii="Arial" w:hAnsi="Arial" w:cs="Arial"/>
                <w:spacing w:val="-7"/>
              </w:rPr>
              <w:t xml:space="preserve"> </w:t>
            </w:r>
            <w:r w:rsidRPr="00396807">
              <w:rPr>
                <w:rFonts w:ascii="Arial" w:hAnsi="Arial" w:cs="Arial"/>
              </w:rPr>
              <w:t>La</w:t>
            </w:r>
            <w:r w:rsidRPr="00396807">
              <w:rPr>
                <w:rFonts w:ascii="Arial" w:hAnsi="Arial" w:cs="Arial"/>
                <w:spacing w:val="-5"/>
              </w:rPr>
              <w:t xml:space="preserve"> </w:t>
            </w:r>
            <w:r w:rsidRPr="00396807">
              <w:rPr>
                <w:rFonts w:ascii="Arial" w:hAnsi="Arial" w:cs="Arial"/>
                <w:spacing w:val="-2"/>
              </w:rPr>
              <w:t>Giralda</w:t>
            </w:r>
          </w:p>
        </w:tc>
        <w:tc>
          <w:tcPr>
            <w:tcW w:w="655" w:type="pct"/>
            <w:tcBorders>
              <w:top w:val="single" w:sz="4" w:space="0" w:color="auto"/>
              <w:left w:val="single" w:sz="4" w:space="0" w:color="auto"/>
              <w:bottom w:val="single" w:sz="4" w:space="0" w:color="auto"/>
              <w:right w:val="single" w:sz="4" w:space="0" w:color="auto"/>
            </w:tcBorders>
            <w:vAlign w:val="center"/>
          </w:tcPr>
          <w:p w14:paraId="4734C3B9" w14:textId="77777777" w:rsidR="007B2294" w:rsidRPr="00396807" w:rsidRDefault="007B2294" w:rsidP="007B2294">
            <w:pPr>
              <w:spacing w:line="256" w:lineRule="auto"/>
              <w:ind w:right="50"/>
              <w:jc w:val="both"/>
              <w:rPr>
                <w:rFonts w:ascii="Arial" w:eastAsia="Calibri" w:hAnsi="Arial" w:cs="Arial"/>
                <w:lang w:eastAsia="es-CO"/>
              </w:rPr>
            </w:pPr>
            <w:r w:rsidRPr="00396807">
              <w:rPr>
                <w:rFonts w:ascii="Arial" w:eastAsia="Calibri" w:hAnsi="Arial" w:cs="Arial"/>
                <w:lang w:eastAsia="es-CO"/>
              </w:rPr>
              <w:t>32</w:t>
            </w:r>
          </w:p>
        </w:tc>
        <w:tc>
          <w:tcPr>
            <w:tcW w:w="945" w:type="pct"/>
            <w:tcBorders>
              <w:top w:val="single" w:sz="4" w:space="0" w:color="auto"/>
              <w:left w:val="single" w:sz="4" w:space="0" w:color="auto"/>
              <w:bottom w:val="single" w:sz="4" w:space="0" w:color="auto"/>
              <w:right w:val="single" w:sz="4" w:space="0" w:color="auto"/>
            </w:tcBorders>
            <w:vAlign w:val="center"/>
          </w:tcPr>
          <w:p w14:paraId="4E457DFA" w14:textId="77777777" w:rsidR="007B2294" w:rsidRPr="00396807" w:rsidRDefault="007B2294" w:rsidP="007B2294">
            <w:pPr>
              <w:ind w:right="50"/>
              <w:jc w:val="both"/>
              <w:rPr>
                <w:rFonts w:ascii="Arial" w:eastAsia="Calibri" w:hAnsi="Arial" w:cs="Arial"/>
                <w:lang w:val="es-MX" w:eastAsia="es-CO"/>
              </w:rPr>
            </w:pPr>
            <w:r w:rsidRPr="00396807">
              <w:rPr>
                <w:rFonts w:ascii="Arial" w:eastAsia="Calibri" w:hAnsi="Arial" w:cs="Arial"/>
                <w:lang w:val="es-MX" w:eastAsia="es-CO"/>
              </w:rPr>
              <w:t>95</w:t>
            </w:r>
          </w:p>
        </w:tc>
        <w:tc>
          <w:tcPr>
            <w:tcW w:w="509" w:type="pct"/>
            <w:tcBorders>
              <w:top w:val="single" w:sz="4" w:space="0" w:color="auto"/>
              <w:left w:val="single" w:sz="4" w:space="0" w:color="auto"/>
              <w:bottom w:val="single" w:sz="4" w:space="0" w:color="auto"/>
              <w:right w:val="single" w:sz="4" w:space="0" w:color="auto"/>
            </w:tcBorders>
            <w:vAlign w:val="center"/>
          </w:tcPr>
          <w:p w14:paraId="5AFEBDA1" w14:textId="77777777" w:rsidR="007B2294" w:rsidRPr="00396807" w:rsidRDefault="007B2294" w:rsidP="007B2294">
            <w:pPr>
              <w:ind w:right="50"/>
              <w:jc w:val="both"/>
              <w:rPr>
                <w:rFonts w:ascii="Arial" w:eastAsia="Calibri" w:hAnsi="Arial" w:cs="Arial"/>
                <w:lang w:val="es-MX" w:eastAsia="es-CO"/>
              </w:rPr>
            </w:pPr>
            <w:r w:rsidRPr="00396807">
              <w:rPr>
                <w:rFonts w:ascii="Arial" w:eastAsia="Calibri" w:hAnsi="Arial" w:cs="Arial"/>
                <w:lang w:val="es-MX" w:eastAsia="es-CO"/>
              </w:rPr>
              <w:t>127</w:t>
            </w:r>
          </w:p>
        </w:tc>
        <w:tc>
          <w:tcPr>
            <w:tcW w:w="582" w:type="pct"/>
            <w:tcBorders>
              <w:top w:val="single" w:sz="4" w:space="0" w:color="auto"/>
              <w:left w:val="single" w:sz="4" w:space="0" w:color="auto"/>
              <w:bottom w:val="single" w:sz="4" w:space="0" w:color="auto"/>
              <w:right w:val="single" w:sz="4" w:space="0" w:color="auto"/>
            </w:tcBorders>
            <w:vAlign w:val="center"/>
          </w:tcPr>
          <w:p w14:paraId="79BDB335" w14:textId="77777777" w:rsidR="007B2294" w:rsidRPr="00396807" w:rsidRDefault="007B2294" w:rsidP="007B2294">
            <w:pPr>
              <w:ind w:right="50"/>
              <w:jc w:val="both"/>
              <w:rPr>
                <w:rFonts w:ascii="Arial" w:eastAsia="Calibri" w:hAnsi="Arial" w:cs="Arial"/>
                <w:lang w:val="es-MX" w:eastAsia="es-CO"/>
              </w:rPr>
            </w:pPr>
            <w:r w:rsidRPr="00396807">
              <w:rPr>
                <w:rFonts w:ascii="Arial" w:eastAsia="Calibri" w:hAnsi="Arial" w:cs="Arial"/>
                <w:lang w:val="es-MX" w:eastAsia="es-CO"/>
              </w:rPr>
              <w:t>8:00 am</w:t>
            </w:r>
          </w:p>
          <w:p w14:paraId="7D9103C4" w14:textId="77777777" w:rsidR="007B2294" w:rsidRPr="00396807" w:rsidRDefault="007B2294" w:rsidP="007B2294">
            <w:pPr>
              <w:ind w:right="50"/>
              <w:jc w:val="both"/>
              <w:rPr>
                <w:rFonts w:ascii="Arial" w:eastAsia="Calibri" w:hAnsi="Arial" w:cs="Arial"/>
                <w:lang w:val="es-MX" w:eastAsia="es-CO"/>
              </w:rPr>
            </w:pPr>
            <w:r w:rsidRPr="00396807">
              <w:rPr>
                <w:rFonts w:ascii="Arial" w:eastAsia="Calibri" w:hAnsi="Arial" w:cs="Arial"/>
                <w:lang w:val="es-MX" w:eastAsia="es-CO"/>
              </w:rPr>
              <w:t>04:00pm</w:t>
            </w:r>
          </w:p>
        </w:tc>
        <w:tc>
          <w:tcPr>
            <w:tcW w:w="1581" w:type="pct"/>
            <w:tcBorders>
              <w:top w:val="single" w:sz="4" w:space="0" w:color="auto"/>
              <w:left w:val="single" w:sz="4" w:space="0" w:color="auto"/>
              <w:bottom w:val="single" w:sz="4" w:space="0" w:color="auto"/>
              <w:right w:val="single" w:sz="4" w:space="0" w:color="auto"/>
            </w:tcBorders>
            <w:vAlign w:val="center"/>
          </w:tcPr>
          <w:p w14:paraId="3F4A7ECC" w14:textId="77777777" w:rsidR="007B2294" w:rsidRPr="00396807" w:rsidRDefault="007B2294" w:rsidP="007B2294">
            <w:pPr>
              <w:ind w:right="50"/>
              <w:jc w:val="both"/>
              <w:rPr>
                <w:rFonts w:ascii="Arial" w:eastAsia="Calibri" w:hAnsi="Arial" w:cs="Arial"/>
                <w:lang w:val="es-MX" w:eastAsia="es-CO"/>
              </w:rPr>
            </w:pPr>
            <w:r w:rsidRPr="00396807">
              <w:rPr>
                <w:rFonts w:ascii="Arial" w:eastAsia="Calibri" w:hAnsi="Arial" w:cs="Arial"/>
                <w:lang w:val="es-MX" w:eastAsia="es-CO"/>
              </w:rPr>
              <w:t>Ninguna</w:t>
            </w:r>
          </w:p>
        </w:tc>
      </w:tr>
      <w:tr w:rsidR="00396807" w:rsidRPr="00396807" w14:paraId="241290B5" w14:textId="77777777" w:rsidTr="00C03168">
        <w:trPr>
          <w:cantSplit/>
          <w:trHeight w:val="423"/>
          <w:jc w:val="center"/>
        </w:trPr>
        <w:tc>
          <w:tcPr>
            <w:tcW w:w="728" w:type="pct"/>
          </w:tcPr>
          <w:p w14:paraId="1F1F8028" w14:textId="77777777" w:rsidR="007B2294" w:rsidRPr="00396807" w:rsidRDefault="007B2294" w:rsidP="007B2294">
            <w:pPr>
              <w:spacing w:line="256" w:lineRule="auto"/>
              <w:ind w:right="50"/>
              <w:jc w:val="both"/>
              <w:rPr>
                <w:rFonts w:ascii="Arial" w:hAnsi="Arial" w:cs="Arial"/>
                <w:lang w:eastAsia="es-CO"/>
              </w:rPr>
            </w:pPr>
            <w:r w:rsidRPr="00396807">
              <w:rPr>
                <w:rFonts w:ascii="Arial" w:hAnsi="Arial" w:cs="Arial"/>
              </w:rPr>
              <w:t>Sede</w:t>
            </w:r>
            <w:r w:rsidRPr="00396807">
              <w:rPr>
                <w:rFonts w:ascii="Arial" w:hAnsi="Arial" w:cs="Arial"/>
                <w:spacing w:val="-8"/>
              </w:rPr>
              <w:t xml:space="preserve"> </w:t>
            </w:r>
            <w:r w:rsidRPr="00396807">
              <w:rPr>
                <w:rFonts w:ascii="Arial" w:hAnsi="Arial" w:cs="Arial"/>
              </w:rPr>
              <w:t>Camargo/</w:t>
            </w:r>
            <w:r w:rsidRPr="00396807">
              <w:rPr>
                <w:rFonts w:ascii="Arial" w:hAnsi="Arial" w:cs="Arial"/>
                <w:spacing w:val="-11"/>
              </w:rPr>
              <w:t xml:space="preserve"> </w:t>
            </w:r>
            <w:r w:rsidRPr="00396807">
              <w:rPr>
                <w:rFonts w:ascii="Arial" w:hAnsi="Arial" w:cs="Arial"/>
                <w:spacing w:val="-2"/>
              </w:rPr>
              <w:t>Hurtado</w:t>
            </w:r>
          </w:p>
        </w:tc>
        <w:tc>
          <w:tcPr>
            <w:tcW w:w="655" w:type="pct"/>
            <w:tcBorders>
              <w:top w:val="single" w:sz="4" w:space="0" w:color="auto"/>
              <w:left w:val="single" w:sz="4" w:space="0" w:color="auto"/>
              <w:bottom w:val="single" w:sz="4" w:space="0" w:color="auto"/>
              <w:right w:val="single" w:sz="4" w:space="0" w:color="auto"/>
            </w:tcBorders>
            <w:vAlign w:val="center"/>
          </w:tcPr>
          <w:p w14:paraId="16844C3C" w14:textId="77777777" w:rsidR="007B2294" w:rsidRPr="00396807" w:rsidRDefault="007B2294" w:rsidP="007B2294">
            <w:pPr>
              <w:spacing w:line="256" w:lineRule="auto"/>
              <w:ind w:right="50"/>
              <w:jc w:val="both"/>
              <w:rPr>
                <w:rFonts w:ascii="Arial" w:eastAsia="Calibri" w:hAnsi="Arial" w:cs="Arial"/>
                <w:lang w:eastAsia="es-CO"/>
              </w:rPr>
            </w:pPr>
            <w:r w:rsidRPr="00396807">
              <w:rPr>
                <w:rFonts w:ascii="Arial" w:eastAsia="Calibri" w:hAnsi="Arial" w:cs="Arial"/>
                <w:lang w:eastAsia="es-CO"/>
              </w:rPr>
              <w:t>33</w:t>
            </w:r>
          </w:p>
        </w:tc>
        <w:tc>
          <w:tcPr>
            <w:tcW w:w="945" w:type="pct"/>
            <w:tcBorders>
              <w:top w:val="single" w:sz="4" w:space="0" w:color="auto"/>
              <w:left w:val="single" w:sz="4" w:space="0" w:color="auto"/>
              <w:bottom w:val="single" w:sz="4" w:space="0" w:color="auto"/>
              <w:right w:val="single" w:sz="4" w:space="0" w:color="auto"/>
            </w:tcBorders>
            <w:vAlign w:val="center"/>
          </w:tcPr>
          <w:p w14:paraId="6C6D5B22"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31</w:t>
            </w:r>
          </w:p>
        </w:tc>
        <w:tc>
          <w:tcPr>
            <w:tcW w:w="509" w:type="pct"/>
            <w:tcBorders>
              <w:top w:val="single" w:sz="4" w:space="0" w:color="auto"/>
              <w:left w:val="single" w:sz="4" w:space="0" w:color="auto"/>
              <w:bottom w:val="single" w:sz="4" w:space="0" w:color="auto"/>
              <w:right w:val="single" w:sz="4" w:space="0" w:color="auto"/>
            </w:tcBorders>
            <w:vAlign w:val="center"/>
          </w:tcPr>
          <w:p w14:paraId="3A4E102D"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64</w:t>
            </w:r>
          </w:p>
        </w:tc>
        <w:tc>
          <w:tcPr>
            <w:tcW w:w="582" w:type="pct"/>
            <w:tcBorders>
              <w:top w:val="single" w:sz="4" w:space="0" w:color="auto"/>
              <w:left w:val="single" w:sz="4" w:space="0" w:color="auto"/>
              <w:bottom w:val="single" w:sz="4" w:space="0" w:color="auto"/>
              <w:right w:val="single" w:sz="4" w:space="0" w:color="auto"/>
            </w:tcBorders>
            <w:vAlign w:val="center"/>
          </w:tcPr>
          <w:p w14:paraId="5FCF6CAE"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8:00 am</w:t>
            </w:r>
          </w:p>
          <w:p w14:paraId="3389435A"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04:00pm</w:t>
            </w:r>
          </w:p>
        </w:tc>
        <w:tc>
          <w:tcPr>
            <w:tcW w:w="1581" w:type="pct"/>
            <w:tcBorders>
              <w:top w:val="single" w:sz="4" w:space="0" w:color="auto"/>
              <w:left w:val="single" w:sz="4" w:space="0" w:color="auto"/>
              <w:bottom w:val="single" w:sz="4" w:space="0" w:color="auto"/>
              <w:right w:val="single" w:sz="4" w:space="0" w:color="auto"/>
            </w:tcBorders>
            <w:vAlign w:val="center"/>
          </w:tcPr>
          <w:p w14:paraId="33E99C01"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Ninguna</w:t>
            </w:r>
          </w:p>
        </w:tc>
      </w:tr>
      <w:tr w:rsidR="00396807" w:rsidRPr="00396807" w14:paraId="2DBF6A62" w14:textId="77777777" w:rsidTr="00C03168">
        <w:trPr>
          <w:cantSplit/>
          <w:trHeight w:val="328"/>
          <w:jc w:val="center"/>
        </w:trPr>
        <w:tc>
          <w:tcPr>
            <w:tcW w:w="728" w:type="pct"/>
          </w:tcPr>
          <w:p w14:paraId="77462806" w14:textId="77777777" w:rsidR="007B2294" w:rsidRPr="00396807" w:rsidRDefault="007B2294" w:rsidP="007B2294">
            <w:pPr>
              <w:spacing w:line="256" w:lineRule="auto"/>
              <w:ind w:right="50"/>
              <w:jc w:val="both"/>
              <w:rPr>
                <w:rFonts w:ascii="Arial" w:hAnsi="Arial" w:cs="Arial"/>
                <w:lang w:eastAsia="es-CO"/>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2"/>
              </w:rPr>
              <w:t xml:space="preserve"> </w:t>
            </w:r>
            <w:r w:rsidRPr="00396807">
              <w:rPr>
                <w:rFonts w:ascii="Arial" w:hAnsi="Arial" w:cs="Arial"/>
              </w:rPr>
              <w:t>las</w:t>
            </w:r>
            <w:r w:rsidRPr="00396807">
              <w:rPr>
                <w:rFonts w:ascii="Arial" w:hAnsi="Arial" w:cs="Arial"/>
                <w:spacing w:val="-4"/>
              </w:rPr>
              <w:t xml:space="preserve"> </w:t>
            </w:r>
            <w:r w:rsidRPr="00396807">
              <w:rPr>
                <w:rFonts w:ascii="Arial" w:hAnsi="Arial" w:cs="Arial"/>
              </w:rPr>
              <w:t>Direcciones</w:t>
            </w:r>
            <w:r w:rsidRPr="00396807">
              <w:rPr>
                <w:rFonts w:ascii="Arial" w:hAnsi="Arial" w:cs="Arial"/>
                <w:spacing w:val="-2"/>
              </w:rPr>
              <w:t xml:space="preserve"> </w:t>
            </w:r>
            <w:r w:rsidRPr="00396807">
              <w:rPr>
                <w:rFonts w:ascii="Arial" w:hAnsi="Arial" w:cs="Arial"/>
              </w:rPr>
              <w:t>-</w:t>
            </w:r>
            <w:r w:rsidRPr="00396807">
              <w:rPr>
                <w:rFonts w:ascii="Arial" w:hAnsi="Arial" w:cs="Arial"/>
                <w:spacing w:val="-10"/>
              </w:rPr>
              <w:t xml:space="preserve"> </w:t>
            </w:r>
            <w:r w:rsidRPr="00396807">
              <w:rPr>
                <w:rFonts w:ascii="Arial" w:hAnsi="Arial" w:cs="Arial"/>
                <w:spacing w:val="-2"/>
              </w:rPr>
              <w:t>Banacol</w:t>
            </w:r>
          </w:p>
        </w:tc>
        <w:tc>
          <w:tcPr>
            <w:tcW w:w="655" w:type="pct"/>
            <w:tcBorders>
              <w:top w:val="single" w:sz="4" w:space="0" w:color="auto"/>
              <w:left w:val="single" w:sz="4" w:space="0" w:color="auto"/>
              <w:bottom w:val="single" w:sz="4" w:space="0" w:color="auto"/>
              <w:right w:val="single" w:sz="4" w:space="0" w:color="auto"/>
            </w:tcBorders>
            <w:vAlign w:val="center"/>
          </w:tcPr>
          <w:p w14:paraId="597A57D4" w14:textId="77777777" w:rsidR="007B2294" w:rsidRPr="00396807" w:rsidRDefault="007B2294" w:rsidP="007B2294">
            <w:pPr>
              <w:spacing w:line="256" w:lineRule="auto"/>
              <w:ind w:right="50"/>
              <w:jc w:val="both"/>
              <w:rPr>
                <w:rFonts w:ascii="Arial" w:eastAsia="Calibri" w:hAnsi="Arial" w:cs="Arial"/>
                <w:lang w:eastAsia="es-CO"/>
              </w:rPr>
            </w:pPr>
            <w:r w:rsidRPr="00396807">
              <w:rPr>
                <w:rFonts w:ascii="Arial" w:eastAsia="Calibri" w:hAnsi="Arial" w:cs="Arial"/>
                <w:lang w:eastAsia="es-CO"/>
              </w:rPr>
              <w:t>270</w:t>
            </w:r>
          </w:p>
        </w:tc>
        <w:tc>
          <w:tcPr>
            <w:tcW w:w="945" w:type="pct"/>
            <w:tcBorders>
              <w:top w:val="single" w:sz="4" w:space="0" w:color="auto"/>
              <w:left w:val="single" w:sz="4" w:space="0" w:color="auto"/>
              <w:bottom w:val="single" w:sz="4" w:space="0" w:color="auto"/>
              <w:right w:val="single" w:sz="4" w:space="0" w:color="auto"/>
            </w:tcBorders>
            <w:vAlign w:val="center"/>
          </w:tcPr>
          <w:p w14:paraId="45883E5A"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665</w:t>
            </w:r>
          </w:p>
        </w:tc>
        <w:tc>
          <w:tcPr>
            <w:tcW w:w="509" w:type="pct"/>
            <w:tcBorders>
              <w:top w:val="single" w:sz="4" w:space="0" w:color="auto"/>
              <w:left w:val="single" w:sz="4" w:space="0" w:color="auto"/>
              <w:bottom w:val="single" w:sz="4" w:space="0" w:color="auto"/>
              <w:right w:val="single" w:sz="4" w:space="0" w:color="auto"/>
            </w:tcBorders>
            <w:vAlign w:val="center"/>
          </w:tcPr>
          <w:p w14:paraId="16CCD079"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935</w:t>
            </w:r>
          </w:p>
        </w:tc>
        <w:tc>
          <w:tcPr>
            <w:tcW w:w="582" w:type="pct"/>
            <w:tcBorders>
              <w:top w:val="single" w:sz="4" w:space="0" w:color="auto"/>
              <w:left w:val="single" w:sz="4" w:space="0" w:color="auto"/>
              <w:bottom w:val="single" w:sz="4" w:space="0" w:color="auto"/>
              <w:right w:val="single" w:sz="4" w:space="0" w:color="auto"/>
            </w:tcBorders>
            <w:vAlign w:val="center"/>
          </w:tcPr>
          <w:p w14:paraId="4A667A43" w14:textId="77777777" w:rsidR="007B2294" w:rsidRPr="00396807" w:rsidRDefault="007B2294" w:rsidP="007B2294">
            <w:pPr>
              <w:ind w:right="50"/>
              <w:jc w:val="both"/>
              <w:rPr>
                <w:rFonts w:ascii="Arial" w:eastAsia="Calibri" w:hAnsi="Arial" w:cs="Arial"/>
                <w:lang w:val="es-MX" w:eastAsia="es-CO"/>
              </w:rPr>
            </w:pPr>
            <w:r w:rsidRPr="00396807">
              <w:rPr>
                <w:rFonts w:ascii="Arial" w:eastAsia="Calibri" w:hAnsi="Arial" w:cs="Arial"/>
                <w:lang w:val="es-MX" w:eastAsia="es-CO"/>
              </w:rPr>
              <w:t>8:00 am</w:t>
            </w:r>
          </w:p>
          <w:p w14:paraId="586D410B"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04:00pm</w:t>
            </w:r>
          </w:p>
        </w:tc>
        <w:tc>
          <w:tcPr>
            <w:tcW w:w="1581" w:type="pct"/>
            <w:tcBorders>
              <w:top w:val="single" w:sz="4" w:space="0" w:color="auto"/>
              <w:left w:val="single" w:sz="4" w:space="0" w:color="auto"/>
              <w:bottom w:val="single" w:sz="4" w:space="0" w:color="auto"/>
              <w:right w:val="single" w:sz="4" w:space="0" w:color="auto"/>
            </w:tcBorders>
            <w:vAlign w:val="center"/>
          </w:tcPr>
          <w:p w14:paraId="726521A1"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10 Discapacitados</w:t>
            </w:r>
          </w:p>
          <w:p w14:paraId="2CC80724"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1 Visual, piso 9 área Democracia y Participación Ciudadana brigadista Nancy Dávila</w:t>
            </w:r>
          </w:p>
          <w:p w14:paraId="10C6A80E"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2 Física, piso 9 área Democracia y Participación Ciudadana brigadista Carolina Prada Granados</w:t>
            </w:r>
          </w:p>
          <w:p w14:paraId="3029C880"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1 Auditivo, piso 10 Control Interno brigadista Francisco Guzmán.</w:t>
            </w:r>
          </w:p>
          <w:p w14:paraId="4DFD9ECE"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2 Psicosocial, Subdirección de Seguridad y Convivencia brigadista Nelson Larrota</w:t>
            </w:r>
          </w:p>
          <w:p w14:paraId="15C2298B"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 xml:space="preserve">2 Físico, Subdirección de Seguridad y Convivencia brigadista Nelson Larrota </w:t>
            </w:r>
          </w:p>
          <w:p w14:paraId="54C071C4"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1 Psicosocial Dirección de Derechos Humanos, Brigadista Jorge Cortes</w:t>
            </w:r>
          </w:p>
          <w:p w14:paraId="75D955D9"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1 Psicosocial, Subdirección de Gestión Humana, Alma Lucia Buelvas</w:t>
            </w:r>
          </w:p>
        </w:tc>
      </w:tr>
      <w:tr w:rsidR="00396807" w:rsidRPr="00396807" w14:paraId="1856E5B1" w14:textId="77777777" w:rsidTr="00C03168">
        <w:trPr>
          <w:cantSplit/>
          <w:trHeight w:val="252"/>
          <w:jc w:val="center"/>
        </w:trPr>
        <w:tc>
          <w:tcPr>
            <w:tcW w:w="728" w:type="pct"/>
          </w:tcPr>
          <w:p w14:paraId="2360F184" w14:textId="77777777" w:rsidR="007B2294" w:rsidRPr="00396807" w:rsidRDefault="007B2294" w:rsidP="007B2294">
            <w:pPr>
              <w:spacing w:line="256" w:lineRule="auto"/>
              <w:ind w:right="50"/>
              <w:jc w:val="both"/>
              <w:rPr>
                <w:rFonts w:ascii="Arial" w:eastAsia="Calibri" w:hAnsi="Arial" w:cs="Arial"/>
                <w:lang w:eastAsia="es-CO"/>
              </w:rPr>
            </w:pPr>
            <w:r w:rsidRPr="00396807">
              <w:rPr>
                <w:rFonts w:ascii="Arial" w:hAnsi="Arial" w:cs="Arial"/>
              </w:rPr>
              <w:t>Sede</w:t>
            </w:r>
            <w:r w:rsidRPr="00396807">
              <w:rPr>
                <w:rFonts w:ascii="Arial" w:hAnsi="Arial" w:cs="Arial"/>
                <w:spacing w:val="-6"/>
              </w:rPr>
              <w:t xml:space="preserve"> </w:t>
            </w:r>
            <w:r w:rsidRPr="00396807">
              <w:rPr>
                <w:rFonts w:ascii="Arial" w:hAnsi="Arial" w:cs="Arial"/>
              </w:rPr>
              <w:t>de</w:t>
            </w:r>
            <w:r w:rsidRPr="00396807">
              <w:rPr>
                <w:rFonts w:ascii="Arial" w:hAnsi="Arial" w:cs="Arial"/>
                <w:spacing w:val="-5"/>
              </w:rPr>
              <w:t xml:space="preserve"> </w:t>
            </w:r>
            <w:r w:rsidRPr="00396807">
              <w:rPr>
                <w:rFonts w:ascii="Arial" w:hAnsi="Arial" w:cs="Arial"/>
              </w:rPr>
              <w:t>Archivo</w:t>
            </w:r>
            <w:r w:rsidRPr="00396807">
              <w:rPr>
                <w:rFonts w:ascii="Arial" w:hAnsi="Arial" w:cs="Arial"/>
                <w:spacing w:val="-5"/>
              </w:rPr>
              <w:t xml:space="preserve"> </w:t>
            </w:r>
            <w:r w:rsidRPr="00396807">
              <w:rPr>
                <w:rFonts w:ascii="Arial" w:hAnsi="Arial" w:cs="Arial"/>
              </w:rPr>
              <w:t>Central</w:t>
            </w:r>
            <w:r w:rsidRPr="00396807">
              <w:rPr>
                <w:rFonts w:ascii="Arial" w:hAnsi="Arial" w:cs="Arial"/>
                <w:spacing w:val="-8"/>
              </w:rPr>
              <w:t xml:space="preserve"> </w:t>
            </w:r>
            <w:r w:rsidRPr="00396807">
              <w:rPr>
                <w:rFonts w:ascii="Arial" w:hAnsi="Arial" w:cs="Arial"/>
                <w:spacing w:val="-2"/>
              </w:rPr>
              <w:t>(</w:t>
            </w:r>
            <w:proofErr w:type="spellStart"/>
            <w:r w:rsidRPr="00396807">
              <w:rPr>
                <w:rFonts w:ascii="Arial" w:hAnsi="Arial" w:cs="Arial"/>
                <w:spacing w:val="-2"/>
              </w:rPr>
              <w:t>Dansocial</w:t>
            </w:r>
            <w:proofErr w:type="spellEnd"/>
            <w:r w:rsidRPr="00396807">
              <w:rPr>
                <w:rFonts w:ascii="Arial" w:hAnsi="Arial" w:cs="Arial"/>
                <w:spacing w:val="-2"/>
              </w:rPr>
              <w:t>)</w:t>
            </w:r>
          </w:p>
        </w:tc>
        <w:tc>
          <w:tcPr>
            <w:tcW w:w="655" w:type="pct"/>
            <w:tcBorders>
              <w:top w:val="single" w:sz="4" w:space="0" w:color="auto"/>
              <w:left w:val="single" w:sz="4" w:space="0" w:color="auto"/>
              <w:bottom w:val="single" w:sz="4" w:space="0" w:color="auto"/>
              <w:right w:val="single" w:sz="4" w:space="0" w:color="auto"/>
            </w:tcBorders>
            <w:vAlign w:val="center"/>
          </w:tcPr>
          <w:p w14:paraId="591E2C78" w14:textId="77777777" w:rsidR="007B2294" w:rsidRPr="00396807" w:rsidRDefault="007B2294" w:rsidP="007B2294">
            <w:pPr>
              <w:spacing w:line="256" w:lineRule="auto"/>
              <w:ind w:right="50"/>
              <w:jc w:val="both"/>
              <w:rPr>
                <w:rFonts w:ascii="Arial" w:eastAsia="Calibri" w:hAnsi="Arial" w:cs="Arial"/>
                <w:lang w:eastAsia="es-CO"/>
              </w:rPr>
            </w:pPr>
            <w:r w:rsidRPr="00396807">
              <w:rPr>
                <w:rFonts w:ascii="Arial" w:eastAsia="Calibri" w:hAnsi="Arial" w:cs="Arial"/>
                <w:lang w:eastAsia="es-CO"/>
              </w:rPr>
              <w:t>4</w:t>
            </w:r>
          </w:p>
        </w:tc>
        <w:tc>
          <w:tcPr>
            <w:tcW w:w="945" w:type="pct"/>
            <w:tcBorders>
              <w:top w:val="single" w:sz="4" w:space="0" w:color="auto"/>
              <w:left w:val="single" w:sz="4" w:space="0" w:color="auto"/>
              <w:bottom w:val="single" w:sz="4" w:space="0" w:color="auto"/>
              <w:right w:val="single" w:sz="4" w:space="0" w:color="auto"/>
            </w:tcBorders>
            <w:vAlign w:val="center"/>
          </w:tcPr>
          <w:p w14:paraId="759CD76D"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2</w:t>
            </w:r>
          </w:p>
        </w:tc>
        <w:tc>
          <w:tcPr>
            <w:tcW w:w="509" w:type="pct"/>
            <w:tcBorders>
              <w:top w:val="single" w:sz="4" w:space="0" w:color="auto"/>
              <w:left w:val="single" w:sz="4" w:space="0" w:color="auto"/>
              <w:bottom w:val="single" w:sz="4" w:space="0" w:color="auto"/>
              <w:right w:val="single" w:sz="4" w:space="0" w:color="auto"/>
            </w:tcBorders>
            <w:vAlign w:val="center"/>
          </w:tcPr>
          <w:p w14:paraId="1D0156A7"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6</w:t>
            </w:r>
          </w:p>
        </w:tc>
        <w:tc>
          <w:tcPr>
            <w:tcW w:w="582" w:type="pct"/>
            <w:tcBorders>
              <w:top w:val="single" w:sz="4" w:space="0" w:color="auto"/>
              <w:left w:val="single" w:sz="4" w:space="0" w:color="auto"/>
              <w:bottom w:val="single" w:sz="4" w:space="0" w:color="auto"/>
              <w:right w:val="single" w:sz="4" w:space="0" w:color="auto"/>
            </w:tcBorders>
            <w:vAlign w:val="center"/>
          </w:tcPr>
          <w:p w14:paraId="5766076E" w14:textId="77777777" w:rsidR="007B2294" w:rsidRPr="00396807" w:rsidRDefault="007B2294" w:rsidP="007B2294">
            <w:pPr>
              <w:ind w:right="50"/>
              <w:jc w:val="both"/>
              <w:rPr>
                <w:rFonts w:ascii="Arial" w:eastAsia="Calibri" w:hAnsi="Arial" w:cs="Arial"/>
                <w:lang w:val="es-MX" w:eastAsia="es-CO"/>
              </w:rPr>
            </w:pPr>
            <w:r w:rsidRPr="00396807">
              <w:rPr>
                <w:rFonts w:ascii="Arial" w:eastAsia="Calibri" w:hAnsi="Arial" w:cs="Arial"/>
                <w:lang w:val="es-MX" w:eastAsia="es-CO"/>
              </w:rPr>
              <w:t>8:00 am</w:t>
            </w:r>
          </w:p>
          <w:p w14:paraId="0037DABC"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04:00pm</w:t>
            </w:r>
          </w:p>
        </w:tc>
        <w:tc>
          <w:tcPr>
            <w:tcW w:w="1581" w:type="pct"/>
            <w:tcBorders>
              <w:top w:val="single" w:sz="4" w:space="0" w:color="auto"/>
              <w:left w:val="single" w:sz="4" w:space="0" w:color="auto"/>
              <w:bottom w:val="single" w:sz="4" w:space="0" w:color="auto"/>
              <w:right w:val="single" w:sz="4" w:space="0" w:color="auto"/>
            </w:tcBorders>
            <w:vAlign w:val="center"/>
          </w:tcPr>
          <w:p w14:paraId="79CF149E" w14:textId="77777777" w:rsidR="007B2294" w:rsidRPr="00396807" w:rsidRDefault="007B2294" w:rsidP="007B2294">
            <w:pPr>
              <w:ind w:right="50"/>
              <w:jc w:val="both"/>
              <w:rPr>
                <w:rFonts w:ascii="Arial" w:eastAsia="Calibri" w:hAnsi="Arial" w:cs="Arial"/>
                <w:lang w:val="es-MX" w:eastAsia="es-CO"/>
              </w:rPr>
            </w:pPr>
            <w:r w:rsidRPr="00396807">
              <w:rPr>
                <w:rFonts w:ascii="Arial" w:eastAsia="Calibri" w:hAnsi="Arial" w:cs="Arial"/>
                <w:lang w:val="es-MX" w:eastAsia="es-CO"/>
              </w:rPr>
              <w:t>Ninguno</w:t>
            </w:r>
          </w:p>
        </w:tc>
      </w:tr>
      <w:tr w:rsidR="00396807" w:rsidRPr="00396807" w14:paraId="6DCC7506" w14:textId="77777777" w:rsidTr="00C03168">
        <w:trPr>
          <w:cantSplit/>
          <w:trHeight w:val="212"/>
          <w:jc w:val="center"/>
        </w:trPr>
        <w:tc>
          <w:tcPr>
            <w:tcW w:w="728" w:type="pct"/>
          </w:tcPr>
          <w:p w14:paraId="58B67591"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hAnsi="Arial" w:cs="Arial"/>
              </w:rPr>
              <w:t xml:space="preserve">Sede de la </w:t>
            </w:r>
            <w:proofErr w:type="spellStart"/>
            <w:r w:rsidRPr="00396807">
              <w:rPr>
                <w:rFonts w:ascii="Arial" w:hAnsi="Arial" w:cs="Arial"/>
              </w:rPr>
              <w:t>Direccion</w:t>
            </w:r>
            <w:proofErr w:type="spellEnd"/>
            <w:r w:rsidRPr="00396807">
              <w:rPr>
                <w:rFonts w:ascii="Arial" w:hAnsi="Arial" w:cs="Arial"/>
              </w:rPr>
              <w:t xml:space="preserve"> Nacional de Consulta Previa</w:t>
            </w:r>
          </w:p>
        </w:tc>
        <w:tc>
          <w:tcPr>
            <w:tcW w:w="655" w:type="pct"/>
            <w:tcBorders>
              <w:top w:val="single" w:sz="4" w:space="0" w:color="auto"/>
              <w:left w:val="single" w:sz="4" w:space="0" w:color="auto"/>
              <w:bottom w:val="single" w:sz="4" w:space="0" w:color="auto"/>
              <w:right w:val="single" w:sz="4" w:space="0" w:color="auto"/>
            </w:tcBorders>
            <w:vAlign w:val="center"/>
          </w:tcPr>
          <w:p w14:paraId="6AC91357" w14:textId="77777777" w:rsidR="007B2294" w:rsidRPr="00396807" w:rsidRDefault="007B2294" w:rsidP="007B2294">
            <w:pPr>
              <w:spacing w:line="256" w:lineRule="auto"/>
              <w:ind w:right="50"/>
              <w:jc w:val="both"/>
              <w:rPr>
                <w:rFonts w:ascii="Arial" w:eastAsia="Calibri" w:hAnsi="Arial" w:cs="Arial"/>
                <w:lang w:eastAsia="es-CO"/>
              </w:rPr>
            </w:pPr>
            <w:r w:rsidRPr="00396807">
              <w:rPr>
                <w:rFonts w:ascii="Arial" w:eastAsia="Calibri" w:hAnsi="Arial" w:cs="Arial"/>
                <w:lang w:eastAsia="es-CO"/>
              </w:rPr>
              <w:t>40</w:t>
            </w:r>
          </w:p>
        </w:tc>
        <w:tc>
          <w:tcPr>
            <w:tcW w:w="945" w:type="pct"/>
            <w:tcBorders>
              <w:top w:val="single" w:sz="4" w:space="0" w:color="auto"/>
              <w:left w:val="single" w:sz="4" w:space="0" w:color="auto"/>
              <w:bottom w:val="single" w:sz="4" w:space="0" w:color="auto"/>
              <w:right w:val="single" w:sz="4" w:space="0" w:color="auto"/>
            </w:tcBorders>
            <w:vAlign w:val="center"/>
          </w:tcPr>
          <w:p w14:paraId="3EF7DE60"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190</w:t>
            </w:r>
          </w:p>
        </w:tc>
        <w:tc>
          <w:tcPr>
            <w:tcW w:w="509" w:type="pct"/>
            <w:tcBorders>
              <w:top w:val="single" w:sz="4" w:space="0" w:color="auto"/>
              <w:left w:val="single" w:sz="4" w:space="0" w:color="auto"/>
              <w:bottom w:val="single" w:sz="4" w:space="0" w:color="auto"/>
              <w:right w:val="single" w:sz="4" w:space="0" w:color="auto"/>
            </w:tcBorders>
            <w:vAlign w:val="center"/>
          </w:tcPr>
          <w:p w14:paraId="461AE6C3"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230</w:t>
            </w:r>
          </w:p>
        </w:tc>
        <w:tc>
          <w:tcPr>
            <w:tcW w:w="582" w:type="pct"/>
            <w:tcBorders>
              <w:top w:val="single" w:sz="4" w:space="0" w:color="auto"/>
              <w:left w:val="single" w:sz="4" w:space="0" w:color="auto"/>
              <w:bottom w:val="single" w:sz="4" w:space="0" w:color="auto"/>
              <w:right w:val="single" w:sz="4" w:space="0" w:color="auto"/>
            </w:tcBorders>
            <w:vAlign w:val="center"/>
          </w:tcPr>
          <w:p w14:paraId="1113912C" w14:textId="77777777" w:rsidR="007B2294" w:rsidRPr="00396807" w:rsidRDefault="007B2294" w:rsidP="007B2294">
            <w:pPr>
              <w:ind w:right="50"/>
              <w:jc w:val="both"/>
              <w:rPr>
                <w:rFonts w:ascii="Arial" w:eastAsia="Calibri" w:hAnsi="Arial" w:cs="Arial"/>
                <w:lang w:val="es-MX" w:eastAsia="es-CO"/>
              </w:rPr>
            </w:pPr>
            <w:r w:rsidRPr="00396807">
              <w:rPr>
                <w:rFonts w:ascii="Arial" w:eastAsia="Calibri" w:hAnsi="Arial" w:cs="Arial"/>
                <w:lang w:val="es-MX" w:eastAsia="es-CO"/>
              </w:rPr>
              <w:t>8:00 am</w:t>
            </w:r>
          </w:p>
          <w:p w14:paraId="36B4FFA7"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04:00pm</w:t>
            </w:r>
          </w:p>
        </w:tc>
        <w:tc>
          <w:tcPr>
            <w:tcW w:w="1581" w:type="pct"/>
            <w:tcBorders>
              <w:top w:val="single" w:sz="4" w:space="0" w:color="auto"/>
              <w:left w:val="single" w:sz="4" w:space="0" w:color="auto"/>
              <w:bottom w:val="single" w:sz="4" w:space="0" w:color="auto"/>
              <w:right w:val="single" w:sz="4" w:space="0" w:color="auto"/>
            </w:tcBorders>
            <w:vAlign w:val="center"/>
          </w:tcPr>
          <w:p w14:paraId="58C08C1F" w14:textId="77777777" w:rsidR="007B2294" w:rsidRPr="00396807" w:rsidRDefault="007B2294" w:rsidP="007B2294">
            <w:pPr>
              <w:spacing w:line="256" w:lineRule="auto"/>
              <w:ind w:right="50"/>
              <w:jc w:val="both"/>
              <w:rPr>
                <w:rFonts w:ascii="Arial" w:eastAsia="Calibri" w:hAnsi="Arial" w:cs="Arial"/>
                <w:lang w:val="es-MX" w:eastAsia="es-CO"/>
              </w:rPr>
            </w:pPr>
            <w:r w:rsidRPr="00396807">
              <w:rPr>
                <w:rFonts w:ascii="Arial" w:eastAsia="Calibri" w:hAnsi="Arial" w:cs="Arial"/>
                <w:lang w:val="es-MX" w:eastAsia="es-CO"/>
              </w:rPr>
              <w:t>Discapacitados 1 Físico, 4 piso asesor jurídico</w:t>
            </w:r>
          </w:p>
        </w:tc>
      </w:tr>
      <w:tr w:rsidR="00396807" w:rsidRPr="00396807" w14:paraId="65E9B943" w14:textId="77777777" w:rsidTr="00C03168">
        <w:trPr>
          <w:cantSplit/>
          <w:trHeight w:val="152"/>
          <w:jc w:val="center"/>
        </w:trPr>
        <w:tc>
          <w:tcPr>
            <w:tcW w:w="2837" w:type="pct"/>
            <w:gridSpan w:val="4"/>
            <w:tcBorders>
              <w:top w:val="single" w:sz="4" w:space="0" w:color="auto"/>
              <w:left w:val="single" w:sz="4" w:space="0" w:color="auto"/>
              <w:bottom w:val="single" w:sz="4" w:space="0" w:color="auto"/>
              <w:right w:val="single" w:sz="4" w:space="0" w:color="auto"/>
            </w:tcBorders>
            <w:vAlign w:val="center"/>
            <w:hideMark/>
          </w:tcPr>
          <w:p w14:paraId="57B2595F" w14:textId="77777777" w:rsidR="007B2294" w:rsidRPr="00396807" w:rsidRDefault="007B2294" w:rsidP="007B2294">
            <w:pPr>
              <w:keepNext/>
              <w:spacing w:line="256" w:lineRule="auto"/>
              <w:ind w:right="50"/>
              <w:jc w:val="both"/>
              <w:rPr>
                <w:rFonts w:ascii="Arial" w:eastAsia="Calibri" w:hAnsi="Arial" w:cs="Arial"/>
                <w:bCs/>
                <w:lang w:eastAsia="es-CO"/>
              </w:rPr>
            </w:pPr>
            <w:r w:rsidRPr="00396807">
              <w:rPr>
                <w:rFonts w:ascii="Arial" w:eastAsia="Calibri" w:hAnsi="Arial" w:cs="Arial"/>
                <w:b/>
                <w:bCs/>
                <w:iCs/>
                <w:lang w:val="es-MX" w:eastAsia="es-CO"/>
              </w:rPr>
              <w:t xml:space="preserve">Total, aproximado de personas </w:t>
            </w:r>
          </w:p>
        </w:tc>
        <w:tc>
          <w:tcPr>
            <w:tcW w:w="2163" w:type="pct"/>
            <w:gridSpan w:val="2"/>
            <w:tcBorders>
              <w:top w:val="single" w:sz="4" w:space="0" w:color="auto"/>
              <w:left w:val="single" w:sz="4" w:space="0" w:color="auto"/>
              <w:bottom w:val="single" w:sz="4" w:space="0" w:color="auto"/>
              <w:right w:val="single" w:sz="4" w:space="0" w:color="auto"/>
            </w:tcBorders>
            <w:vAlign w:val="center"/>
            <w:hideMark/>
          </w:tcPr>
          <w:p w14:paraId="701B6474" w14:textId="77777777" w:rsidR="007B2294" w:rsidRPr="00396807" w:rsidRDefault="007B2294" w:rsidP="007B2294">
            <w:pPr>
              <w:keepNext/>
              <w:spacing w:line="256" w:lineRule="auto"/>
              <w:ind w:right="50"/>
              <w:jc w:val="both"/>
              <w:rPr>
                <w:rFonts w:ascii="Arial" w:eastAsia="Calibri" w:hAnsi="Arial" w:cs="Arial"/>
                <w:bCs/>
                <w:lang w:eastAsia="es-CO"/>
              </w:rPr>
            </w:pPr>
            <w:r w:rsidRPr="00396807">
              <w:rPr>
                <w:rFonts w:ascii="Arial" w:eastAsia="Calibri" w:hAnsi="Arial" w:cs="Arial"/>
                <w:bCs/>
                <w:lang w:eastAsia="es-CO"/>
              </w:rPr>
              <w:t>1362</w:t>
            </w:r>
          </w:p>
        </w:tc>
      </w:tr>
    </w:tbl>
    <w:p w14:paraId="52753ABF" w14:textId="77777777" w:rsidR="007B2294" w:rsidRPr="00396807" w:rsidRDefault="007B2294" w:rsidP="007B2294">
      <w:pPr>
        <w:keepNext/>
        <w:spacing w:after="120"/>
        <w:ind w:right="50"/>
        <w:jc w:val="both"/>
        <w:rPr>
          <w:rFonts w:ascii="Arial" w:hAnsi="Arial" w:cs="Arial"/>
        </w:rPr>
      </w:pPr>
      <w:bookmarkStart w:id="174" w:name="_Toc213492991"/>
      <w:bookmarkStart w:id="175" w:name="_Toc113348476"/>
      <w:bookmarkEnd w:id="170"/>
      <w:bookmarkEnd w:id="171"/>
      <w:bookmarkEnd w:id="172"/>
      <w:bookmarkEnd w:id="173"/>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8</w:t>
      </w:r>
      <w:r w:rsidRPr="00396807">
        <w:rPr>
          <w:rFonts w:ascii="Arial" w:hAnsi="Arial" w:cs="Arial"/>
        </w:rPr>
        <w:fldChar w:fldCharType="end"/>
      </w:r>
      <w:r w:rsidRPr="00396807">
        <w:rPr>
          <w:rFonts w:ascii="Arial" w:hAnsi="Arial" w:cs="Arial"/>
        </w:rPr>
        <w:t>. Carga ocupacional</w:t>
      </w:r>
      <w:bookmarkEnd w:id="174"/>
    </w:p>
    <w:bookmarkEnd w:id="175"/>
    <w:p w14:paraId="765B9171" w14:textId="77777777" w:rsidR="007B2294" w:rsidRPr="00396807" w:rsidRDefault="007B2294" w:rsidP="007B2294">
      <w:pPr>
        <w:ind w:right="50"/>
        <w:jc w:val="both"/>
        <w:rPr>
          <w:rFonts w:ascii="Arial" w:hAnsi="Arial" w:cs="Arial"/>
        </w:rPr>
      </w:pPr>
    </w:p>
    <w:p w14:paraId="31E79702"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Por todo lo anterior, se puede considerar un sector mixto con instalaciones de uso comercial, conjuntos residenciales y educativos. Con una mediana afluencia peatonal y alta afluencia vehicular sobre las vías principales cercanas, la cual se incrementa hacia las horas pico, como son las de ingreso al trabajo (7:00 a.m.), salida de trabajo (4:00 p.m.)</w:t>
      </w:r>
    </w:p>
    <w:p w14:paraId="1C99046A" w14:textId="77777777" w:rsidR="007B2294" w:rsidRPr="00396807" w:rsidRDefault="007B2294" w:rsidP="007B2294">
      <w:pPr>
        <w:spacing w:after="160"/>
        <w:ind w:right="50"/>
        <w:jc w:val="both"/>
        <w:rPr>
          <w:rFonts w:ascii="Arial" w:eastAsia="Calibri" w:hAnsi="Arial" w:cs="Arial"/>
        </w:rPr>
      </w:pPr>
    </w:p>
    <w:p w14:paraId="354B246F" w14:textId="77777777" w:rsidR="007B2294" w:rsidRPr="00396807" w:rsidRDefault="007B2294" w:rsidP="00F97A89">
      <w:pPr>
        <w:keepNext/>
        <w:keepLines/>
        <w:numPr>
          <w:ilvl w:val="3"/>
          <w:numId w:val="100"/>
        </w:numPr>
        <w:ind w:right="50" w:hanging="436"/>
        <w:jc w:val="both"/>
        <w:outlineLvl w:val="2"/>
        <w:rPr>
          <w:rFonts w:ascii="Arial" w:eastAsiaTheme="majorEastAsia" w:hAnsi="Arial" w:cs="Arial"/>
          <w:caps/>
        </w:rPr>
      </w:pPr>
      <w:bookmarkStart w:id="176" w:name="_Toc113358297"/>
      <w:bookmarkStart w:id="177" w:name="_Toc213492937"/>
      <w:bookmarkStart w:id="178" w:name="_Toc227924964"/>
      <w:r w:rsidRPr="00396807">
        <w:rPr>
          <w:rFonts w:ascii="Arial" w:eastAsiaTheme="majorEastAsia" w:hAnsi="Arial" w:cs="Arial"/>
        </w:rPr>
        <w:t>Antecedentes de la sede</w:t>
      </w:r>
      <w:bookmarkEnd w:id="176"/>
      <w:bookmarkEnd w:id="177"/>
      <w:bookmarkEnd w:id="178"/>
    </w:p>
    <w:p w14:paraId="1EC18C92" w14:textId="77777777" w:rsidR="007B2294" w:rsidRPr="00396807" w:rsidRDefault="007B2294" w:rsidP="007B2294">
      <w:pPr>
        <w:ind w:right="50"/>
        <w:jc w:val="both"/>
        <w:rPr>
          <w:rFonts w:ascii="Arial" w:hAnsi="Arial" w:cs="Arial"/>
        </w:rPr>
      </w:pPr>
    </w:p>
    <w:p w14:paraId="023A7324"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 xml:space="preserve">Con respecto a la información suministrada, no se han presentado emergencias al interior de las instalaciones, en la ciudad se han presentado   </w:t>
      </w:r>
    </w:p>
    <w:tbl>
      <w:tblPr>
        <w:tblpPr w:leftFromText="141" w:rightFromText="141" w:bottomFromText="160" w:vertAnchor="text" w:horzAnchor="margin" w:tblpX="-147" w:tblpY="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35"/>
        <w:gridCol w:w="1078"/>
        <w:gridCol w:w="1475"/>
        <w:gridCol w:w="1475"/>
        <w:gridCol w:w="1475"/>
        <w:gridCol w:w="1511"/>
        <w:gridCol w:w="33"/>
        <w:gridCol w:w="1154"/>
      </w:tblGrid>
      <w:tr w:rsidR="007B2294" w:rsidRPr="00396807" w14:paraId="54E4D2B0" w14:textId="77777777" w:rsidTr="007B2294">
        <w:trPr>
          <w:trHeight w:val="279"/>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E6E6E6"/>
            <w:hideMark/>
          </w:tcPr>
          <w:p w14:paraId="175FE51A"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Descripción Edificación</w:t>
            </w:r>
          </w:p>
        </w:tc>
      </w:tr>
      <w:tr w:rsidR="00396807" w:rsidRPr="00396807" w14:paraId="03577315" w14:textId="77777777" w:rsidTr="00C03168">
        <w:trPr>
          <w:cantSplit/>
          <w:trHeight w:val="423"/>
          <w:tblHeader/>
        </w:trPr>
        <w:tc>
          <w:tcPr>
            <w:tcW w:w="1162" w:type="pct"/>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69739C47"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Elementos Estructurales</w:t>
            </w:r>
          </w:p>
        </w:tc>
        <w:tc>
          <w:tcPr>
            <w:tcW w:w="937" w:type="pct"/>
            <w:tcBorders>
              <w:top w:val="single" w:sz="4" w:space="0" w:color="auto"/>
              <w:left w:val="single" w:sz="4" w:space="0" w:color="auto"/>
              <w:bottom w:val="single" w:sz="4" w:space="0" w:color="auto"/>
              <w:right w:val="single" w:sz="4" w:space="0" w:color="auto"/>
            </w:tcBorders>
            <w:shd w:val="clear" w:color="auto" w:fill="E6E6E6"/>
            <w:vAlign w:val="center"/>
          </w:tcPr>
          <w:p w14:paraId="133F30AE"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La Giralda</w:t>
            </w:r>
          </w:p>
        </w:tc>
        <w:tc>
          <w:tcPr>
            <w:tcW w:w="757" w:type="pct"/>
            <w:tcBorders>
              <w:top w:val="single" w:sz="4" w:space="0" w:color="auto"/>
              <w:left w:val="single" w:sz="4" w:space="0" w:color="auto"/>
              <w:bottom w:val="single" w:sz="4" w:space="0" w:color="auto"/>
              <w:right w:val="single" w:sz="4" w:space="0" w:color="auto"/>
            </w:tcBorders>
            <w:shd w:val="clear" w:color="auto" w:fill="E6E6E6"/>
            <w:vAlign w:val="center"/>
          </w:tcPr>
          <w:p w14:paraId="7A3B315D"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Hurtado / Camargo</w:t>
            </w:r>
          </w:p>
        </w:tc>
        <w:tc>
          <w:tcPr>
            <w:tcW w:w="757" w:type="pct"/>
            <w:tcBorders>
              <w:top w:val="single" w:sz="4" w:space="0" w:color="auto"/>
              <w:left w:val="single" w:sz="4" w:space="0" w:color="auto"/>
              <w:bottom w:val="single" w:sz="4" w:space="0" w:color="auto"/>
              <w:right w:val="single" w:sz="4" w:space="0" w:color="auto"/>
            </w:tcBorders>
            <w:shd w:val="clear" w:color="auto" w:fill="E6E6E6"/>
            <w:vAlign w:val="center"/>
          </w:tcPr>
          <w:p w14:paraId="4BE1B8CB"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BANCOL</w:t>
            </w:r>
          </w:p>
        </w:tc>
        <w:tc>
          <w:tcPr>
            <w:tcW w:w="776" w:type="pct"/>
            <w:tcBorders>
              <w:top w:val="single" w:sz="4" w:space="0" w:color="auto"/>
              <w:left w:val="single" w:sz="4" w:space="0" w:color="auto"/>
              <w:bottom w:val="single" w:sz="4" w:space="0" w:color="auto"/>
              <w:right w:val="single" w:sz="4" w:space="0" w:color="auto"/>
            </w:tcBorders>
            <w:shd w:val="clear" w:color="auto" w:fill="E6E6E6"/>
            <w:vAlign w:val="center"/>
          </w:tcPr>
          <w:p w14:paraId="2D7B0EE7"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DANSOCIAL</w:t>
            </w:r>
          </w:p>
        </w:tc>
        <w:tc>
          <w:tcPr>
            <w:tcW w:w="610"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4F76E83"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DANCP</w:t>
            </w:r>
          </w:p>
        </w:tc>
      </w:tr>
      <w:tr w:rsidR="00396807" w:rsidRPr="00396807" w14:paraId="647649D0" w14:textId="77777777" w:rsidTr="00C03168">
        <w:trPr>
          <w:trHeight w:val="294"/>
          <w:tblHeader/>
        </w:trPr>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4CE697CA"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Estructura:</w:t>
            </w:r>
          </w:p>
        </w:tc>
        <w:tc>
          <w:tcPr>
            <w:tcW w:w="937" w:type="pct"/>
            <w:tcBorders>
              <w:top w:val="single" w:sz="4" w:space="0" w:color="auto"/>
              <w:left w:val="single" w:sz="4" w:space="0" w:color="auto"/>
              <w:right w:val="single" w:sz="4" w:space="0" w:color="auto"/>
            </w:tcBorders>
            <w:vAlign w:val="center"/>
          </w:tcPr>
          <w:p w14:paraId="4559EBD6"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Ladrillo macizo</w:t>
            </w:r>
          </w:p>
        </w:tc>
        <w:tc>
          <w:tcPr>
            <w:tcW w:w="757" w:type="pct"/>
            <w:tcBorders>
              <w:top w:val="single" w:sz="4" w:space="0" w:color="auto"/>
              <w:left w:val="single" w:sz="4" w:space="0" w:color="auto"/>
              <w:right w:val="single" w:sz="4" w:space="0" w:color="auto"/>
            </w:tcBorders>
            <w:vAlign w:val="center"/>
          </w:tcPr>
          <w:p w14:paraId="25B94736"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Ladrillo macizo</w:t>
            </w:r>
          </w:p>
        </w:tc>
        <w:tc>
          <w:tcPr>
            <w:tcW w:w="757" w:type="pct"/>
            <w:tcBorders>
              <w:top w:val="single" w:sz="4" w:space="0" w:color="auto"/>
              <w:left w:val="single" w:sz="4" w:space="0" w:color="auto"/>
              <w:right w:val="single" w:sz="4" w:space="0" w:color="auto"/>
            </w:tcBorders>
            <w:vAlign w:val="center"/>
          </w:tcPr>
          <w:p w14:paraId="4FEDAD9F"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Ladrillo macizo</w:t>
            </w:r>
          </w:p>
        </w:tc>
        <w:tc>
          <w:tcPr>
            <w:tcW w:w="776" w:type="pct"/>
            <w:tcBorders>
              <w:top w:val="single" w:sz="4" w:space="0" w:color="auto"/>
              <w:left w:val="single" w:sz="4" w:space="0" w:color="auto"/>
              <w:right w:val="single" w:sz="4" w:space="0" w:color="auto"/>
            </w:tcBorders>
            <w:vAlign w:val="center"/>
          </w:tcPr>
          <w:p w14:paraId="6C2A7FC8"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Ladrillo macizo</w:t>
            </w:r>
          </w:p>
        </w:tc>
        <w:tc>
          <w:tcPr>
            <w:tcW w:w="610" w:type="pct"/>
            <w:gridSpan w:val="2"/>
            <w:tcBorders>
              <w:top w:val="single" w:sz="4" w:space="0" w:color="auto"/>
              <w:left w:val="single" w:sz="4" w:space="0" w:color="auto"/>
              <w:right w:val="single" w:sz="4" w:space="0" w:color="auto"/>
            </w:tcBorders>
            <w:vAlign w:val="center"/>
          </w:tcPr>
          <w:p w14:paraId="3574FF63"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 xml:space="preserve">Concreto y estructura liviana </w:t>
            </w:r>
          </w:p>
        </w:tc>
      </w:tr>
      <w:tr w:rsidR="00396807" w:rsidRPr="00396807" w14:paraId="50D97B88" w14:textId="77777777" w:rsidTr="00C03168">
        <w:trPr>
          <w:trHeight w:val="294"/>
          <w:tblHeader/>
        </w:trPr>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28FA8A07"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Fachada:</w:t>
            </w:r>
          </w:p>
        </w:tc>
        <w:tc>
          <w:tcPr>
            <w:tcW w:w="937" w:type="pct"/>
            <w:tcBorders>
              <w:left w:val="single" w:sz="4" w:space="0" w:color="auto"/>
              <w:right w:val="single" w:sz="4" w:space="0" w:color="auto"/>
            </w:tcBorders>
            <w:vAlign w:val="center"/>
          </w:tcPr>
          <w:p w14:paraId="2E8E03BD" w14:textId="77777777" w:rsidR="007B2294" w:rsidRPr="00396807" w:rsidRDefault="007B2294" w:rsidP="007B2294">
            <w:pPr>
              <w:spacing w:after="160"/>
              <w:ind w:right="50"/>
              <w:jc w:val="both"/>
              <w:rPr>
                <w:rFonts w:ascii="Arial" w:eastAsia="Calibri" w:hAnsi="Arial" w:cs="Arial"/>
                <w:iCs/>
              </w:rPr>
            </w:pPr>
            <w:proofErr w:type="spellStart"/>
            <w:r w:rsidRPr="00396807">
              <w:rPr>
                <w:rFonts w:ascii="Arial" w:eastAsia="Calibri" w:hAnsi="Arial" w:cs="Arial"/>
                <w:iCs/>
              </w:rPr>
              <w:t>Manposteria</w:t>
            </w:r>
            <w:proofErr w:type="spellEnd"/>
          </w:p>
        </w:tc>
        <w:tc>
          <w:tcPr>
            <w:tcW w:w="757" w:type="pct"/>
            <w:tcBorders>
              <w:left w:val="single" w:sz="4" w:space="0" w:color="auto"/>
              <w:right w:val="single" w:sz="4" w:space="0" w:color="auto"/>
            </w:tcBorders>
            <w:vAlign w:val="center"/>
          </w:tcPr>
          <w:p w14:paraId="1932314B" w14:textId="77777777" w:rsidR="007B2294" w:rsidRPr="00396807" w:rsidRDefault="007B2294" w:rsidP="007B2294">
            <w:pPr>
              <w:spacing w:after="160"/>
              <w:ind w:right="50"/>
              <w:jc w:val="both"/>
              <w:rPr>
                <w:rFonts w:ascii="Arial" w:eastAsia="Calibri" w:hAnsi="Arial" w:cs="Arial"/>
                <w:iCs/>
              </w:rPr>
            </w:pPr>
            <w:proofErr w:type="spellStart"/>
            <w:r w:rsidRPr="00396807">
              <w:rPr>
                <w:rFonts w:ascii="Arial" w:eastAsia="Calibri" w:hAnsi="Arial" w:cs="Arial"/>
                <w:iCs/>
              </w:rPr>
              <w:t>Manposteria</w:t>
            </w:r>
            <w:proofErr w:type="spellEnd"/>
          </w:p>
        </w:tc>
        <w:tc>
          <w:tcPr>
            <w:tcW w:w="757" w:type="pct"/>
            <w:tcBorders>
              <w:left w:val="single" w:sz="4" w:space="0" w:color="auto"/>
              <w:right w:val="single" w:sz="4" w:space="0" w:color="auto"/>
            </w:tcBorders>
            <w:vAlign w:val="center"/>
          </w:tcPr>
          <w:p w14:paraId="3599D699" w14:textId="77777777" w:rsidR="007B2294" w:rsidRPr="00396807" w:rsidRDefault="007B2294" w:rsidP="007B2294">
            <w:pPr>
              <w:spacing w:after="160"/>
              <w:ind w:right="50"/>
              <w:jc w:val="both"/>
              <w:rPr>
                <w:rFonts w:ascii="Arial" w:eastAsia="Calibri" w:hAnsi="Arial" w:cs="Arial"/>
                <w:iCs/>
              </w:rPr>
            </w:pPr>
            <w:proofErr w:type="spellStart"/>
            <w:r w:rsidRPr="00396807">
              <w:rPr>
                <w:rFonts w:ascii="Arial" w:eastAsia="Calibri" w:hAnsi="Arial" w:cs="Arial"/>
                <w:iCs/>
              </w:rPr>
              <w:t>Manposteria</w:t>
            </w:r>
            <w:proofErr w:type="spellEnd"/>
          </w:p>
        </w:tc>
        <w:tc>
          <w:tcPr>
            <w:tcW w:w="776" w:type="pct"/>
            <w:tcBorders>
              <w:left w:val="single" w:sz="4" w:space="0" w:color="auto"/>
              <w:right w:val="single" w:sz="4" w:space="0" w:color="auto"/>
            </w:tcBorders>
            <w:vAlign w:val="center"/>
          </w:tcPr>
          <w:p w14:paraId="69CA88F1" w14:textId="77777777" w:rsidR="007B2294" w:rsidRPr="00396807" w:rsidRDefault="007B2294" w:rsidP="007B2294">
            <w:pPr>
              <w:spacing w:after="160"/>
              <w:ind w:right="50"/>
              <w:jc w:val="both"/>
              <w:rPr>
                <w:rFonts w:ascii="Arial" w:eastAsia="Calibri" w:hAnsi="Arial" w:cs="Arial"/>
                <w:iCs/>
              </w:rPr>
            </w:pPr>
            <w:proofErr w:type="spellStart"/>
            <w:r w:rsidRPr="00396807">
              <w:rPr>
                <w:rFonts w:ascii="Arial" w:eastAsia="Calibri" w:hAnsi="Arial" w:cs="Arial"/>
                <w:iCs/>
              </w:rPr>
              <w:t>Manposteria</w:t>
            </w:r>
            <w:proofErr w:type="spellEnd"/>
          </w:p>
        </w:tc>
        <w:tc>
          <w:tcPr>
            <w:tcW w:w="610" w:type="pct"/>
            <w:gridSpan w:val="2"/>
            <w:tcBorders>
              <w:left w:val="single" w:sz="4" w:space="0" w:color="auto"/>
              <w:right w:val="single" w:sz="4" w:space="0" w:color="auto"/>
            </w:tcBorders>
            <w:vAlign w:val="center"/>
          </w:tcPr>
          <w:p w14:paraId="19F46BD5"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Muro Cortina Vidrio</w:t>
            </w:r>
          </w:p>
        </w:tc>
      </w:tr>
      <w:tr w:rsidR="00396807" w:rsidRPr="00396807" w14:paraId="033824C2" w14:textId="77777777" w:rsidTr="00C03168">
        <w:trPr>
          <w:trHeight w:val="294"/>
          <w:tblHeader/>
        </w:trPr>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4264F03D"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Cubierta superior:</w:t>
            </w:r>
          </w:p>
        </w:tc>
        <w:tc>
          <w:tcPr>
            <w:tcW w:w="937" w:type="pct"/>
            <w:tcBorders>
              <w:left w:val="single" w:sz="4" w:space="0" w:color="auto"/>
              <w:right w:val="single" w:sz="4" w:space="0" w:color="auto"/>
            </w:tcBorders>
            <w:vAlign w:val="center"/>
          </w:tcPr>
          <w:p w14:paraId="35613A37"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Cubierta fibrocemento</w:t>
            </w:r>
          </w:p>
        </w:tc>
        <w:tc>
          <w:tcPr>
            <w:tcW w:w="757" w:type="pct"/>
            <w:tcBorders>
              <w:left w:val="single" w:sz="4" w:space="0" w:color="auto"/>
              <w:right w:val="single" w:sz="4" w:space="0" w:color="auto"/>
            </w:tcBorders>
            <w:vAlign w:val="center"/>
          </w:tcPr>
          <w:p w14:paraId="6E031297"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Cubierta fibrocemento</w:t>
            </w:r>
          </w:p>
        </w:tc>
        <w:tc>
          <w:tcPr>
            <w:tcW w:w="757" w:type="pct"/>
            <w:tcBorders>
              <w:left w:val="single" w:sz="4" w:space="0" w:color="auto"/>
              <w:right w:val="single" w:sz="4" w:space="0" w:color="auto"/>
            </w:tcBorders>
            <w:vAlign w:val="center"/>
          </w:tcPr>
          <w:p w14:paraId="06ED170E"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Cubierta fibrocemento</w:t>
            </w:r>
          </w:p>
        </w:tc>
        <w:tc>
          <w:tcPr>
            <w:tcW w:w="776" w:type="pct"/>
            <w:tcBorders>
              <w:left w:val="single" w:sz="4" w:space="0" w:color="auto"/>
              <w:right w:val="single" w:sz="4" w:space="0" w:color="auto"/>
            </w:tcBorders>
            <w:vAlign w:val="center"/>
          </w:tcPr>
          <w:p w14:paraId="509A32A6"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Cubierta fibrocemento</w:t>
            </w:r>
          </w:p>
        </w:tc>
        <w:tc>
          <w:tcPr>
            <w:tcW w:w="610" w:type="pct"/>
            <w:gridSpan w:val="2"/>
            <w:tcBorders>
              <w:left w:val="single" w:sz="4" w:space="0" w:color="auto"/>
              <w:right w:val="single" w:sz="4" w:space="0" w:color="auto"/>
            </w:tcBorders>
            <w:vAlign w:val="center"/>
          </w:tcPr>
          <w:p w14:paraId="4695FDD8"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Cubierta concreta</w:t>
            </w:r>
          </w:p>
        </w:tc>
      </w:tr>
      <w:tr w:rsidR="00396807" w:rsidRPr="00396807" w14:paraId="64471D57" w14:textId="77777777" w:rsidTr="00C03168">
        <w:trPr>
          <w:trHeight w:val="294"/>
          <w:tblHeader/>
        </w:trPr>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1BE6DF6D"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Paredes interiores:</w:t>
            </w:r>
          </w:p>
        </w:tc>
        <w:tc>
          <w:tcPr>
            <w:tcW w:w="937" w:type="pct"/>
            <w:tcBorders>
              <w:left w:val="single" w:sz="4" w:space="0" w:color="auto"/>
              <w:right w:val="single" w:sz="4" w:space="0" w:color="auto"/>
            </w:tcBorders>
            <w:vAlign w:val="center"/>
          </w:tcPr>
          <w:p w14:paraId="03160DE1"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Ladrillo macizo</w:t>
            </w:r>
          </w:p>
        </w:tc>
        <w:tc>
          <w:tcPr>
            <w:tcW w:w="757" w:type="pct"/>
            <w:tcBorders>
              <w:left w:val="single" w:sz="4" w:space="0" w:color="auto"/>
              <w:right w:val="single" w:sz="4" w:space="0" w:color="auto"/>
            </w:tcBorders>
            <w:vAlign w:val="center"/>
          </w:tcPr>
          <w:p w14:paraId="001F1A7A"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Ladrillo macizo</w:t>
            </w:r>
          </w:p>
        </w:tc>
        <w:tc>
          <w:tcPr>
            <w:tcW w:w="757" w:type="pct"/>
            <w:tcBorders>
              <w:left w:val="single" w:sz="4" w:space="0" w:color="auto"/>
              <w:right w:val="single" w:sz="4" w:space="0" w:color="auto"/>
            </w:tcBorders>
            <w:vAlign w:val="center"/>
          </w:tcPr>
          <w:p w14:paraId="44477478"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Ladrillo macizo</w:t>
            </w:r>
          </w:p>
        </w:tc>
        <w:tc>
          <w:tcPr>
            <w:tcW w:w="776" w:type="pct"/>
            <w:tcBorders>
              <w:left w:val="single" w:sz="4" w:space="0" w:color="auto"/>
              <w:right w:val="single" w:sz="4" w:space="0" w:color="auto"/>
            </w:tcBorders>
            <w:vAlign w:val="center"/>
          </w:tcPr>
          <w:p w14:paraId="044BE846"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Ladrillo macizo</w:t>
            </w:r>
          </w:p>
        </w:tc>
        <w:tc>
          <w:tcPr>
            <w:tcW w:w="610" w:type="pct"/>
            <w:gridSpan w:val="2"/>
            <w:tcBorders>
              <w:left w:val="single" w:sz="4" w:space="0" w:color="auto"/>
              <w:right w:val="single" w:sz="4" w:space="0" w:color="auto"/>
            </w:tcBorders>
            <w:vAlign w:val="center"/>
          </w:tcPr>
          <w:p w14:paraId="6F1A6FFD"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Ladrillo macizo</w:t>
            </w:r>
          </w:p>
        </w:tc>
      </w:tr>
      <w:tr w:rsidR="00396807" w:rsidRPr="00396807" w14:paraId="6C427C8A" w14:textId="77777777" w:rsidTr="00C03168">
        <w:trPr>
          <w:trHeight w:val="305"/>
          <w:tblHeader/>
        </w:trPr>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173D8A1E"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Techos interiores:</w:t>
            </w:r>
          </w:p>
        </w:tc>
        <w:tc>
          <w:tcPr>
            <w:tcW w:w="937" w:type="pct"/>
            <w:tcBorders>
              <w:left w:val="single" w:sz="4" w:space="0" w:color="auto"/>
              <w:right w:val="single" w:sz="4" w:space="0" w:color="auto"/>
            </w:tcBorders>
            <w:vAlign w:val="center"/>
          </w:tcPr>
          <w:p w14:paraId="2EE86FE0"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NA</w:t>
            </w:r>
          </w:p>
        </w:tc>
        <w:tc>
          <w:tcPr>
            <w:tcW w:w="757" w:type="pct"/>
            <w:tcBorders>
              <w:left w:val="single" w:sz="4" w:space="0" w:color="auto"/>
              <w:right w:val="single" w:sz="4" w:space="0" w:color="auto"/>
            </w:tcBorders>
            <w:vAlign w:val="center"/>
          </w:tcPr>
          <w:p w14:paraId="2618A916"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Cubierta fibrocemento</w:t>
            </w:r>
          </w:p>
        </w:tc>
        <w:tc>
          <w:tcPr>
            <w:tcW w:w="757" w:type="pct"/>
            <w:tcBorders>
              <w:left w:val="single" w:sz="4" w:space="0" w:color="auto"/>
              <w:right w:val="single" w:sz="4" w:space="0" w:color="auto"/>
            </w:tcBorders>
            <w:vAlign w:val="center"/>
          </w:tcPr>
          <w:p w14:paraId="1B1B7A20"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Cubierta fibrocemento</w:t>
            </w:r>
          </w:p>
        </w:tc>
        <w:tc>
          <w:tcPr>
            <w:tcW w:w="776" w:type="pct"/>
            <w:tcBorders>
              <w:left w:val="single" w:sz="4" w:space="0" w:color="auto"/>
              <w:right w:val="single" w:sz="4" w:space="0" w:color="auto"/>
            </w:tcBorders>
            <w:vAlign w:val="center"/>
          </w:tcPr>
          <w:p w14:paraId="0828DBE5"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NA</w:t>
            </w:r>
          </w:p>
        </w:tc>
        <w:tc>
          <w:tcPr>
            <w:tcW w:w="610" w:type="pct"/>
            <w:gridSpan w:val="2"/>
            <w:tcBorders>
              <w:left w:val="single" w:sz="4" w:space="0" w:color="auto"/>
              <w:right w:val="single" w:sz="4" w:space="0" w:color="auto"/>
            </w:tcBorders>
            <w:vAlign w:val="center"/>
          </w:tcPr>
          <w:p w14:paraId="2288917F"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NA</w:t>
            </w:r>
          </w:p>
        </w:tc>
      </w:tr>
      <w:tr w:rsidR="00396807" w:rsidRPr="00396807" w14:paraId="2B74E2D5" w14:textId="77777777" w:rsidTr="00C03168">
        <w:trPr>
          <w:trHeight w:val="412"/>
          <w:tblHeader/>
        </w:trPr>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4DB0BE4E"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Puertas:</w:t>
            </w:r>
          </w:p>
        </w:tc>
        <w:tc>
          <w:tcPr>
            <w:tcW w:w="937" w:type="pct"/>
            <w:tcBorders>
              <w:left w:val="single" w:sz="4" w:space="0" w:color="auto"/>
              <w:right w:val="single" w:sz="4" w:space="0" w:color="auto"/>
            </w:tcBorders>
            <w:vAlign w:val="center"/>
          </w:tcPr>
          <w:p w14:paraId="1081A010"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Madera</w:t>
            </w:r>
          </w:p>
        </w:tc>
        <w:tc>
          <w:tcPr>
            <w:tcW w:w="757" w:type="pct"/>
            <w:tcBorders>
              <w:left w:val="single" w:sz="4" w:space="0" w:color="auto"/>
              <w:right w:val="single" w:sz="4" w:space="0" w:color="auto"/>
            </w:tcBorders>
            <w:vAlign w:val="center"/>
          </w:tcPr>
          <w:p w14:paraId="57E6449A"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Madera</w:t>
            </w:r>
          </w:p>
        </w:tc>
        <w:tc>
          <w:tcPr>
            <w:tcW w:w="757" w:type="pct"/>
            <w:tcBorders>
              <w:left w:val="single" w:sz="4" w:space="0" w:color="auto"/>
              <w:right w:val="single" w:sz="4" w:space="0" w:color="auto"/>
            </w:tcBorders>
            <w:vAlign w:val="center"/>
          </w:tcPr>
          <w:p w14:paraId="37E2AA07"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Madera</w:t>
            </w:r>
          </w:p>
        </w:tc>
        <w:tc>
          <w:tcPr>
            <w:tcW w:w="776" w:type="pct"/>
            <w:tcBorders>
              <w:left w:val="single" w:sz="4" w:space="0" w:color="auto"/>
              <w:right w:val="single" w:sz="4" w:space="0" w:color="auto"/>
            </w:tcBorders>
            <w:vAlign w:val="center"/>
          </w:tcPr>
          <w:p w14:paraId="0DA19F78"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Madera</w:t>
            </w:r>
          </w:p>
        </w:tc>
        <w:tc>
          <w:tcPr>
            <w:tcW w:w="610" w:type="pct"/>
            <w:gridSpan w:val="2"/>
            <w:tcBorders>
              <w:left w:val="single" w:sz="4" w:space="0" w:color="auto"/>
              <w:right w:val="single" w:sz="4" w:space="0" w:color="auto"/>
            </w:tcBorders>
            <w:vAlign w:val="center"/>
          </w:tcPr>
          <w:p w14:paraId="0C6F78AB"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Madera</w:t>
            </w:r>
          </w:p>
        </w:tc>
      </w:tr>
      <w:tr w:rsidR="00396807" w:rsidRPr="00396807" w14:paraId="41BECC95" w14:textId="77777777" w:rsidTr="00C03168">
        <w:trPr>
          <w:trHeight w:val="174"/>
          <w:tblHeader/>
        </w:trPr>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3E2ECD63"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Pisos:</w:t>
            </w:r>
          </w:p>
        </w:tc>
        <w:tc>
          <w:tcPr>
            <w:tcW w:w="937" w:type="pct"/>
            <w:tcBorders>
              <w:left w:val="single" w:sz="4" w:space="0" w:color="auto"/>
              <w:bottom w:val="single" w:sz="4" w:space="0" w:color="auto"/>
              <w:right w:val="single" w:sz="4" w:space="0" w:color="auto"/>
            </w:tcBorders>
            <w:vAlign w:val="center"/>
          </w:tcPr>
          <w:p w14:paraId="248A17CC"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Baldosa</w:t>
            </w:r>
          </w:p>
          <w:p w14:paraId="60BFB5DD"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Madera</w:t>
            </w:r>
          </w:p>
        </w:tc>
        <w:tc>
          <w:tcPr>
            <w:tcW w:w="757" w:type="pct"/>
            <w:tcBorders>
              <w:left w:val="single" w:sz="4" w:space="0" w:color="auto"/>
              <w:bottom w:val="single" w:sz="4" w:space="0" w:color="auto"/>
              <w:right w:val="single" w:sz="4" w:space="0" w:color="auto"/>
            </w:tcBorders>
            <w:vAlign w:val="center"/>
          </w:tcPr>
          <w:p w14:paraId="35B0C770"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Baldosa</w:t>
            </w:r>
          </w:p>
          <w:p w14:paraId="59DFD998"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Madera</w:t>
            </w:r>
          </w:p>
        </w:tc>
        <w:tc>
          <w:tcPr>
            <w:tcW w:w="757" w:type="pct"/>
            <w:tcBorders>
              <w:left w:val="single" w:sz="4" w:space="0" w:color="auto"/>
              <w:bottom w:val="single" w:sz="4" w:space="0" w:color="auto"/>
              <w:right w:val="single" w:sz="4" w:space="0" w:color="auto"/>
            </w:tcBorders>
            <w:vAlign w:val="center"/>
          </w:tcPr>
          <w:p w14:paraId="7BAB881D"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Baldosa</w:t>
            </w:r>
          </w:p>
          <w:p w14:paraId="7E91AFF3"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Madera</w:t>
            </w:r>
          </w:p>
        </w:tc>
        <w:tc>
          <w:tcPr>
            <w:tcW w:w="776" w:type="pct"/>
            <w:tcBorders>
              <w:left w:val="single" w:sz="4" w:space="0" w:color="auto"/>
              <w:bottom w:val="single" w:sz="4" w:space="0" w:color="auto"/>
              <w:right w:val="single" w:sz="4" w:space="0" w:color="auto"/>
            </w:tcBorders>
            <w:vAlign w:val="center"/>
          </w:tcPr>
          <w:p w14:paraId="36180160"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Baldosa</w:t>
            </w:r>
          </w:p>
          <w:p w14:paraId="51F9A2B4"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Madera</w:t>
            </w:r>
          </w:p>
        </w:tc>
        <w:tc>
          <w:tcPr>
            <w:tcW w:w="610" w:type="pct"/>
            <w:gridSpan w:val="2"/>
            <w:tcBorders>
              <w:left w:val="single" w:sz="4" w:space="0" w:color="auto"/>
              <w:bottom w:val="single" w:sz="4" w:space="0" w:color="auto"/>
              <w:right w:val="single" w:sz="4" w:space="0" w:color="auto"/>
            </w:tcBorders>
            <w:vAlign w:val="center"/>
          </w:tcPr>
          <w:p w14:paraId="70E3C3A1"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Baldosa</w:t>
            </w:r>
          </w:p>
          <w:p w14:paraId="6CD4FB6F" w14:textId="77777777" w:rsidR="007B2294" w:rsidRPr="00396807" w:rsidRDefault="007B2294" w:rsidP="007B2294">
            <w:pPr>
              <w:spacing w:after="160"/>
              <w:ind w:right="50"/>
              <w:jc w:val="both"/>
              <w:rPr>
                <w:rFonts w:ascii="Arial" w:eastAsia="Calibri" w:hAnsi="Arial" w:cs="Arial"/>
                <w:iCs/>
              </w:rPr>
            </w:pPr>
            <w:r w:rsidRPr="00396807">
              <w:rPr>
                <w:rFonts w:ascii="Arial" w:eastAsia="Calibri" w:hAnsi="Arial" w:cs="Arial"/>
                <w:iCs/>
              </w:rPr>
              <w:t>Madera</w:t>
            </w:r>
          </w:p>
        </w:tc>
      </w:tr>
      <w:tr w:rsidR="00396807" w:rsidRPr="00396807" w14:paraId="24CD1195" w14:textId="77777777" w:rsidTr="00C03168">
        <w:trPr>
          <w:trHeight w:val="157"/>
          <w:tblHeader/>
        </w:trPr>
        <w:tc>
          <w:tcPr>
            <w:tcW w:w="1162" w:type="pct"/>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4FBB4253"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Materiales Contenidos</w:t>
            </w:r>
          </w:p>
        </w:tc>
        <w:tc>
          <w:tcPr>
            <w:tcW w:w="937" w:type="pct"/>
            <w:tcBorders>
              <w:top w:val="single" w:sz="4" w:space="0" w:color="auto"/>
              <w:left w:val="single" w:sz="4" w:space="0" w:color="auto"/>
              <w:bottom w:val="single" w:sz="4" w:space="0" w:color="auto"/>
              <w:right w:val="single" w:sz="4" w:space="0" w:color="auto"/>
            </w:tcBorders>
            <w:shd w:val="clear" w:color="auto" w:fill="E6E6E6"/>
            <w:vAlign w:val="center"/>
          </w:tcPr>
          <w:p w14:paraId="5DEC4DF5"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La Giralda</w:t>
            </w:r>
          </w:p>
        </w:tc>
        <w:tc>
          <w:tcPr>
            <w:tcW w:w="757" w:type="pct"/>
            <w:tcBorders>
              <w:top w:val="single" w:sz="4" w:space="0" w:color="auto"/>
              <w:left w:val="single" w:sz="4" w:space="0" w:color="auto"/>
              <w:bottom w:val="single" w:sz="4" w:space="0" w:color="auto"/>
              <w:right w:val="single" w:sz="4" w:space="0" w:color="auto"/>
            </w:tcBorders>
            <w:shd w:val="clear" w:color="auto" w:fill="E6E6E6"/>
            <w:vAlign w:val="center"/>
          </w:tcPr>
          <w:p w14:paraId="4D7787BF"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Hurtado / Camargo</w:t>
            </w:r>
          </w:p>
        </w:tc>
        <w:tc>
          <w:tcPr>
            <w:tcW w:w="757" w:type="pct"/>
            <w:tcBorders>
              <w:top w:val="single" w:sz="4" w:space="0" w:color="auto"/>
              <w:left w:val="single" w:sz="4" w:space="0" w:color="auto"/>
              <w:bottom w:val="single" w:sz="4" w:space="0" w:color="auto"/>
              <w:right w:val="single" w:sz="4" w:space="0" w:color="auto"/>
            </w:tcBorders>
            <w:shd w:val="clear" w:color="auto" w:fill="E6E6E6"/>
            <w:vAlign w:val="center"/>
          </w:tcPr>
          <w:p w14:paraId="7D9F78C2"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BANCOL</w:t>
            </w:r>
          </w:p>
        </w:tc>
        <w:tc>
          <w:tcPr>
            <w:tcW w:w="788" w:type="pct"/>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9E8AA87"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DANSOCIAL</w:t>
            </w:r>
          </w:p>
        </w:tc>
        <w:tc>
          <w:tcPr>
            <w:tcW w:w="598" w:type="pct"/>
            <w:tcBorders>
              <w:top w:val="single" w:sz="4" w:space="0" w:color="auto"/>
              <w:left w:val="single" w:sz="4" w:space="0" w:color="auto"/>
              <w:bottom w:val="single" w:sz="4" w:space="0" w:color="auto"/>
              <w:right w:val="single" w:sz="4" w:space="0" w:color="auto"/>
            </w:tcBorders>
            <w:shd w:val="clear" w:color="auto" w:fill="E6E6E6"/>
            <w:vAlign w:val="center"/>
          </w:tcPr>
          <w:p w14:paraId="1DE2E738" w14:textId="77777777" w:rsidR="007B2294" w:rsidRPr="00396807" w:rsidRDefault="007B2294" w:rsidP="007B2294">
            <w:pPr>
              <w:spacing w:after="160"/>
              <w:ind w:right="50"/>
              <w:jc w:val="both"/>
              <w:rPr>
                <w:rFonts w:ascii="Arial" w:eastAsia="Calibri" w:hAnsi="Arial" w:cs="Arial"/>
                <w:b/>
                <w:bCs/>
              </w:rPr>
            </w:pPr>
            <w:r w:rsidRPr="00396807">
              <w:rPr>
                <w:rFonts w:ascii="Arial" w:eastAsia="Calibri" w:hAnsi="Arial" w:cs="Arial"/>
                <w:b/>
                <w:bCs/>
              </w:rPr>
              <w:t>DANCP</w:t>
            </w:r>
          </w:p>
        </w:tc>
      </w:tr>
      <w:tr w:rsidR="00396807" w:rsidRPr="00396807" w14:paraId="35DF5069" w14:textId="77777777" w:rsidTr="00C03168">
        <w:trPr>
          <w:trHeight w:val="119"/>
          <w:tblHeader/>
        </w:trPr>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6A284A7B"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rPr>
              <w:t>Combustibles</w:t>
            </w:r>
          </w:p>
        </w:tc>
        <w:tc>
          <w:tcPr>
            <w:tcW w:w="374" w:type="pct"/>
            <w:tcBorders>
              <w:top w:val="single" w:sz="4" w:space="0" w:color="auto"/>
              <w:left w:val="single" w:sz="4" w:space="0" w:color="auto"/>
              <w:bottom w:val="single" w:sz="4" w:space="0" w:color="auto"/>
              <w:right w:val="single" w:sz="4" w:space="0" w:color="auto"/>
            </w:tcBorders>
            <w:vAlign w:val="center"/>
          </w:tcPr>
          <w:p w14:paraId="26BE4A38"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bCs/>
                <w:iCs/>
              </w:rPr>
              <w:t>Madera</w:t>
            </w:r>
          </w:p>
        </w:tc>
        <w:tc>
          <w:tcPr>
            <w:tcW w:w="937" w:type="pct"/>
            <w:tcBorders>
              <w:top w:val="single" w:sz="4" w:space="0" w:color="auto"/>
              <w:left w:val="single" w:sz="4" w:space="0" w:color="auto"/>
              <w:bottom w:val="single" w:sz="4" w:space="0" w:color="auto"/>
              <w:right w:val="single" w:sz="4" w:space="0" w:color="auto"/>
            </w:tcBorders>
            <w:vAlign w:val="center"/>
          </w:tcPr>
          <w:p w14:paraId="6D3211A5"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57" w:type="pct"/>
            <w:tcBorders>
              <w:top w:val="single" w:sz="4" w:space="0" w:color="auto"/>
              <w:left w:val="single" w:sz="4" w:space="0" w:color="auto"/>
              <w:right w:val="single" w:sz="4" w:space="0" w:color="auto"/>
            </w:tcBorders>
            <w:vAlign w:val="center"/>
          </w:tcPr>
          <w:p w14:paraId="34DBD5D6"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57" w:type="pct"/>
            <w:tcBorders>
              <w:top w:val="single" w:sz="4" w:space="0" w:color="auto"/>
              <w:left w:val="single" w:sz="4" w:space="0" w:color="auto"/>
              <w:right w:val="single" w:sz="4" w:space="0" w:color="auto"/>
            </w:tcBorders>
            <w:vAlign w:val="center"/>
          </w:tcPr>
          <w:p w14:paraId="70A745FC"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88" w:type="pct"/>
            <w:gridSpan w:val="2"/>
            <w:tcBorders>
              <w:top w:val="single" w:sz="4" w:space="0" w:color="auto"/>
              <w:left w:val="single" w:sz="4" w:space="0" w:color="auto"/>
              <w:right w:val="single" w:sz="4" w:space="0" w:color="auto"/>
            </w:tcBorders>
            <w:vAlign w:val="center"/>
          </w:tcPr>
          <w:p w14:paraId="5C34CD2E"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598" w:type="pct"/>
            <w:tcBorders>
              <w:top w:val="single" w:sz="4" w:space="0" w:color="auto"/>
              <w:left w:val="single" w:sz="4" w:space="0" w:color="auto"/>
              <w:right w:val="single" w:sz="4" w:space="0" w:color="auto"/>
            </w:tcBorders>
            <w:vAlign w:val="center"/>
          </w:tcPr>
          <w:p w14:paraId="70B048A2"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r>
      <w:tr w:rsidR="00396807" w:rsidRPr="00396807" w14:paraId="4CD5A2C3" w14:textId="77777777" w:rsidTr="00C03168">
        <w:trPr>
          <w:trHeight w:val="119"/>
          <w:tblHeader/>
        </w:trPr>
        <w:tc>
          <w:tcPr>
            <w:tcW w:w="788" w:type="pct"/>
            <w:vMerge/>
            <w:tcBorders>
              <w:top w:val="single" w:sz="4" w:space="0" w:color="auto"/>
              <w:left w:val="single" w:sz="4" w:space="0" w:color="auto"/>
              <w:bottom w:val="single" w:sz="4" w:space="0" w:color="auto"/>
              <w:right w:val="single" w:sz="4" w:space="0" w:color="auto"/>
            </w:tcBorders>
            <w:vAlign w:val="center"/>
            <w:hideMark/>
          </w:tcPr>
          <w:p w14:paraId="531C92CD" w14:textId="77777777" w:rsidR="007B2294" w:rsidRPr="00396807" w:rsidRDefault="007B2294" w:rsidP="007B2294">
            <w:pPr>
              <w:spacing w:after="160"/>
              <w:ind w:right="50"/>
              <w:jc w:val="both"/>
              <w:rPr>
                <w:rFonts w:ascii="Arial" w:eastAsia="Calibri" w:hAnsi="Arial" w:cs="Arial"/>
              </w:rPr>
            </w:pPr>
          </w:p>
        </w:tc>
        <w:tc>
          <w:tcPr>
            <w:tcW w:w="374" w:type="pct"/>
            <w:tcBorders>
              <w:top w:val="single" w:sz="4" w:space="0" w:color="auto"/>
              <w:left w:val="single" w:sz="4" w:space="0" w:color="auto"/>
              <w:bottom w:val="single" w:sz="4" w:space="0" w:color="auto"/>
              <w:right w:val="single" w:sz="4" w:space="0" w:color="auto"/>
            </w:tcBorders>
            <w:vAlign w:val="center"/>
          </w:tcPr>
          <w:p w14:paraId="0A38A754"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bCs/>
                <w:iCs/>
              </w:rPr>
              <w:t>Cartón papel</w:t>
            </w:r>
          </w:p>
        </w:tc>
        <w:tc>
          <w:tcPr>
            <w:tcW w:w="937" w:type="pct"/>
            <w:tcBorders>
              <w:top w:val="single" w:sz="4" w:space="0" w:color="auto"/>
              <w:left w:val="single" w:sz="4" w:space="0" w:color="auto"/>
              <w:bottom w:val="single" w:sz="4" w:space="0" w:color="auto"/>
              <w:right w:val="single" w:sz="4" w:space="0" w:color="auto"/>
            </w:tcBorders>
            <w:vAlign w:val="center"/>
          </w:tcPr>
          <w:p w14:paraId="3A7807B9"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57" w:type="pct"/>
            <w:tcBorders>
              <w:top w:val="single" w:sz="4" w:space="0" w:color="auto"/>
              <w:left w:val="single" w:sz="4" w:space="0" w:color="auto"/>
              <w:right w:val="single" w:sz="4" w:space="0" w:color="auto"/>
            </w:tcBorders>
            <w:vAlign w:val="center"/>
          </w:tcPr>
          <w:p w14:paraId="29CD259E"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57" w:type="pct"/>
            <w:tcBorders>
              <w:top w:val="single" w:sz="4" w:space="0" w:color="auto"/>
              <w:left w:val="single" w:sz="4" w:space="0" w:color="auto"/>
              <w:right w:val="single" w:sz="4" w:space="0" w:color="auto"/>
            </w:tcBorders>
            <w:vAlign w:val="center"/>
          </w:tcPr>
          <w:p w14:paraId="3E28D6F8"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88" w:type="pct"/>
            <w:gridSpan w:val="2"/>
            <w:tcBorders>
              <w:top w:val="single" w:sz="4" w:space="0" w:color="auto"/>
              <w:left w:val="single" w:sz="4" w:space="0" w:color="auto"/>
              <w:right w:val="single" w:sz="4" w:space="0" w:color="auto"/>
            </w:tcBorders>
            <w:vAlign w:val="center"/>
          </w:tcPr>
          <w:p w14:paraId="3FCBC741"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598" w:type="pct"/>
            <w:tcBorders>
              <w:top w:val="single" w:sz="4" w:space="0" w:color="auto"/>
              <w:left w:val="single" w:sz="4" w:space="0" w:color="auto"/>
              <w:right w:val="single" w:sz="4" w:space="0" w:color="auto"/>
            </w:tcBorders>
            <w:vAlign w:val="center"/>
          </w:tcPr>
          <w:p w14:paraId="07A7D651"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r>
      <w:tr w:rsidR="00396807" w:rsidRPr="00396807" w14:paraId="4E71624D" w14:textId="77777777" w:rsidTr="00C03168">
        <w:trPr>
          <w:trHeight w:val="119"/>
          <w:tblHeader/>
        </w:trPr>
        <w:tc>
          <w:tcPr>
            <w:tcW w:w="788" w:type="pct"/>
            <w:vMerge/>
            <w:tcBorders>
              <w:top w:val="single" w:sz="4" w:space="0" w:color="auto"/>
              <w:left w:val="single" w:sz="4" w:space="0" w:color="auto"/>
              <w:bottom w:val="single" w:sz="4" w:space="0" w:color="auto"/>
              <w:right w:val="single" w:sz="4" w:space="0" w:color="auto"/>
            </w:tcBorders>
            <w:vAlign w:val="center"/>
          </w:tcPr>
          <w:p w14:paraId="3AD1FBAA" w14:textId="77777777" w:rsidR="007B2294" w:rsidRPr="00396807" w:rsidRDefault="007B2294" w:rsidP="007B2294">
            <w:pPr>
              <w:spacing w:after="160"/>
              <w:ind w:right="50"/>
              <w:jc w:val="both"/>
              <w:rPr>
                <w:rFonts w:ascii="Arial" w:eastAsia="Calibri" w:hAnsi="Arial" w:cs="Arial"/>
              </w:rPr>
            </w:pPr>
          </w:p>
        </w:tc>
        <w:tc>
          <w:tcPr>
            <w:tcW w:w="374" w:type="pct"/>
            <w:tcBorders>
              <w:top w:val="single" w:sz="4" w:space="0" w:color="auto"/>
              <w:left w:val="single" w:sz="4" w:space="0" w:color="auto"/>
              <w:bottom w:val="single" w:sz="4" w:space="0" w:color="auto"/>
              <w:right w:val="single" w:sz="4" w:space="0" w:color="auto"/>
            </w:tcBorders>
            <w:vAlign w:val="center"/>
          </w:tcPr>
          <w:p w14:paraId="24B08705"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bCs/>
                <w:iCs/>
              </w:rPr>
              <w:t xml:space="preserve">ACPM </w:t>
            </w:r>
          </w:p>
        </w:tc>
        <w:tc>
          <w:tcPr>
            <w:tcW w:w="937" w:type="pct"/>
            <w:tcBorders>
              <w:top w:val="single" w:sz="4" w:space="0" w:color="auto"/>
              <w:left w:val="single" w:sz="4" w:space="0" w:color="auto"/>
              <w:bottom w:val="single" w:sz="4" w:space="0" w:color="auto"/>
              <w:right w:val="single" w:sz="4" w:space="0" w:color="auto"/>
            </w:tcBorders>
            <w:vAlign w:val="center"/>
          </w:tcPr>
          <w:p w14:paraId="233891A0"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57" w:type="pct"/>
            <w:tcBorders>
              <w:top w:val="single" w:sz="4" w:space="0" w:color="auto"/>
              <w:left w:val="single" w:sz="4" w:space="0" w:color="auto"/>
              <w:right w:val="single" w:sz="4" w:space="0" w:color="auto"/>
            </w:tcBorders>
            <w:vAlign w:val="center"/>
          </w:tcPr>
          <w:p w14:paraId="4C37738D"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NO</w:t>
            </w:r>
          </w:p>
        </w:tc>
        <w:tc>
          <w:tcPr>
            <w:tcW w:w="757" w:type="pct"/>
            <w:tcBorders>
              <w:top w:val="single" w:sz="4" w:space="0" w:color="auto"/>
              <w:left w:val="single" w:sz="4" w:space="0" w:color="auto"/>
              <w:right w:val="single" w:sz="4" w:space="0" w:color="auto"/>
            </w:tcBorders>
            <w:vAlign w:val="center"/>
          </w:tcPr>
          <w:p w14:paraId="0658CC8E"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88" w:type="pct"/>
            <w:gridSpan w:val="2"/>
            <w:tcBorders>
              <w:top w:val="single" w:sz="4" w:space="0" w:color="auto"/>
              <w:left w:val="single" w:sz="4" w:space="0" w:color="auto"/>
              <w:right w:val="single" w:sz="4" w:space="0" w:color="auto"/>
            </w:tcBorders>
            <w:vAlign w:val="center"/>
          </w:tcPr>
          <w:p w14:paraId="17AC1F62"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NO</w:t>
            </w:r>
          </w:p>
        </w:tc>
        <w:tc>
          <w:tcPr>
            <w:tcW w:w="598" w:type="pct"/>
            <w:tcBorders>
              <w:top w:val="single" w:sz="4" w:space="0" w:color="auto"/>
              <w:left w:val="single" w:sz="4" w:space="0" w:color="auto"/>
              <w:right w:val="single" w:sz="4" w:space="0" w:color="auto"/>
            </w:tcBorders>
            <w:vAlign w:val="center"/>
          </w:tcPr>
          <w:p w14:paraId="413CA421"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r>
      <w:tr w:rsidR="00396807" w:rsidRPr="00396807" w14:paraId="244DE544" w14:textId="77777777" w:rsidTr="00C03168">
        <w:trPr>
          <w:trHeight w:val="119"/>
          <w:tblHeader/>
        </w:trPr>
        <w:tc>
          <w:tcPr>
            <w:tcW w:w="788" w:type="pct"/>
            <w:vMerge/>
            <w:tcBorders>
              <w:top w:val="single" w:sz="4" w:space="0" w:color="auto"/>
              <w:left w:val="single" w:sz="4" w:space="0" w:color="auto"/>
              <w:bottom w:val="single" w:sz="4" w:space="0" w:color="auto"/>
              <w:right w:val="single" w:sz="4" w:space="0" w:color="auto"/>
            </w:tcBorders>
            <w:vAlign w:val="center"/>
            <w:hideMark/>
          </w:tcPr>
          <w:p w14:paraId="6ED4F56B" w14:textId="77777777" w:rsidR="007B2294" w:rsidRPr="00396807" w:rsidRDefault="007B2294" w:rsidP="007B2294">
            <w:pPr>
              <w:spacing w:after="160"/>
              <w:ind w:right="50"/>
              <w:jc w:val="both"/>
              <w:rPr>
                <w:rFonts w:ascii="Arial" w:eastAsia="Calibri" w:hAnsi="Arial" w:cs="Arial"/>
              </w:rPr>
            </w:pPr>
          </w:p>
        </w:tc>
        <w:tc>
          <w:tcPr>
            <w:tcW w:w="374" w:type="pct"/>
            <w:tcBorders>
              <w:top w:val="single" w:sz="4" w:space="0" w:color="auto"/>
              <w:left w:val="single" w:sz="4" w:space="0" w:color="auto"/>
              <w:bottom w:val="single" w:sz="4" w:space="0" w:color="auto"/>
              <w:right w:val="single" w:sz="4" w:space="0" w:color="auto"/>
            </w:tcBorders>
          </w:tcPr>
          <w:p w14:paraId="7AD7F4B7"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bCs/>
                <w:iCs/>
              </w:rPr>
              <w:t>Plásticos</w:t>
            </w:r>
          </w:p>
        </w:tc>
        <w:tc>
          <w:tcPr>
            <w:tcW w:w="937" w:type="pct"/>
            <w:tcBorders>
              <w:top w:val="single" w:sz="4" w:space="0" w:color="auto"/>
              <w:left w:val="single" w:sz="4" w:space="0" w:color="auto"/>
              <w:bottom w:val="single" w:sz="4" w:space="0" w:color="auto"/>
              <w:right w:val="single" w:sz="4" w:space="0" w:color="auto"/>
            </w:tcBorders>
            <w:vAlign w:val="center"/>
          </w:tcPr>
          <w:p w14:paraId="49D41195"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57" w:type="pct"/>
            <w:tcBorders>
              <w:top w:val="single" w:sz="4" w:space="0" w:color="auto"/>
              <w:left w:val="single" w:sz="4" w:space="0" w:color="auto"/>
              <w:right w:val="single" w:sz="4" w:space="0" w:color="auto"/>
            </w:tcBorders>
            <w:vAlign w:val="center"/>
          </w:tcPr>
          <w:p w14:paraId="67B359C4"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57" w:type="pct"/>
            <w:tcBorders>
              <w:top w:val="single" w:sz="4" w:space="0" w:color="auto"/>
              <w:left w:val="single" w:sz="4" w:space="0" w:color="auto"/>
              <w:right w:val="single" w:sz="4" w:space="0" w:color="auto"/>
            </w:tcBorders>
            <w:vAlign w:val="center"/>
          </w:tcPr>
          <w:p w14:paraId="6687AFD5"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88" w:type="pct"/>
            <w:gridSpan w:val="2"/>
            <w:tcBorders>
              <w:top w:val="single" w:sz="4" w:space="0" w:color="auto"/>
              <w:left w:val="single" w:sz="4" w:space="0" w:color="auto"/>
              <w:right w:val="single" w:sz="4" w:space="0" w:color="auto"/>
            </w:tcBorders>
            <w:vAlign w:val="center"/>
          </w:tcPr>
          <w:p w14:paraId="7E717357"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598" w:type="pct"/>
            <w:tcBorders>
              <w:top w:val="single" w:sz="4" w:space="0" w:color="auto"/>
              <w:left w:val="single" w:sz="4" w:space="0" w:color="auto"/>
              <w:right w:val="single" w:sz="4" w:space="0" w:color="auto"/>
            </w:tcBorders>
            <w:vAlign w:val="center"/>
          </w:tcPr>
          <w:p w14:paraId="6162BF33"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r>
      <w:tr w:rsidR="00396807" w:rsidRPr="00396807" w14:paraId="27BC5DFA" w14:textId="77777777" w:rsidTr="00C03168">
        <w:trPr>
          <w:trHeight w:val="119"/>
          <w:tblHeader/>
        </w:trPr>
        <w:tc>
          <w:tcPr>
            <w:tcW w:w="788" w:type="pct"/>
            <w:vMerge/>
            <w:tcBorders>
              <w:top w:val="single" w:sz="4" w:space="0" w:color="auto"/>
              <w:left w:val="single" w:sz="4" w:space="0" w:color="auto"/>
              <w:bottom w:val="single" w:sz="4" w:space="0" w:color="auto"/>
              <w:right w:val="single" w:sz="4" w:space="0" w:color="auto"/>
            </w:tcBorders>
            <w:vAlign w:val="center"/>
            <w:hideMark/>
          </w:tcPr>
          <w:p w14:paraId="5B611E18" w14:textId="77777777" w:rsidR="007B2294" w:rsidRPr="00396807" w:rsidRDefault="007B2294" w:rsidP="007B2294">
            <w:pPr>
              <w:spacing w:after="160"/>
              <w:ind w:right="50"/>
              <w:jc w:val="both"/>
              <w:rPr>
                <w:rFonts w:ascii="Arial" w:eastAsia="Calibri" w:hAnsi="Arial" w:cs="Arial"/>
              </w:rPr>
            </w:pPr>
          </w:p>
        </w:tc>
        <w:tc>
          <w:tcPr>
            <w:tcW w:w="374" w:type="pct"/>
            <w:tcBorders>
              <w:top w:val="single" w:sz="4" w:space="0" w:color="auto"/>
              <w:left w:val="single" w:sz="4" w:space="0" w:color="auto"/>
              <w:bottom w:val="single" w:sz="4" w:space="0" w:color="auto"/>
              <w:right w:val="single" w:sz="4" w:space="0" w:color="auto"/>
            </w:tcBorders>
          </w:tcPr>
          <w:p w14:paraId="37CC67FE" w14:textId="77777777" w:rsidR="007B2294" w:rsidRPr="00396807" w:rsidRDefault="007B2294" w:rsidP="007B2294">
            <w:pPr>
              <w:spacing w:after="160"/>
              <w:ind w:right="50"/>
              <w:jc w:val="both"/>
              <w:rPr>
                <w:rFonts w:ascii="Arial" w:eastAsia="Calibri" w:hAnsi="Arial" w:cs="Arial"/>
              </w:rPr>
            </w:pPr>
            <w:r w:rsidRPr="00396807">
              <w:rPr>
                <w:rFonts w:ascii="Arial" w:eastAsia="Calibri" w:hAnsi="Arial" w:cs="Arial"/>
                <w:bCs/>
                <w:iCs/>
              </w:rPr>
              <w:t xml:space="preserve">Telas </w:t>
            </w:r>
          </w:p>
        </w:tc>
        <w:tc>
          <w:tcPr>
            <w:tcW w:w="937" w:type="pct"/>
            <w:tcBorders>
              <w:top w:val="single" w:sz="4" w:space="0" w:color="auto"/>
              <w:left w:val="single" w:sz="4" w:space="0" w:color="auto"/>
              <w:bottom w:val="single" w:sz="4" w:space="0" w:color="auto"/>
              <w:right w:val="single" w:sz="4" w:space="0" w:color="auto"/>
            </w:tcBorders>
            <w:vAlign w:val="center"/>
          </w:tcPr>
          <w:p w14:paraId="37BE5CFB" w14:textId="77777777" w:rsidR="007B2294" w:rsidRPr="00396807" w:rsidRDefault="007B2294" w:rsidP="007B2294">
            <w:pPr>
              <w:spacing w:after="160"/>
              <w:ind w:right="50"/>
              <w:jc w:val="both"/>
              <w:rPr>
                <w:rFonts w:ascii="Arial" w:eastAsia="Calibri" w:hAnsi="Arial" w:cs="Arial"/>
                <w:bCs/>
                <w:iCs/>
              </w:rPr>
            </w:pPr>
            <w:r w:rsidRPr="00396807">
              <w:rPr>
                <w:rFonts w:ascii="Arial" w:eastAsia="Calibri" w:hAnsi="Arial" w:cs="Arial"/>
                <w:bCs/>
                <w:iCs/>
              </w:rPr>
              <w:t>SI</w:t>
            </w:r>
          </w:p>
        </w:tc>
        <w:tc>
          <w:tcPr>
            <w:tcW w:w="757" w:type="pct"/>
            <w:tcBorders>
              <w:top w:val="single" w:sz="4" w:space="0" w:color="auto"/>
              <w:left w:val="single" w:sz="4" w:space="0" w:color="auto"/>
              <w:right w:val="single" w:sz="4" w:space="0" w:color="auto"/>
            </w:tcBorders>
            <w:vAlign w:val="center"/>
          </w:tcPr>
          <w:p w14:paraId="1D01DDA1" w14:textId="77777777" w:rsidR="007B2294" w:rsidRPr="00396807" w:rsidRDefault="007B2294" w:rsidP="007B2294">
            <w:pPr>
              <w:keepNext/>
              <w:spacing w:after="160"/>
              <w:ind w:right="50"/>
              <w:jc w:val="both"/>
              <w:rPr>
                <w:rFonts w:ascii="Arial" w:eastAsia="Calibri" w:hAnsi="Arial" w:cs="Arial"/>
                <w:bCs/>
                <w:iCs/>
              </w:rPr>
            </w:pPr>
            <w:r w:rsidRPr="00396807">
              <w:rPr>
                <w:rFonts w:ascii="Arial" w:eastAsia="Calibri" w:hAnsi="Arial" w:cs="Arial"/>
                <w:bCs/>
                <w:iCs/>
              </w:rPr>
              <w:t>SI</w:t>
            </w:r>
          </w:p>
        </w:tc>
        <w:tc>
          <w:tcPr>
            <w:tcW w:w="757" w:type="pct"/>
            <w:tcBorders>
              <w:top w:val="single" w:sz="4" w:space="0" w:color="auto"/>
              <w:left w:val="single" w:sz="4" w:space="0" w:color="auto"/>
              <w:right w:val="single" w:sz="4" w:space="0" w:color="auto"/>
            </w:tcBorders>
            <w:vAlign w:val="center"/>
          </w:tcPr>
          <w:p w14:paraId="6BA03829" w14:textId="77777777" w:rsidR="007B2294" w:rsidRPr="00396807" w:rsidRDefault="007B2294" w:rsidP="007B2294">
            <w:pPr>
              <w:keepNext/>
              <w:spacing w:after="160"/>
              <w:ind w:right="50"/>
              <w:jc w:val="both"/>
              <w:rPr>
                <w:rFonts w:ascii="Arial" w:eastAsia="Calibri" w:hAnsi="Arial" w:cs="Arial"/>
                <w:bCs/>
                <w:iCs/>
              </w:rPr>
            </w:pPr>
            <w:r w:rsidRPr="00396807">
              <w:rPr>
                <w:rFonts w:ascii="Arial" w:eastAsia="Calibri" w:hAnsi="Arial" w:cs="Arial"/>
                <w:bCs/>
                <w:iCs/>
              </w:rPr>
              <w:t>SI</w:t>
            </w:r>
          </w:p>
        </w:tc>
        <w:tc>
          <w:tcPr>
            <w:tcW w:w="788" w:type="pct"/>
            <w:gridSpan w:val="2"/>
            <w:tcBorders>
              <w:top w:val="single" w:sz="4" w:space="0" w:color="auto"/>
              <w:left w:val="single" w:sz="4" w:space="0" w:color="auto"/>
              <w:right w:val="single" w:sz="4" w:space="0" w:color="auto"/>
            </w:tcBorders>
            <w:vAlign w:val="center"/>
          </w:tcPr>
          <w:p w14:paraId="7C977274" w14:textId="77777777" w:rsidR="007B2294" w:rsidRPr="00396807" w:rsidRDefault="007B2294" w:rsidP="007B2294">
            <w:pPr>
              <w:keepNext/>
              <w:spacing w:after="160"/>
              <w:ind w:right="50"/>
              <w:jc w:val="both"/>
              <w:rPr>
                <w:rFonts w:ascii="Arial" w:eastAsia="Calibri" w:hAnsi="Arial" w:cs="Arial"/>
                <w:bCs/>
                <w:iCs/>
              </w:rPr>
            </w:pPr>
            <w:r w:rsidRPr="00396807">
              <w:rPr>
                <w:rFonts w:ascii="Arial" w:eastAsia="Calibri" w:hAnsi="Arial" w:cs="Arial"/>
                <w:bCs/>
                <w:iCs/>
              </w:rPr>
              <w:t>SI</w:t>
            </w:r>
          </w:p>
        </w:tc>
        <w:tc>
          <w:tcPr>
            <w:tcW w:w="598" w:type="pct"/>
            <w:tcBorders>
              <w:top w:val="single" w:sz="4" w:space="0" w:color="auto"/>
              <w:left w:val="single" w:sz="4" w:space="0" w:color="auto"/>
              <w:right w:val="single" w:sz="4" w:space="0" w:color="auto"/>
            </w:tcBorders>
            <w:vAlign w:val="center"/>
          </w:tcPr>
          <w:p w14:paraId="590ECC31" w14:textId="77777777" w:rsidR="007B2294" w:rsidRPr="00396807" w:rsidRDefault="007B2294" w:rsidP="007B2294">
            <w:pPr>
              <w:keepNext/>
              <w:spacing w:after="160"/>
              <w:ind w:right="50"/>
              <w:jc w:val="both"/>
              <w:rPr>
                <w:rFonts w:ascii="Arial" w:eastAsia="Calibri" w:hAnsi="Arial" w:cs="Arial"/>
                <w:bCs/>
                <w:iCs/>
              </w:rPr>
            </w:pPr>
            <w:r w:rsidRPr="00396807">
              <w:rPr>
                <w:rFonts w:ascii="Arial" w:eastAsia="Calibri" w:hAnsi="Arial" w:cs="Arial"/>
                <w:bCs/>
                <w:iCs/>
              </w:rPr>
              <w:t>SI</w:t>
            </w:r>
          </w:p>
        </w:tc>
      </w:tr>
    </w:tbl>
    <w:p w14:paraId="006E0210" w14:textId="77777777" w:rsidR="007B2294" w:rsidRPr="00396807" w:rsidRDefault="007B2294" w:rsidP="007B2294">
      <w:pPr>
        <w:keepNext/>
        <w:tabs>
          <w:tab w:val="left" w:pos="4368"/>
        </w:tabs>
        <w:ind w:right="50"/>
        <w:jc w:val="both"/>
        <w:rPr>
          <w:rFonts w:ascii="Arial" w:hAnsi="Arial" w:cs="Arial"/>
        </w:rPr>
      </w:pPr>
      <w:bookmarkStart w:id="179" w:name="_Toc213492992"/>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rPr>
        <w:t>9</w:t>
      </w:r>
      <w:r w:rsidRPr="00396807">
        <w:rPr>
          <w:rFonts w:ascii="Arial" w:hAnsi="Arial" w:cs="Arial"/>
        </w:rPr>
        <w:fldChar w:fldCharType="end"/>
      </w:r>
      <w:r w:rsidRPr="00396807">
        <w:rPr>
          <w:rFonts w:ascii="Arial" w:hAnsi="Arial" w:cs="Arial"/>
        </w:rPr>
        <w:t>. Descripción de la Edificación</w:t>
      </w:r>
      <w:bookmarkEnd w:id="179"/>
      <w:r w:rsidRPr="00396807">
        <w:rPr>
          <w:rFonts w:ascii="Arial" w:hAnsi="Arial" w:cs="Arial"/>
        </w:rPr>
        <w:tab/>
      </w:r>
    </w:p>
    <w:p w14:paraId="1751C2CF" w14:textId="77777777" w:rsidR="007B2294" w:rsidRPr="00396807" w:rsidRDefault="007B2294" w:rsidP="007B2294">
      <w:pPr>
        <w:rPr>
          <w:rFonts w:ascii="Arial" w:hAnsi="Arial" w:cs="Arial"/>
        </w:rPr>
      </w:pPr>
    </w:p>
    <w:p w14:paraId="5FC41F88" w14:textId="77777777" w:rsidR="007B2294" w:rsidRPr="00396807" w:rsidRDefault="007B2294" w:rsidP="00F97A89">
      <w:pPr>
        <w:keepNext/>
        <w:keepLines/>
        <w:numPr>
          <w:ilvl w:val="2"/>
          <w:numId w:val="100"/>
        </w:numPr>
        <w:spacing w:after="120"/>
        <w:ind w:right="50"/>
        <w:jc w:val="both"/>
        <w:outlineLvl w:val="2"/>
        <w:rPr>
          <w:rFonts w:ascii="Arial" w:eastAsiaTheme="majorEastAsia" w:hAnsi="Arial" w:cs="Arial"/>
        </w:rPr>
      </w:pPr>
      <w:bookmarkStart w:id="180" w:name="_Toc67596884"/>
      <w:bookmarkStart w:id="181" w:name="_Toc67597502"/>
      <w:bookmarkStart w:id="182" w:name="_Toc68514794"/>
      <w:bookmarkStart w:id="183" w:name="_Toc70080515"/>
      <w:bookmarkStart w:id="184" w:name="_Toc72603523"/>
      <w:bookmarkStart w:id="185" w:name="_Toc72603704"/>
      <w:bookmarkStart w:id="186" w:name="_Toc213492938"/>
      <w:bookmarkStart w:id="187" w:name="_Toc227924965"/>
      <w:r w:rsidRPr="00396807">
        <w:rPr>
          <w:rFonts w:ascii="Arial" w:eastAsiaTheme="majorEastAsia" w:hAnsi="Arial" w:cs="Arial"/>
        </w:rPr>
        <w:t>Contexto externo</w:t>
      </w:r>
      <w:bookmarkEnd w:id="180"/>
      <w:bookmarkEnd w:id="181"/>
      <w:bookmarkEnd w:id="182"/>
      <w:bookmarkEnd w:id="183"/>
      <w:bookmarkEnd w:id="184"/>
      <w:bookmarkEnd w:id="185"/>
      <w:bookmarkEnd w:id="186"/>
      <w:bookmarkEnd w:id="187"/>
    </w:p>
    <w:p w14:paraId="01FA7BA0" w14:textId="77777777" w:rsidR="007B2294" w:rsidRPr="00396807" w:rsidRDefault="007B2294" w:rsidP="007B2294">
      <w:pPr>
        <w:ind w:right="50"/>
        <w:jc w:val="both"/>
        <w:rPr>
          <w:rFonts w:ascii="Arial" w:hAnsi="Arial" w:cs="Arial"/>
        </w:rPr>
      </w:pPr>
      <w:r w:rsidRPr="00396807">
        <w:rPr>
          <w:rFonts w:ascii="Arial" w:hAnsi="Arial" w:cs="Arial"/>
        </w:rPr>
        <w:t xml:space="preserve">El presente numeral contiene la descripción de las condiciones ambientales y sociales del entorno en el que se desarrollan las actividades de </w:t>
      </w:r>
      <w:r w:rsidRPr="00396807">
        <w:rPr>
          <w:rFonts w:ascii="Arial" w:hAnsi="Arial" w:cs="Arial"/>
          <w:b/>
        </w:rPr>
        <w:t>Ministerio del Interior en cada una de sus sedes</w:t>
      </w:r>
      <w:r w:rsidRPr="00396807">
        <w:rPr>
          <w:rFonts w:ascii="Arial" w:hAnsi="Arial" w:cs="Arial"/>
        </w:rPr>
        <w:t>, estas proveen la base temática que permite entender las amenazas de origen natural o antrópico que podrían desencadenar emergencias.</w:t>
      </w:r>
    </w:p>
    <w:p w14:paraId="01656D17" w14:textId="77777777" w:rsidR="007B2294" w:rsidRPr="00396807" w:rsidRDefault="007B2294" w:rsidP="007B2294">
      <w:pPr>
        <w:ind w:right="50"/>
        <w:jc w:val="both"/>
        <w:rPr>
          <w:rFonts w:ascii="Arial" w:hAnsi="Arial" w:cs="Arial"/>
        </w:rPr>
      </w:pPr>
    </w:p>
    <w:p w14:paraId="2B16B52B" w14:textId="77777777" w:rsidR="007B2294" w:rsidRPr="00396807" w:rsidRDefault="007B2294" w:rsidP="007B2294">
      <w:pPr>
        <w:ind w:right="50"/>
        <w:jc w:val="both"/>
        <w:rPr>
          <w:rFonts w:ascii="Arial" w:hAnsi="Arial" w:cs="Arial"/>
        </w:rPr>
      </w:pPr>
      <w:r w:rsidRPr="00396807">
        <w:rPr>
          <w:rFonts w:ascii="Arial" w:hAnsi="Arial" w:cs="Arial"/>
        </w:rPr>
        <w:lastRenderedPageBreak/>
        <w:t xml:space="preserve">Para efectos del presente plan, entiéndase como elemento expuesto, el elemento del entorno que, dada la materialización de un escenario de riesgo, podría llegar a verse afectados directamente y, por tanto, tiene inmerso un nivel de vulnerabilidad. Sin embargo, se entenderá como elemento vulnerable la sede </w:t>
      </w:r>
      <w:bookmarkStart w:id="188" w:name="_Hlk116406874"/>
      <w:r w:rsidRPr="00396807">
        <w:rPr>
          <w:rFonts w:ascii="Arial" w:hAnsi="Arial" w:cs="Arial"/>
          <w:b/>
        </w:rPr>
        <w:t>Ministerio del Interior en cada una de sus sedes</w:t>
      </w:r>
      <w:r w:rsidRPr="00396807">
        <w:rPr>
          <w:rFonts w:ascii="Arial" w:hAnsi="Arial" w:cs="Arial"/>
        </w:rPr>
        <w:t xml:space="preserve"> </w:t>
      </w:r>
      <w:bookmarkEnd w:id="188"/>
      <w:r w:rsidRPr="00396807">
        <w:rPr>
          <w:rFonts w:ascii="Arial" w:hAnsi="Arial" w:cs="Arial"/>
        </w:rPr>
        <w:t>y su infraestructura, los cuales tienen un grado de vulnerabilidad, dada la posibilidad de verse afectados producto de la materialización de alguna de las amenazas de origen natural o antrópico.</w:t>
      </w:r>
    </w:p>
    <w:p w14:paraId="21310ABC" w14:textId="77777777" w:rsidR="007B2294" w:rsidRPr="00396807" w:rsidRDefault="007B2294" w:rsidP="007B2294">
      <w:pPr>
        <w:ind w:right="50"/>
        <w:jc w:val="both"/>
        <w:rPr>
          <w:rFonts w:ascii="Arial" w:hAnsi="Arial" w:cs="Arial"/>
        </w:rPr>
      </w:pPr>
    </w:p>
    <w:p w14:paraId="44A2C34B" w14:textId="77777777" w:rsidR="007B2294" w:rsidRPr="00396807" w:rsidRDefault="007B2294" w:rsidP="00F97A89">
      <w:pPr>
        <w:keepNext/>
        <w:keepLines/>
        <w:numPr>
          <w:ilvl w:val="2"/>
          <w:numId w:val="100"/>
        </w:numPr>
        <w:spacing w:after="120"/>
        <w:ind w:right="50"/>
        <w:jc w:val="both"/>
        <w:outlineLvl w:val="2"/>
        <w:rPr>
          <w:rFonts w:ascii="Arial" w:eastAsiaTheme="majorEastAsia" w:hAnsi="Arial" w:cs="Arial"/>
        </w:rPr>
      </w:pPr>
      <w:bookmarkStart w:id="189" w:name="_Toc67596885"/>
      <w:bookmarkStart w:id="190" w:name="_Toc67597511"/>
      <w:bookmarkStart w:id="191" w:name="_Toc68514795"/>
      <w:bookmarkStart w:id="192" w:name="_Toc70080521"/>
      <w:bookmarkStart w:id="193" w:name="_Toc72603524"/>
      <w:bookmarkStart w:id="194" w:name="_Toc72603705"/>
      <w:bookmarkStart w:id="195" w:name="_Toc213492939"/>
      <w:bookmarkStart w:id="196" w:name="_Toc227924966"/>
      <w:r w:rsidRPr="00396807">
        <w:rPr>
          <w:rFonts w:ascii="Arial" w:eastAsiaTheme="majorEastAsia" w:hAnsi="Arial" w:cs="Arial"/>
        </w:rPr>
        <w:t>Contexto interno</w:t>
      </w:r>
      <w:bookmarkEnd w:id="189"/>
      <w:bookmarkEnd w:id="190"/>
      <w:bookmarkEnd w:id="191"/>
      <w:bookmarkEnd w:id="192"/>
      <w:bookmarkEnd w:id="193"/>
      <w:bookmarkEnd w:id="194"/>
      <w:bookmarkEnd w:id="195"/>
      <w:bookmarkEnd w:id="196"/>
    </w:p>
    <w:p w14:paraId="332AFE45" w14:textId="77777777" w:rsidR="007B2294" w:rsidRPr="00396807" w:rsidRDefault="007B2294" w:rsidP="007B2294">
      <w:pPr>
        <w:ind w:right="50"/>
        <w:jc w:val="both"/>
        <w:rPr>
          <w:rFonts w:ascii="Arial" w:hAnsi="Arial" w:cs="Arial"/>
        </w:rPr>
      </w:pPr>
      <w:r w:rsidRPr="00396807">
        <w:rPr>
          <w:rFonts w:ascii="Arial" w:hAnsi="Arial" w:cs="Arial"/>
        </w:rPr>
        <w:t xml:space="preserve">A continuación, se describe el funcionamiento interno del </w:t>
      </w:r>
      <w:r w:rsidRPr="00396807">
        <w:rPr>
          <w:rFonts w:ascii="Arial" w:hAnsi="Arial" w:cs="Arial"/>
          <w:b/>
        </w:rPr>
        <w:t>Ministerio del Interior en cada una de sus sedes</w:t>
      </w:r>
      <w:r w:rsidRPr="00396807">
        <w:rPr>
          <w:rFonts w:ascii="Arial" w:hAnsi="Arial" w:cs="Arial"/>
        </w:rPr>
        <w:t xml:space="preserve">, desde su estructura organizacional, sus políticas, objetivos, estrategias, normas y directrices bajo las cuales desarrollan sus actividades, información que permite establecer como la compañía involucra la gestión del riesgo desde sus objetivos misionales. </w:t>
      </w:r>
    </w:p>
    <w:p w14:paraId="136977BC" w14:textId="77777777" w:rsidR="007B2294" w:rsidRPr="00396807" w:rsidRDefault="007B2294" w:rsidP="007B2294">
      <w:pPr>
        <w:ind w:right="50"/>
        <w:jc w:val="both"/>
        <w:rPr>
          <w:rFonts w:ascii="Arial" w:hAnsi="Arial" w:cs="Arial"/>
        </w:rPr>
      </w:pPr>
    </w:p>
    <w:p w14:paraId="50231288"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197" w:name="_Toc70080522"/>
      <w:bookmarkStart w:id="198" w:name="_Toc213492940"/>
      <w:r w:rsidRPr="00396807">
        <w:rPr>
          <w:rFonts w:ascii="Arial" w:eastAsiaTheme="majorEastAsia" w:hAnsi="Arial" w:cs="Arial"/>
          <w:b/>
          <w:bCs/>
          <w:iCs/>
          <w:lang w:val="es-CO" w:eastAsia="en-US"/>
        </w:rPr>
        <w:t>Estructura organizacional, funciones y responsabilidades</w:t>
      </w:r>
      <w:bookmarkEnd w:id="197"/>
      <w:bookmarkEnd w:id="198"/>
    </w:p>
    <w:p w14:paraId="6C8ABDD3" w14:textId="77777777" w:rsidR="007B2294" w:rsidRPr="00396807" w:rsidRDefault="007B2294" w:rsidP="007B2294">
      <w:pPr>
        <w:ind w:right="50"/>
        <w:jc w:val="both"/>
        <w:rPr>
          <w:rFonts w:ascii="Arial" w:hAnsi="Arial" w:cs="Arial"/>
        </w:rPr>
      </w:pPr>
      <w:r w:rsidRPr="00396807">
        <w:rPr>
          <w:rFonts w:ascii="Arial" w:hAnsi="Arial" w:cs="Arial"/>
        </w:rPr>
        <w:t xml:space="preserve">El </w:t>
      </w:r>
      <w:r w:rsidRPr="00396807">
        <w:rPr>
          <w:rFonts w:ascii="Arial" w:hAnsi="Arial" w:cs="Arial"/>
          <w:b/>
        </w:rPr>
        <w:t>Ministerio del Interior en cada una de sus sedes</w:t>
      </w:r>
      <w:r w:rsidRPr="00396807">
        <w:rPr>
          <w:rFonts w:ascii="Arial" w:hAnsi="Arial" w:cs="Arial"/>
        </w:rPr>
        <w:t>, desarrolla todas sus actividades bajo una estructura jerárquica, con flujos de mando claramente establecidos y funciones definidas dentro de la organización. Los flujos de comunicación funcionan en escalas, de este modo se reduce la sobrecarga de comunicación y se limitan los flujos de información. El modelo funciona como una pirámide, donde la parte superior representa un mayor nivel de jerarquía al interior de la organización</w:t>
      </w:r>
    </w:p>
    <w:p w14:paraId="21A1405D" w14:textId="77777777" w:rsidR="007B2294" w:rsidRPr="00396807" w:rsidRDefault="007B2294" w:rsidP="007B2294">
      <w:pPr>
        <w:ind w:right="50"/>
        <w:jc w:val="both"/>
        <w:rPr>
          <w:rFonts w:ascii="Arial" w:hAnsi="Arial" w:cs="Arial"/>
        </w:rPr>
      </w:pPr>
      <w:r w:rsidRPr="00396807">
        <w:rPr>
          <w:rFonts w:ascii="Arial" w:hAnsi="Arial" w:cs="Arial"/>
        </w:rPr>
        <w:t xml:space="preserve"> </w:t>
      </w:r>
    </w:p>
    <w:p w14:paraId="422EFB3D"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199" w:name="_Toc213492941"/>
      <w:r w:rsidRPr="00396807">
        <w:rPr>
          <w:rFonts w:ascii="Arial" w:eastAsiaTheme="majorEastAsia" w:hAnsi="Arial" w:cs="Arial"/>
          <w:b/>
          <w:bCs/>
          <w:iCs/>
          <w:lang w:val="es-CO" w:eastAsia="en-US"/>
        </w:rPr>
        <w:t>Políticas, objetivos, y estrategias en gestión del riesgo</w:t>
      </w:r>
      <w:bookmarkEnd w:id="199"/>
    </w:p>
    <w:p w14:paraId="1F6929A1" w14:textId="77777777" w:rsidR="007B2294" w:rsidRPr="00396807" w:rsidRDefault="007B2294" w:rsidP="007B2294">
      <w:pPr>
        <w:ind w:right="50"/>
        <w:jc w:val="both"/>
        <w:rPr>
          <w:rFonts w:ascii="Arial" w:hAnsi="Arial" w:cs="Arial"/>
        </w:rPr>
      </w:pPr>
      <w:r w:rsidRPr="00396807">
        <w:rPr>
          <w:rFonts w:ascii="Arial" w:hAnsi="Arial" w:cs="Arial"/>
        </w:rPr>
        <w:t xml:space="preserve">Como se mencionó en el numeral 1.3.2 Objetivos Específicos del presente PGRD, </w:t>
      </w:r>
      <w:bookmarkStart w:id="200" w:name="_Hlk117795119"/>
      <w:r w:rsidRPr="00396807">
        <w:rPr>
          <w:rFonts w:ascii="Arial" w:hAnsi="Arial" w:cs="Arial"/>
          <w:b/>
        </w:rPr>
        <w:t>el Ministerio del Interior en cada una de sus sedes</w:t>
      </w:r>
      <w:bookmarkEnd w:id="200"/>
      <w:r w:rsidRPr="00396807">
        <w:rPr>
          <w:rFonts w:ascii="Arial" w:hAnsi="Arial" w:cs="Arial"/>
        </w:rPr>
        <w:t xml:space="preserve">, a partir de la definición de los </w:t>
      </w:r>
      <w:proofErr w:type="spellStart"/>
      <w:r w:rsidRPr="00396807">
        <w:rPr>
          <w:rFonts w:ascii="Arial" w:hAnsi="Arial" w:cs="Arial"/>
        </w:rPr>
        <w:t>obejtivos</w:t>
      </w:r>
      <w:proofErr w:type="spellEnd"/>
      <w:r w:rsidRPr="00396807">
        <w:rPr>
          <w:rFonts w:ascii="Arial" w:hAnsi="Arial" w:cs="Arial"/>
        </w:rPr>
        <w:t xml:space="preserve"> en cada pilar, se compromete con la implementación de la gestión de riesgos y consecuente a ello, brindar confianza tanto a los funcionarios, como a sus grupos de interés, y tener la certeza de que se está realizando una adecuada y efectiva gestión. </w:t>
      </w:r>
    </w:p>
    <w:p w14:paraId="206ED07E" w14:textId="77777777" w:rsidR="007B2294" w:rsidRPr="00396807" w:rsidRDefault="007B2294" w:rsidP="007B2294">
      <w:pPr>
        <w:ind w:right="50"/>
        <w:jc w:val="both"/>
        <w:rPr>
          <w:rFonts w:ascii="Arial" w:hAnsi="Arial" w:cs="Arial"/>
        </w:rPr>
      </w:pPr>
    </w:p>
    <w:p w14:paraId="564144CB"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201" w:name="_Toc70080523"/>
      <w:bookmarkStart w:id="202" w:name="_Toc213492942"/>
      <w:r w:rsidRPr="00396807">
        <w:rPr>
          <w:rFonts w:ascii="Arial" w:eastAsiaTheme="majorEastAsia" w:hAnsi="Arial" w:cs="Arial"/>
          <w:b/>
          <w:bCs/>
          <w:iCs/>
          <w:lang w:val="es-CO" w:eastAsia="en-US"/>
        </w:rPr>
        <w:t>Cultura organizacional</w:t>
      </w:r>
      <w:bookmarkEnd w:id="201"/>
      <w:bookmarkEnd w:id="202"/>
    </w:p>
    <w:p w14:paraId="20F9037A" w14:textId="77777777" w:rsidR="007B2294" w:rsidRPr="00396807" w:rsidRDefault="007B2294" w:rsidP="007B2294">
      <w:pPr>
        <w:ind w:right="50"/>
        <w:jc w:val="both"/>
        <w:rPr>
          <w:rFonts w:ascii="Arial" w:hAnsi="Arial" w:cs="Arial"/>
          <w:b/>
        </w:rPr>
      </w:pPr>
    </w:p>
    <w:p w14:paraId="0C073019" w14:textId="77777777" w:rsidR="007B2294" w:rsidRPr="00396807" w:rsidRDefault="007B2294" w:rsidP="007B2294">
      <w:pPr>
        <w:ind w:right="50"/>
        <w:jc w:val="both"/>
        <w:rPr>
          <w:rFonts w:ascii="Arial" w:hAnsi="Arial" w:cs="Arial"/>
        </w:rPr>
      </w:pPr>
      <w:r w:rsidRPr="00396807">
        <w:rPr>
          <w:rFonts w:ascii="Arial" w:hAnsi="Arial" w:cs="Arial"/>
        </w:rPr>
        <w:t>Misión, Visión, Objetivo Estratégico</w:t>
      </w:r>
    </w:p>
    <w:p w14:paraId="0ACCDB38" w14:textId="77777777" w:rsidR="007B2294" w:rsidRPr="00396807" w:rsidRDefault="007B2294" w:rsidP="007B2294">
      <w:pPr>
        <w:ind w:right="50"/>
        <w:jc w:val="both"/>
        <w:rPr>
          <w:rFonts w:ascii="Arial" w:hAnsi="Arial" w:cs="Arial"/>
        </w:rPr>
      </w:pPr>
    </w:p>
    <w:p w14:paraId="7002A64B" w14:textId="77777777" w:rsidR="007B2294" w:rsidRPr="00396807" w:rsidRDefault="007B2294" w:rsidP="007B2294">
      <w:pPr>
        <w:ind w:right="50"/>
        <w:jc w:val="both"/>
        <w:rPr>
          <w:rFonts w:ascii="Arial" w:hAnsi="Arial" w:cs="Arial"/>
        </w:rPr>
      </w:pPr>
      <w:r w:rsidRPr="00396807">
        <w:rPr>
          <w:rFonts w:ascii="Arial" w:hAnsi="Arial" w:cs="Arial"/>
        </w:rPr>
        <w:t xml:space="preserve">Misión: Liderar la formulación, implementación y evaluación de políticas públicas orientadas a garantizar la gestión política del Gobierno, el goce efectivo de los derechos y las libertades de los ciudadanos, fortaleciendo el diálogo social e intercultural Estado-Comunidades, la democracia, la participación, la seguridad y la convivencia ciudadana, promoviendo el desarrollo y la equidad de los grupos étnicos, minorías y poblaciones vulnerables, en el marco de la legalidad, el emprendimiento y la equidad. </w:t>
      </w:r>
    </w:p>
    <w:p w14:paraId="30B278DE" w14:textId="77777777" w:rsidR="007B2294" w:rsidRPr="00396807" w:rsidRDefault="007B2294" w:rsidP="007B2294">
      <w:pPr>
        <w:ind w:right="50"/>
        <w:jc w:val="both"/>
        <w:rPr>
          <w:rFonts w:ascii="Arial" w:hAnsi="Arial" w:cs="Arial"/>
        </w:rPr>
      </w:pPr>
    </w:p>
    <w:p w14:paraId="49D3AC99" w14:textId="77777777" w:rsidR="007B2294" w:rsidRPr="00396807" w:rsidRDefault="007B2294" w:rsidP="007B2294">
      <w:pPr>
        <w:ind w:right="50"/>
        <w:jc w:val="both"/>
        <w:rPr>
          <w:rFonts w:ascii="Arial" w:hAnsi="Arial" w:cs="Arial"/>
        </w:rPr>
      </w:pPr>
      <w:r w:rsidRPr="00396807">
        <w:rPr>
          <w:rFonts w:ascii="Arial" w:hAnsi="Arial" w:cs="Arial"/>
        </w:rPr>
        <w:t xml:space="preserve">Visión: Ser un Ministerio articulador e innovador en la gestión política del Gobierno y la implementación oportuna y eficiente de políticas públicas que impacten el desarrollo y la equidad de los grupos étnicos, minorías y poblaciones vulnerables, en materia de derechos humanos, democracia, participación, seguridad y convivencia ciudadana. </w:t>
      </w:r>
    </w:p>
    <w:p w14:paraId="58913C27" w14:textId="77777777" w:rsidR="007B2294" w:rsidRPr="00396807" w:rsidRDefault="007B2294" w:rsidP="007B2294">
      <w:pPr>
        <w:ind w:right="50"/>
        <w:jc w:val="both"/>
        <w:rPr>
          <w:rFonts w:ascii="Arial" w:hAnsi="Arial" w:cs="Arial"/>
        </w:rPr>
      </w:pPr>
    </w:p>
    <w:p w14:paraId="56BD8473" w14:textId="77777777" w:rsidR="007B2294" w:rsidRPr="00396807" w:rsidRDefault="007B2294" w:rsidP="007B2294">
      <w:pPr>
        <w:ind w:right="50"/>
        <w:jc w:val="both"/>
        <w:rPr>
          <w:rFonts w:ascii="Arial" w:hAnsi="Arial" w:cs="Arial"/>
        </w:rPr>
      </w:pPr>
      <w:r w:rsidRPr="00396807">
        <w:rPr>
          <w:rFonts w:ascii="Arial" w:hAnsi="Arial" w:cs="Arial"/>
        </w:rPr>
        <w:t>Objetivos Estratégicos:</w:t>
      </w:r>
    </w:p>
    <w:p w14:paraId="3F8F1947" w14:textId="77777777" w:rsidR="007B2294" w:rsidRPr="00396807" w:rsidRDefault="007B2294" w:rsidP="00F97A89">
      <w:pPr>
        <w:numPr>
          <w:ilvl w:val="0"/>
          <w:numId w:val="96"/>
        </w:numPr>
        <w:ind w:left="360" w:right="50"/>
        <w:contextualSpacing/>
        <w:jc w:val="both"/>
        <w:rPr>
          <w:rFonts w:ascii="Arial" w:hAnsi="Arial" w:cs="Arial"/>
        </w:rPr>
      </w:pPr>
      <w:r w:rsidRPr="00396807">
        <w:rPr>
          <w:rFonts w:ascii="Arial" w:hAnsi="Arial" w:cs="Arial"/>
        </w:rPr>
        <w:t>Fortalecer las relaciones entre el Gobierno y el Congreso de la República, con el fin de impulsar la capacidad de gestión legislativa en cumplimiento de los diferentes temas de la agenda pública.</w:t>
      </w:r>
    </w:p>
    <w:p w14:paraId="6FC9890A" w14:textId="77777777" w:rsidR="007B2294" w:rsidRPr="00396807" w:rsidRDefault="007B2294" w:rsidP="00F97A89">
      <w:pPr>
        <w:numPr>
          <w:ilvl w:val="0"/>
          <w:numId w:val="96"/>
        </w:numPr>
        <w:ind w:left="360" w:right="50"/>
        <w:contextualSpacing/>
        <w:jc w:val="both"/>
        <w:rPr>
          <w:rFonts w:ascii="Arial" w:hAnsi="Arial" w:cs="Arial"/>
        </w:rPr>
      </w:pPr>
      <w:r w:rsidRPr="00396807">
        <w:rPr>
          <w:rFonts w:ascii="Arial" w:hAnsi="Arial" w:cs="Arial"/>
        </w:rPr>
        <w:t>Promover la protección y el goce efectivo de los Derechos Humanos y las libertades.</w:t>
      </w:r>
    </w:p>
    <w:p w14:paraId="219B3314" w14:textId="77777777" w:rsidR="007B2294" w:rsidRPr="00396807" w:rsidRDefault="007B2294" w:rsidP="00F97A89">
      <w:pPr>
        <w:numPr>
          <w:ilvl w:val="0"/>
          <w:numId w:val="96"/>
        </w:numPr>
        <w:ind w:left="360" w:right="50"/>
        <w:contextualSpacing/>
        <w:jc w:val="both"/>
        <w:rPr>
          <w:rFonts w:ascii="Arial" w:hAnsi="Arial" w:cs="Arial"/>
        </w:rPr>
      </w:pPr>
      <w:r w:rsidRPr="00396807">
        <w:rPr>
          <w:rFonts w:ascii="Arial" w:hAnsi="Arial" w:cs="Arial"/>
        </w:rPr>
        <w:t>Implementar políticas públicas y estrategias para la promoción de la convivencia ciudadana y la seguridad en el ejercicio del liderazgo social y comunitario.</w:t>
      </w:r>
    </w:p>
    <w:p w14:paraId="5A035636" w14:textId="77777777" w:rsidR="007B2294" w:rsidRPr="00396807" w:rsidRDefault="007B2294" w:rsidP="00F97A89">
      <w:pPr>
        <w:numPr>
          <w:ilvl w:val="0"/>
          <w:numId w:val="96"/>
        </w:numPr>
        <w:ind w:left="360" w:right="50"/>
        <w:contextualSpacing/>
        <w:jc w:val="both"/>
        <w:rPr>
          <w:rFonts w:ascii="Arial" w:hAnsi="Arial" w:cs="Arial"/>
        </w:rPr>
      </w:pPr>
      <w:r w:rsidRPr="00396807">
        <w:rPr>
          <w:rFonts w:ascii="Arial" w:hAnsi="Arial" w:cs="Arial"/>
        </w:rPr>
        <w:lastRenderedPageBreak/>
        <w:t>Implementar políticas públicas y estrategias de articulación entre el Gobierno Nacional y las entidades territoriales orientadas a su fortalecimiento y modernización.</w:t>
      </w:r>
    </w:p>
    <w:p w14:paraId="4D0F4E8D" w14:textId="77777777" w:rsidR="007B2294" w:rsidRPr="00396807" w:rsidRDefault="007B2294" w:rsidP="00F97A89">
      <w:pPr>
        <w:numPr>
          <w:ilvl w:val="0"/>
          <w:numId w:val="96"/>
        </w:numPr>
        <w:ind w:left="360" w:right="50"/>
        <w:contextualSpacing/>
        <w:jc w:val="both"/>
        <w:rPr>
          <w:rFonts w:ascii="Arial" w:hAnsi="Arial" w:cs="Arial"/>
        </w:rPr>
      </w:pPr>
      <w:r w:rsidRPr="00396807">
        <w:rPr>
          <w:rFonts w:ascii="Arial" w:hAnsi="Arial" w:cs="Arial"/>
        </w:rPr>
        <w:t xml:space="preserve">Fortalecer el diálogo social e intercultural “Estado – Comunidades”, promoviendo estrategias que contribuyan a la equidad y el desarrollo de los pueblos Indígenas, </w:t>
      </w:r>
      <w:proofErr w:type="spellStart"/>
      <w:r w:rsidRPr="00396807">
        <w:rPr>
          <w:rFonts w:ascii="Arial" w:hAnsi="Arial" w:cs="Arial"/>
        </w:rPr>
        <w:t>Rrom</w:t>
      </w:r>
      <w:proofErr w:type="spellEnd"/>
      <w:r w:rsidRPr="00396807">
        <w:rPr>
          <w:rFonts w:ascii="Arial" w:hAnsi="Arial" w:cs="Arial"/>
        </w:rPr>
        <w:t>, y comunidades Negras, Afro, Raizales y Palenqueras, garantizando el derecho fundamental a la consulta previa.</w:t>
      </w:r>
    </w:p>
    <w:p w14:paraId="5F455781" w14:textId="77777777" w:rsidR="007B2294" w:rsidRPr="00396807" w:rsidRDefault="007B2294" w:rsidP="00F97A89">
      <w:pPr>
        <w:numPr>
          <w:ilvl w:val="0"/>
          <w:numId w:val="96"/>
        </w:numPr>
        <w:ind w:left="360" w:right="50"/>
        <w:contextualSpacing/>
        <w:jc w:val="both"/>
        <w:rPr>
          <w:rFonts w:ascii="Arial" w:hAnsi="Arial" w:cs="Arial"/>
        </w:rPr>
      </w:pPr>
      <w:r w:rsidRPr="00396807">
        <w:rPr>
          <w:rFonts w:ascii="Arial" w:hAnsi="Arial" w:cs="Arial"/>
        </w:rPr>
        <w:t>Promover la democracia, la participación política y el respeto por la libertad de cultos, mediante la implementación y articulación de políticas y estrategias orientadas a fortalecer la acción comunal, las veedurías ciudadanas, las organizaciones religiosas y demás instancias sociales para el desarrollo comunitario.</w:t>
      </w:r>
    </w:p>
    <w:p w14:paraId="023AD95E" w14:textId="77777777" w:rsidR="007B2294" w:rsidRPr="00396807" w:rsidRDefault="007B2294" w:rsidP="00F97A89">
      <w:pPr>
        <w:numPr>
          <w:ilvl w:val="0"/>
          <w:numId w:val="96"/>
        </w:numPr>
        <w:ind w:left="360" w:right="50"/>
        <w:contextualSpacing/>
        <w:jc w:val="both"/>
        <w:rPr>
          <w:rFonts w:ascii="Arial" w:hAnsi="Arial" w:cs="Arial"/>
        </w:rPr>
      </w:pPr>
      <w:r w:rsidRPr="00396807">
        <w:rPr>
          <w:rFonts w:ascii="Arial" w:hAnsi="Arial" w:cs="Arial"/>
        </w:rPr>
        <w:t>Fortalecer la capacidad Institucional promoviendo el talento humano, la participación ciudadana, la gestión del conocimiento e innovación y el uso de nuevas tecnologías, en el marco de la cultura de la transparencia, la legalidad y la gestión pública efectiva.</w:t>
      </w:r>
    </w:p>
    <w:p w14:paraId="26B19509" w14:textId="77777777" w:rsidR="007B2294" w:rsidRPr="00396807" w:rsidRDefault="007B2294" w:rsidP="007B2294">
      <w:pPr>
        <w:ind w:right="50"/>
        <w:jc w:val="both"/>
        <w:rPr>
          <w:rFonts w:ascii="Arial" w:hAnsi="Arial" w:cs="Arial"/>
        </w:rPr>
      </w:pPr>
    </w:p>
    <w:p w14:paraId="05AF425B"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203" w:name="_Toc70080525"/>
      <w:bookmarkStart w:id="204" w:name="_Toc213492943"/>
      <w:r w:rsidRPr="00396807">
        <w:rPr>
          <w:rFonts w:ascii="Arial" w:eastAsiaTheme="majorEastAsia" w:hAnsi="Arial" w:cs="Arial"/>
          <w:b/>
          <w:bCs/>
          <w:iCs/>
          <w:lang w:val="es-CO" w:eastAsia="en-US"/>
        </w:rPr>
        <w:t>Normas, directrices, y modelos adoptados por la organización</w:t>
      </w:r>
      <w:bookmarkEnd w:id="203"/>
      <w:bookmarkEnd w:id="204"/>
    </w:p>
    <w:p w14:paraId="2F915D80" w14:textId="77777777" w:rsidR="007B2294" w:rsidRPr="00396807" w:rsidRDefault="007B2294" w:rsidP="007B2294">
      <w:pPr>
        <w:ind w:right="50"/>
        <w:jc w:val="both"/>
        <w:rPr>
          <w:rFonts w:ascii="Arial" w:hAnsi="Arial" w:cs="Arial"/>
        </w:rPr>
      </w:pPr>
      <w:r w:rsidRPr="00396807">
        <w:rPr>
          <w:rFonts w:ascii="Arial" w:hAnsi="Arial" w:cs="Arial"/>
        </w:rPr>
        <w:t>Política Institucional</w:t>
      </w:r>
    </w:p>
    <w:p w14:paraId="76BCB311" w14:textId="77777777" w:rsidR="007B2294" w:rsidRPr="00396807" w:rsidRDefault="007B2294" w:rsidP="007B2294">
      <w:pPr>
        <w:ind w:right="50"/>
        <w:jc w:val="both"/>
        <w:rPr>
          <w:rFonts w:ascii="Arial" w:hAnsi="Arial" w:cs="Arial"/>
        </w:rPr>
      </w:pPr>
    </w:p>
    <w:p w14:paraId="402E7C86" w14:textId="77777777" w:rsidR="007B2294" w:rsidRPr="00396807" w:rsidRDefault="007B2294" w:rsidP="007B2294">
      <w:pPr>
        <w:ind w:right="50"/>
        <w:jc w:val="both"/>
        <w:rPr>
          <w:rFonts w:ascii="Arial" w:hAnsi="Arial" w:cs="Arial"/>
        </w:rPr>
      </w:pPr>
      <w:r w:rsidRPr="00396807">
        <w:rPr>
          <w:rFonts w:ascii="Arial" w:hAnsi="Arial" w:cs="Arial"/>
        </w:rPr>
        <w:t>El Ministerio del Interior como entidad gubernamental líder, que garantiza y coordina la formulación, implementación y el seguimiento de políticas públicas se compromete a:</w:t>
      </w:r>
    </w:p>
    <w:p w14:paraId="526C0981" w14:textId="77777777" w:rsidR="007B2294" w:rsidRPr="00396807" w:rsidRDefault="007B2294" w:rsidP="00F97A89">
      <w:pPr>
        <w:numPr>
          <w:ilvl w:val="0"/>
          <w:numId w:val="66"/>
        </w:numPr>
        <w:ind w:right="50"/>
        <w:contextualSpacing/>
        <w:jc w:val="both"/>
        <w:rPr>
          <w:rFonts w:ascii="Arial" w:hAnsi="Arial" w:cs="Arial"/>
        </w:rPr>
      </w:pPr>
      <w:r w:rsidRPr="00396807">
        <w:rPr>
          <w:rFonts w:ascii="Arial" w:hAnsi="Arial" w:cs="Arial"/>
        </w:rPr>
        <w:t>La protección de los derechos humanos y el derecho internacional humanitario;</w:t>
      </w:r>
    </w:p>
    <w:p w14:paraId="15B57820" w14:textId="77777777" w:rsidR="007B2294" w:rsidRPr="00396807" w:rsidRDefault="007B2294" w:rsidP="00F97A89">
      <w:pPr>
        <w:numPr>
          <w:ilvl w:val="0"/>
          <w:numId w:val="66"/>
        </w:numPr>
        <w:ind w:right="50"/>
        <w:contextualSpacing/>
        <w:jc w:val="both"/>
        <w:rPr>
          <w:rFonts w:ascii="Arial" w:hAnsi="Arial" w:cs="Arial"/>
        </w:rPr>
      </w:pPr>
      <w:r w:rsidRPr="00396807">
        <w:rPr>
          <w:rFonts w:ascii="Arial" w:hAnsi="Arial" w:cs="Arial"/>
        </w:rPr>
        <w:t>Fortalecer el diálogo social e intercultural de las comunidades étnicas de los pueblos y las comunidades;</w:t>
      </w:r>
    </w:p>
    <w:p w14:paraId="6DCE2A6E" w14:textId="77777777" w:rsidR="007B2294" w:rsidRPr="00396807" w:rsidRDefault="007B2294" w:rsidP="00F97A89">
      <w:pPr>
        <w:numPr>
          <w:ilvl w:val="0"/>
          <w:numId w:val="66"/>
        </w:numPr>
        <w:ind w:right="50"/>
        <w:contextualSpacing/>
        <w:jc w:val="both"/>
        <w:rPr>
          <w:rFonts w:ascii="Arial" w:hAnsi="Arial" w:cs="Arial"/>
        </w:rPr>
      </w:pPr>
      <w:r w:rsidRPr="00396807">
        <w:rPr>
          <w:rFonts w:ascii="Arial" w:hAnsi="Arial" w:cs="Arial"/>
        </w:rPr>
        <w:t>El fortalecimiento de la participación y democracia en espacios de incidencia de las comunidades;</w:t>
      </w:r>
    </w:p>
    <w:p w14:paraId="193EB0C1" w14:textId="77777777" w:rsidR="007B2294" w:rsidRPr="00396807" w:rsidRDefault="007B2294" w:rsidP="00F97A89">
      <w:pPr>
        <w:numPr>
          <w:ilvl w:val="0"/>
          <w:numId w:val="66"/>
        </w:numPr>
        <w:ind w:right="50"/>
        <w:contextualSpacing/>
        <w:jc w:val="both"/>
        <w:rPr>
          <w:rFonts w:ascii="Arial" w:hAnsi="Arial" w:cs="Arial"/>
        </w:rPr>
      </w:pPr>
      <w:r w:rsidRPr="00396807">
        <w:rPr>
          <w:rFonts w:ascii="Arial" w:hAnsi="Arial" w:cs="Arial"/>
        </w:rPr>
        <w:t>Impulsar la descentralización y ordenamiento territorial en las diferentes Entidades Territoriales;</w:t>
      </w:r>
    </w:p>
    <w:p w14:paraId="150F9A15" w14:textId="77777777" w:rsidR="007B2294" w:rsidRPr="00396807" w:rsidRDefault="007B2294" w:rsidP="00F97A89">
      <w:pPr>
        <w:numPr>
          <w:ilvl w:val="0"/>
          <w:numId w:val="66"/>
        </w:numPr>
        <w:ind w:right="50"/>
        <w:contextualSpacing/>
        <w:jc w:val="both"/>
        <w:rPr>
          <w:rFonts w:ascii="Arial" w:hAnsi="Arial" w:cs="Arial"/>
        </w:rPr>
      </w:pPr>
      <w:r w:rsidRPr="00396807">
        <w:rPr>
          <w:rFonts w:ascii="Arial" w:hAnsi="Arial" w:cs="Arial"/>
        </w:rPr>
        <w:t>La garantía de la seguridad y convivencia ciudadana desde la preservación del orden público interno con infraestructura adecuada para el diálogo y articulación con las comunidades;</w:t>
      </w:r>
    </w:p>
    <w:p w14:paraId="1296D36D" w14:textId="77777777" w:rsidR="007B2294" w:rsidRPr="00396807" w:rsidRDefault="007B2294" w:rsidP="00F97A89">
      <w:pPr>
        <w:numPr>
          <w:ilvl w:val="0"/>
          <w:numId w:val="66"/>
        </w:numPr>
        <w:ind w:right="50"/>
        <w:contextualSpacing/>
        <w:jc w:val="both"/>
        <w:rPr>
          <w:rFonts w:ascii="Arial" w:hAnsi="Arial" w:cs="Arial"/>
        </w:rPr>
      </w:pPr>
      <w:r w:rsidRPr="00396807">
        <w:rPr>
          <w:rFonts w:ascii="Arial" w:hAnsi="Arial" w:cs="Arial"/>
        </w:rPr>
        <w:t>La articulación y el fortalecimiento de las relaciones políticas e interlocución de los asuntos del gobierno;</w:t>
      </w:r>
    </w:p>
    <w:p w14:paraId="3F39AE20" w14:textId="77777777" w:rsidR="007B2294" w:rsidRPr="00396807" w:rsidRDefault="007B2294" w:rsidP="00F97A89">
      <w:pPr>
        <w:numPr>
          <w:ilvl w:val="0"/>
          <w:numId w:val="66"/>
        </w:numPr>
        <w:ind w:right="50"/>
        <w:contextualSpacing/>
        <w:jc w:val="both"/>
        <w:rPr>
          <w:rFonts w:ascii="Arial" w:hAnsi="Arial" w:cs="Arial"/>
        </w:rPr>
      </w:pPr>
      <w:r w:rsidRPr="00396807">
        <w:rPr>
          <w:rFonts w:ascii="Arial" w:hAnsi="Arial" w:cs="Arial"/>
        </w:rPr>
        <w:t>El seguimiento a los asuntos que se desarrollan en el territorio bajo el debido proceso del derecho de consulta previa a las comunidades y los sujetos colectivos de protección especial;</w:t>
      </w:r>
    </w:p>
    <w:p w14:paraId="22D9DDF0" w14:textId="77777777" w:rsidR="007B2294" w:rsidRPr="00396807" w:rsidRDefault="007B2294" w:rsidP="00F97A89">
      <w:pPr>
        <w:numPr>
          <w:ilvl w:val="0"/>
          <w:numId w:val="66"/>
        </w:numPr>
        <w:ind w:right="50"/>
        <w:contextualSpacing/>
        <w:jc w:val="both"/>
        <w:rPr>
          <w:rFonts w:ascii="Arial" w:hAnsi="Arial" w:cs="Arial"/>
        </w:rPr>
      </w:pPr>
      <w:r w:rsidRPr="00396807">
        <w:rPr>
          <w:rFonts w:ascii="Arial" w:hAnsi="Arial" w:cs="Arial"/>
        </w:rPr>
        <w:t>El robustecimiento de la gestión pública y las buenas prácticas del buen gobierno</w:t>
      </w:r>
    </w:p>
    <w:p w14:paraId="1B2411A3" w14:textId="77777777" w:rsidR="007B2294" w:rsidRPr="00396807" w:rsidRDefault="007B2294" w:rsidP="007B2294">
      <w:pPr>
        <w:ind w:right="50"/>
        <w:jc w:val="both"/>
        <w:rPr>
          <w:rFonts w:ascii="Arial" w:hAnsi="Arial" w:cs="Arial"/>
        </w:rPr>
      </w:pPr>
    </w:p>
    <w:p w14:paraId="51C55EB3" w14:textId="77777777" w:rsidR="007B2294" w:rsidRPr="00396807" w:rsidRDefault="007B2294" w:rsidP="007B2294">
      <w:pPr>
        <w:ind w:right="50"/>
        <w:jc w:val="both"/>
        <w:rPr>
          <w:rFonts w:ascii="Arial" w:hAnsi="Arial" w:cs="Arial"/>
        </w:rPr>
      </w:pPr>
      <w:r w:rsidRPr="00396807">
        <w:rPr>
          <w:rFonts w:ascii="Arial" w:hAnsi="Arial" w:cs="Arial"/>
        </w:rPr>
        <w:t xml:space="preserve">A través del logro de estos compromisos, el Ministerio del Interior aporta al cumplimiento de los Objetivos de Desarrollo Sostenible por medio de la implementación del Modelo Integrado de Planeación y Gestión – MIPG en el marco de la cultura del mejoramiento </w:t>
      </w:r>
      <w:proofErr w:type="spellStart"/>
      <w:r w:rsidRPr="00396807">
        <w:rPr>
          <w:rFonts w:ascii="Arial" w:hAnsi="Arial" w:cs="Arial"/>
        </w:rPr>
        <w:t>continúo</w:t>
      </w:r>
      <w:proofErr w:type="spellEnd"/>
      <w:r w:rsidRPr="00396807">
        <w:rPr>
          <w:rFonts w:ascii="Arial" w:hAnsi="Arial" w:cs="Arial"/>
        </w:rPr>
        <w:t>.</w:t>
      </w:r>
    </w:p>
    <w:p w14:paraId="1BCED39E" w14:textId="77777777" w:rsidR="007B2294" w:rsidRPr="00396807" w:rsidRDefault="007B2294" w:rsidP="007B2294">
      <w:pPr>
        <w:ind w:right="50"/>
        <w:jc w:val="both"/>
        <w:rPr>
          <w:rFonts w:ascii="Arial" w:hAnsi="Arial" w:cs="Arial"/>
        </w:rPr>
      </w:pPr>
    </w:p>
    <w:p w14:paraId="68991F06" w14:textId="77777777" w:rsidR="007B2294" w:rsidRPr="00396807" w:rsidRDefault="007B2294" w:rsidP="007B2294">
      <w:pPr>
        <w:ind w:right="50"/>
        <w:jc w:val="both"/>
        <w:rPr>
          <w:rFonts w:ascii="Arial" w:hAnsi="Arial" w:cs="Arial"/>
        </w:rPr>
      </w:pPr>
      <w:r w:rsidRPr="00396807">
        <w:rPr>
          <w:rFonts w:ascii="Arial" w:hAnsi="Arial" w:cs="Arial"/>
        </w:rPr>
        <w:t>Principios institucionales relevantes</w:t>
      </w:r>
    </w:p>
    <w:p w14:paraId="55482616" w14:textId="77777777" w:rsidR="007B2294" w:rsidRPr="00396807" w:rsidRDefault="007B2294" w:rsidP="007B2294">
      <w:pPr>
        <w:ind w:right="50"/>
        <w:jc w:val="both"/>
        <w:rPr>
          <w:rFonts w:ascii="Arial" w:hAnsi="Arial" w:cs="Arial"/>
        </w:rPr>
      </w:pPr>
    </w:p>
    <w:p w14:paraId="4BE9EBF7" w14:textId="77777777" w:rsidR="007B2294" w:rsidRPr="00396807" w:rsidRDefault="007B2294" w:rsidP="007B2294">
      <w:pPr>
        <w:ind w:right="50"/>
        <w:jc w:val="both"/>
        <w:rPr>
          <w:rFonts w:ascii="Arial" w:hAnsi="Arial" w:cs="Arial"/>
        </w:rPr>
      </w:pPr>
      <w:r w:rsidRPr="00396807">
        <w:rPr>
          <w:rFonts w:ascii="Arial" w:hAnsi="Arial" w:cs="Arial"/>
        </w:rPr>
        <w:t xml:space="preserve">El Ministerio también ha definido Principios de diálogo como parte de su política de participación social (“Estrategia Avanza”). A saber: Inclusividad, Apropiación compartida, Actitud de aprendizaje, Empatía, Confidencialidad. Estos principios orientan cómo debe darse la comunicación, la participación ciudadana y el diálogo entre los actores institucionales y sociales. </w:t>
      </w:r>
    </w:p>
    <w:p w14:paraId="680E31A1" w14:textId="77777777" w:rsidR="007B2294" w:rsidRPr="00396807" w:rsidRDefault="007B2294" w:rsidP="007B2294">
      <w:pPr>
        <w:ind w:right="50"/>
        <w:jc w:val="both"/>
        <w:rPr>
          <w:rFonts w:ascii="Arial" w:hAnsi="Arial" w:cs="Arial"/>
        </w:rPr>
      </w:pPr>
    </w:p>
    <w:p w14:paraId="0392D199" w14:textId="77777777" w:rsidR="007B2294" w:rsidRPr="00396807" w:rsidRDefault="007B2294" w:rsidP="007B2294">
      <w:pPr>
        <w:ind w:right="50"/>
        <w:jc w:val="both"/>
        <w:rPr>
          <w:rFonts w:ascii="Arial" w:hAnsi="Arial" w:cs="Arial"/>
        </w:rPr>
      </w:pPr>
      <w:r w:rsidRPr="00396807">
        <w:rPr>
          <w:rFonts w:ascii="Arial" w:hAnsi="Arial" w:cs="Arial"/>
        </w:rPr>
        <w:t xml:space="preserve">La normatividad institucional está enmarcada en legalidad, equidad, participación, protección de los derechos humanos, enfoque étnico, transparencia, convivencia ciudadana, etc. (elementos consagrados en la misión y visión). </w:t>
      </w:r>
    </w:p>
    <w:p w14:paraId="327F8179" w14:textId="77777777" w:rsidR="007B2294" w:rsidRPr="00396807" w:rsidRDefault="007B2294" w:rsidP="007B2294">
      <w:pPr>
        <w:ind w:right="50"/>
        <w:jc w:val="both"/>
        <w:rPr>
          <w:rFonts w:ascii="Arial" w:hAnsi="Arial" w:cs="Arial"/>
        </w:rPr>
      </w:pPr>
    </w:p>
    <w:p w14:paraId="6096BCD9" w14:textId="77777777" w:rsidR="007B2294" w:rsidRPr="00396807" w:rsidRDefault="007B2294" w:rsidP="007B2294">
      <w:pPr>
        <w:ind w:right="50"/>
        <w:jc w:val="both"/>
        <w:rPr>
          <w:rFonts w:ascii="Arial" w:hAnsi="Arial" w:cs="Arial"/>
        </w:rPr>
      </w:pPr>
    </w:p>
    <w:p w14:paraId="11D7AC06" w14:textId="77777777" w:rsidR="007B2294" w:rsidRPr="00396807" w:rsidRDefault="007B2294" w:rsidP="00F97A89">
      <w:pPr>
        <w:keepNext/>
        <w:keepLines/>
        <w:numPr>
          <w:ilvl w:val="2"/>
          <w:numId w:val="100"/>
        </w:numPr>
        <w:spacing w:after="120"/>
        <w:ind w:right="50"/>
        <w:jc w:val="both"/>
        <w:outlineLvl w:val="2"/>
        <w:rPr>
          <w:rFonts w:ascii="Arial" w:eastAsiaTheme="majorEastAsia" w:hAnsi="Arial" w:cs="Arial"/>
        </w:rPr>
      </w:pPr>
      <w:bookmarkStart w:id="205" w:name="_Toc67596886"/>
      <w:bookmarkStart w:id="206" w:name="_Toc67597514"/>
      <w:bookmarkStart w:id="207" w:name="_Toc68514796"/>
      <w:bookmarkStart w:id="208" w:name="_Toc70080528"/>
      <w:bookmarkStart w:id="209" w:name="_Toc72603525"/>
      <w:bookmarkStart w:id="210" w:name="_Toc72603706"/>
      <w:bookmarkStart w:id="211" w:name="_Toc213492944"/>
      <w:bookmarkStart w:id="212" w:name="_Toc227924967"/>
      <w:r w:rsidRPr="00396807">
        <w:rPr>
          <w:rFonts w:ascii="Arial" w:eastAsiaTheme="majorEastAsia" w:hAnsi="Arial" w:cs="Arial"/>
        </w:rPr>
        <w:lastRenderedPageBreak/>
        <w:t>Proceso de gestión del riesgo</w:t>
      </w:r>
      <w:bookmarkEnd w:id="205"/>
      <w:bookmarkEnd w:id="206"/>
      <w:bookmarkEnd w:id="207"/>
      <w:bookmarkEnd w:id="208"/>
      <w:bookmarkEnd w:id="209"/>
      <w:bookmarkEnd w:id="210"/>
      <w:bookmarkEnd w:id="211"/>
      <w:bookmarkEnd w:id="212"/>
    </w:p>
    <w:p w14:paraId="19EF17D5" w14:textId="77777777" w:rsidR="007B2294" w:rsidRPr="00396807" w:rsidRDefault="007B2294" w:rsidP="007B2294">
      <w:pPr>
        <w:ind w:right="50"/>
        <w:jc w:val="both"/>
        <w:rPr>
          <w:rFonts w:ascii="Arial" w:hAnsi="Arial" w:cs="Arial"/>
        </w:rPr>
      </w:pPr>
      <w:r w:rsidRPr="00396807">
        <w:rPr>
          <w:rFonts w:ascii="Arial" w:hAnsi="Arial" w:cs="Arial"/>
        </w:rPr>
        <w:t xml:space="preserve">El proceso de reconocimiento de las amenazas en las instalaciones </w:t>
      </w:r>
      <w:bookmarkStart w:id="213" w:name="_Hlk117013135"/>
      <w:r w:rsidRPr="00396807">
        <w:rPr>
          <w:rFonts w:ascii="Arial" w:hAnsi="Arial" w:cs="Arial"/>
        </w:rPr>
        <w:t>del</w:t>
      </w:r>
      <w:r w:rsidRPr="00396807">
        <w:rPr>
          <w:rFonts w:ascii="Arial" w:hAnsi="Arial" w:cs="Arial"/>
          <w:b/>
        </w:rPr>
        <w:t xml:space="preserve"> Ministerio del Interior en cada una de sus sedes</w:t>
      </w:r>
      <w:bookmarkEnd w:id="213"/>
      <w:r w:rsidRPr="00396807">
        <w:rPr>
          <w:rFonts w:ascii="Arial" w:hAnsi="Arial" w:cs="Arial"/>
        </w:rPr>
        <w:t xml:space="preserve"> que puedan generar emergencias o contingencias con potencial de afectar a las personas, el ambiente y los activos, incluye desde la identificación de las amenazas, pasando por la valoración, definición de medidas preventivas, definición de procedimientos de respuesta, hasta volver a la normalidad y remediar el daño. </w:t>
      </w:r>
    </w:p>
    <w:p w14:paraId="39E0FDC3" w14:textId="77777777" w:rsidR="007B2294" w:rsidRPr="00396807" w:rsidRDefault="007B2294" w:rsidP="007B2294">
      <w:pPr>
        <w:ind w:right="50"/>
        <w:jc w:val="both"/>
        <w:rPr>
          <w:rFonts w:ascii="Arial" w:hAnsi="Arial" w:cs="Arial"/>
        </w:rPr>
      </w:pPr>
    </w:p>
    <w:p w14:paraId="0773FA8F" w14:textId="77777777" w:rsidR="007B2294" w:rsidRPr="00396807" w:rsidRDefault="007B2294" w:rsidP="00F97A89">
      <w:pPr>
        <w:keepNext/>
        <w:keepLines/>
        <w:numPr>
          <w:ilvl w:val="3"/>
          <w:numId w:val="100"/>
        </w:numPr>
        <w:ind w:right="50"/>
        <w:jc w:val="both"/>
        <w:outlineLvl w:val="2"/>
        <w:rPr>
          <w:rFonts w:ascii="Arial" w:eastAsiaTheme="majorEastAsia" w:hAnsi="Arial" w:cs="Arial"/>
        </w:rPr>
      </w:pPr>
      <w:bookmarkStart w:id="214" w:name="_Toc67596890"/>
      <w:bookmarkStart w:id="215" w:name="_Toc67597518"/>
      <w:bookmarkStart w:id="216" w:name="_Toc68514800"/>
      <w:bookmarkStart w:id="217" w:name="_Toc70080541"/>
      <w:bookmarkStart w:id="218" w:name="_Toc72603529"/>
      <w:bookmarkStart w:id="219" w:name="_Toc72603710"/>
      <w:bookmarkStart w:id="220" w:name="_Toc213492945"/>
      <w:bookmarkStart w:id="221" w:name="_Toc227924968"/>
      <w:r w:rsidRPr="00396807">
        <w:rPr>
          <w:rFonts w:ascii="Arial" w:eastAsiaTheme="majorEastAsia" w:hAnsi="Arial" w:cs="Arial"/>
        </w:rPr>
        <w:t>Análisis del riesgo</w:t>
      </w:r>
      <w:bookmarkEnd w:id="214"/>
      <w:bookmarkEnd w:id="215"/>
      <w:bookmarkEnd w:id="216"/>
      <w:bookmarkEnd w:id="217"/>
      <w:bookmarkEnd w:id="218"/>
      <w:bookmarkEnd w:id="219"/>
      <w:bookmarkEnd w:id="220"/>
      <w:bookmarkEnd w:id="221"/>
    </w:p>
    <w:p w14:paraId="075FF5D4" w14:textId="77777777" w:rsidR="007B2294" w:rsidRPr="00396807" w:rsidRDefault="007B2294" w:rsidP="007B2294">
      <w:pPr>
        <w:ind w:right="50"/>
        <w:jc w:val="both"/>
        <w:rPr>
          <w:rFonts w:ascii="Arial" w:hAnsi="Arial" w:cs="Arial"/>
        </w:rPr>
      </w:pPr>
    </w:p>
    <w:p w14:paraId="07666A23" w14:textId="77777777" w:rsidR="007B2294" w:rsidRPr="00396807" w:rsidRDefault="007B2294" w:rsidP="007B2294">
      <w:pPr>
        <w:ind w:right="50"/>
        <w:jc w:val="both"/>
        <w:rPr>
          <w:rFonts w:ascii="Arial" w:hAnsi="Arial" w:cs="Arial"/>
        </w:rPr>
      </w:pPr>
      <w:r w:rsidRPr="00396807">
        <w:rPr>
          <w:rFonts w:ascii="Arial" w:hAnsi="Arial" w:cs="Arial"/>
        </w:rPr>
        <w:t>Consiste en la determinación de consecuencias y probabilidades del riesgo, permitiendo su reconocimiento y comprensión y el detalle de las amenazas, los elementos expuestos y el riesgo. El análisis del riesgo es un examen detallado para conocer sus características, cualidades o su estado y extraer conclusiones considerando las partes que lo constituyen; haciendo una diferenciación de la magnitud y gravedad de las consecuencias a nivel interno de las instalaciones de la actividad y del área de probable afectación.</w:t>
      </w:r>
    </w:p>
    <w:p w14:paraId="7F0262F4" w14:textId="77777777" w:rsidR="007B2294" w:rsidRPr="00396807" w:rsidRDefault="007B2294" w:rsidP="007B2294">
      <w:pPr>
        <w:ind w:right="50"/>
        <w:jc w:val="both"/>
        <w:rPr>
          <w:rFonts w:ascii="Arial" w:hAnsi="Arial" w:cs="Arial"/>
        </w:rPr>
      </w:pPr>
    </w:p>
    <w:p w14:paraId="199B2B38" w14:textId="77777777" w:rsidR="007B2294" w:rsidRPr="00396807" w:rsidRDefault="007B2294" w:rsidP="00F97A89">
      <w:pPr>
        <w:numPr>
          <w:ilvl w:val="0"/>
          <w:numId w:val="60"/>
        </w:numPr>
        <w:ind w:right="50"/>
        <w:jc w:val="both"/>
        <w:rPr>
          <w:rFonts w:ascii="Arial" w:hAnsi="Arial" w:cs="Arial"/>
        </w:rPr>
      </w:pPr>
      <w:bookmarkStart w:id="222" w:name="_Toc72004942"/>
      <w:r w:rsidRPr="00396807">
        <w:rPr>
          <w:rFonts w:ascii="Arial" w:hAnsi="Arial" w:cs="Arial"/>
        </w:rPr>
        <w:t xml:space="preserve">Encontrar cuáles eventos pueden representar una amenaza o un peligro potencial para </w:t>
      </w:r>
      <w:bookmarkEnd w:id="222"/>
      <w:r w:rsidRPr="00396807">
        <w:rPr>
          <w:rFonts w:ascii="Arial" w:hAnsi="Arial" w:cs="Arial"/>
        </w:rPr>
        <w:t>la Entidad.</w:t>
      </w:r>
    </w:p>
    <w:p w14:paraId="70D5D17E" w14:textId="77777777" w:rsidR="007B2294" w:rsidRPr="00396807" w:rsidRDefault="007B2294" w:rsidP="00F97A89">
      <w:pPr>
        <w:numPr>
          <w:ilvl w:val="0"/>
          <w:numId w:val="60"/>
        </w:numPr>
        <w:ind w:right="50"/>
        <w:jc w:val="both"/>
        <w:rPr>
          <w:rFonts w:ascii="Arial" w:hAnsi="Arial" w:cs="Arial"/>
        </w:rPr>
      </w:pPr>
      <w:bookmarkStart w:id="223" w:name="_Toc72004943"/>
      <w:r w:rsidRPr="00396807">
        <w:rPr>
          <w:rFonts w:ascii="Arial" w:hAnsi="Arial" w:cs="Arial"/>
        </w:rPr>
        <w:t>Verificar si la construcción de la edificación ofrece alguna seguridad al personal que permanece en ella, durante la jornada laboral.</w:t>
      </w:r>
      <w:bookmarkEnd w:id="223"/>
    </w:p>
    <w:p w14:paraId="55D2B9EB" w14:textId="77777777" w:rsidR="007B2294" w:rsidRPr="00396807" w:rsidRDefault="007B2294" w:rsidP="00F97A89">
      <w:pPr>
        <w:numPr>
          <w:ilvl w:val="0"/>
          <w:numId w:val="60"/>
        </w:numPr>
        <w:ind w:right="50"/>
        <w:jc w:val="both"/>
        <w:rPr>
          <w:rFonts w:ascii="Arial" w:hAnsi="Arial" w:cs="Arial"/>
        </w:rPr>
      </w:pPr>
      <w:bookmarkStart w:id="224" w:name="_Toc72004944"/>
      <w:r w:rsidRPr="00396807">
        <w:rPr>
          <w:rFonts w:ascii="Arial" w:hAnsi="Arial" w:cs="Arial"/>
        </w:rPr>
        <w:t xml:space="preserve">Definir los recursos con que cuenta </w:t>
      </w:r>
      <w:bookmarkStart w:id="225" w:name="_Hlk117794749"/>
      <w:r w:rsidRPr="00396807">
        <w:rPr>
          <w:rFonts w:ascii="Arial" w:hAnsi="Arial" w:cs="Arial"/>
        </w:rPr>
        <w:t>el</w:t>
      </w:r>
      <w:r w:rsidRPr="00396807">
        <w:rPr>
          <w:rFonts w:ascii="Arial" w:hAnsi="Arial" w:cs="Arial"/>
          <w:b/>
        </w:rPr>
        <w:t xml:space="preserve"> Ministerio del Interior en cada una de sus sedes</w:t>
      </w:r>
      <w:r w:rsidRPr="00396807">
        <w:rPr>
          <w:rFonts w:ascii="Arial" w:hAnsi="Arial" w:cs="Arial"/>
        </w:rPr>
        <w:t xml:space="preserve"> </w:t>
      </w:r>
      <w:bookmarkEnd w:id="225"/>
      <w:r w:rsidRPr="00396807">
        <w:rPr>
          <w:rFonts w:ascii="Arial" w:hAnsi="Arial" w:cs="Arial"/>
        </w:rPr>
        <w:t>para enfrentar situaciones de emergencia.</w:t>
      </w:r>
      <w:bookmarkEnd w:id="224"/>
    </w:p>
    <w:p w14:paraId="103362FC" w14:textId="77777777" w:rsidR="007B2294" w:rsidRPr="00396807" w:rsidRDefault="007B2294" w:rsidP="00F97A89">
      <w:pPr>
        <w:numPr>
          <w:ilvl w:val="0"/>
          <w:numId w:val="60"/>
        </w:numPr>
        <w:ind w:right="50"/>
        <w:jc w:val="both"/>
        <w:rPr>
          <w:rFonts w:ascii="Arial" w:hAnsi="Arial" w:cs="Arial"/>
        </w:rPr>
      </w:pPr>
      <w:r w:rsidRPr="00396807">
        <w:rPr>
          <w:rFonts w:ascii="Arial" w:hAnsi="Arial" w:cs="Arial"/>
        </w:rPr>
        <w:t>Determinar las herramientas administrativas y operativas para afrontar situaciones de emergencias e identificar necesidades de adquisición</w:t>
      </w:r>
    </w:p>
    <w:p w14:paraId="1E6925A1" w14:textId="77777777" w:rsidR="007B2294" w:rsidRPr="00396807" w:rsidRDefault="007B2294" w:rsidP="007B2294">
      <w:pPr>
        <w:ind w:left="720" w:right="50"/>
        <w:jc w:val="both"/>
        <w:rPr>
          <w:rFonts w:ascii="Arial" w:hAnsi="Arial" w:cs="Arial"/>
        </w:rPr>
      </w:pPr>
    </w:p>
    <w:p w14:paraId="42D56149" w14:textId="77777777" w:rsidR="007B2294" w:rsidRPr="00396807" w:rsidRDefault="007B2294" w:rsidP="007B2294">
      <w:pPr>
        <w:ind w:right="50"/>
        <w:jc w:val="both"/>
        <w:rPr>
          <w:rFonts w:ascii="Arial" w:hAnsi="Arial" w:cs="Arial"/>
        </w:rPr>
      </w:pPr>
    </w:p>
    <w:p w14:paraId="0F021885" w14:textId="77777777" w:rsidR="007B2294" w:rsidRPr="00396807" w:rsidRDefault="007B2294" w:rsidP="00F97A89">
      <w:pPr>
        <w:keepNext/>
        <w:keepLines/>
        <w:numPr>
          <w:ilvl w:val="3"/>
          <w:numId w:val="100"/>
        </w:numPr>
        <w:ind w:right="50"/>
        <w:jc w:val="both"/>
        <w:outlineLvl w:val="2"/>
        <w:rPr>
          <w:rFonts w:ascii="Arial" w:eastAsiaTheme="majorEastAsia" w:hAnsi="Arial" w:cs="Arial"/>
        </w:rPr>
      </w:pPr>
      <w:bookmarkStart w:id="226" w:name="_Toc213492946"/>
      <w:bookmarkStart w:id="227" w:name="_Toc227924969"/>
      <w:r w:rsidRPr="00396807">
        <w:rPr>
          <w:rFonts w:ascii="Arial" w:eastAsiaTheme="majorEastAsia" w:hAnsi="Arial" w:cs="Arial"/>
        </w:rPr>
        <w:t>Metodología</w:t>
      </w:r>
      <w:bookmarkEnd w:id="226"/>
      <w:bookmarkEnd w:id="227"/>
    </w:p>
    <w:p w14:paraId="5E73687A" w14:textId="77777777" w:rsidR="007B2294" w:rsidRPr="00396807" w:rsidRDefault="007B2294" w:rsidP="007B2294">
      <w:pPr>
        <w:ind w:right="50"/>
        <w:jc w:val="both"/>
        <w:rPr>
          <w:rFonts w:ascii="Arial" w:hAnsi="Arial" w:cs="Arial"/>
        </w:rPr>
      </w:pPr>
    </w:p>
    <w:p w14:paraId="0C7BF913" w14:textId="77777777" w:rsidR="007B2294" w:rsidRPr="00396807" w:rsidRDefault="007B2294" w:rsidP="007B2294">
      <w:pPr>
        <w:ind w:right="50"/>
        <w:jc w:val="both"/>
        <w:rPr>
          <w:rFonts w:ascii="Arial" w:hAnsi="Arial" w:cs="Arial"/>
        </w:rPr>
      </w:pPr>
      <w:r w:rsidRPr="00396807">
        <w:rPr>
          <w:rFonts w:ascii="Arial" w:hAnsi="Arial" w:cs="Arial"/>
        </w:rPr>
        <w:t>La metodología para el análisis de riesgos para del Ministerio del Interior es por colores a acorde a lo establecido por la guía para elaborar planes de emergencia y contingencia, según la Resolución 004/09 FOPAE en su versión N°9 la cual permite de una forma general y cualitativa desarrollar análisis de amenazas y análisis de vulnerabilidad de personas, recursos y sistemas y procesos, con el fin de determinar el nivel de riesgo a través de la combinación de los elementos anteriores, con códigos de colores. Asimismo, es posible identificar una serie de observaciones que se constituirán en la base para formular las acciones de prevención, mitigación y respuesta que contemplan los planes de emergencia</w:t>
      </w:r>
      <w:r w:rsidRPr="00396807">
        <w:rPr>
          <w:rFonts w:ascii="Arial" w:hAnsi="Arial" w:cs="Arial"/>
        </w:rPr>
        <w:footnoteReference w:id="11"/>
      </w:r>
      <w:r w:rsidRPr="00396807">
        <w:rPr>
          <w:rFonts w:ascii="Arial" w:hAnsi="Arial" w:cs="Arial"/>
        </w:rPr>
        <w:t>.</w:t>
      </w:r>
    </w:p>
    <w:p w14:paraId="0B0EFED6" w14:textId="77777777" w:rsidR="007B2294" w:rsidRPr="00396807" w:rsidRDefault="007B2294" w:rsidP="007B2294">
      <w:pPr>
        <w:ind w:right="50"/>
        <w:jc w:val="both"/>
        <w:rPr>
          <w:rFonts w:ascii="Arial" w:hAnsi="Arial" w:cs="Arial"/>
          <w:vertAlign w:val="superscript"/>
        </w:rPr>
      </w:pPr>
    </w:p>
    <w:p w14:paraId="5952FC4E" w14:textId="77777777" w:rsidR="007B2294" w:rsidRPr="00396807" w:rsidRDefault="007B2294" w:rsidP="007B2294">
      <w:pPr>
        <w:ind w:right="50"/>
        <w:jc w:val="both"/>
        <w:rPr>
          <w:rFonts w:ascii="Arial" w:hAnsi="Arial" w:cs="Arial"/>
        </w:rPr>
      </w:pPr>
    </w:p>
    <w:p w14:paraId="5FA62EC0" w14:textId="77777777" w:rsidR="007B2294" w:rsidRPr="00396807" w:rsidRDefault="007B2294" w:rsidP="00F97A89">
      <w:pPr>
        <w:keepNext/>
        <w:keepLines/>
        <w:numPr>
          <w:ilvl w:val="3"/>
          <w:numId w:val="100"/>
        </w:numPr>
        <w:ind w:right="50"/>
        <w:jc w:val="both"/>
        <w:outlineLvl w:val="2"/>
        <w:rPr>
          <w:rFonts w:ascii="Arial" w:eastAsiaTheme="majorEastAsia" w:hAnsi="Arial" w:cs="Arial"/>
        </w:rPr>
      </w:pPr>
      <w:bookmarkStart w:id="228" w:name="_Toc113358301"/>
      <w:bookmarkStart w:id="229" w:name="_Toc213492947"/>
      <w:bookmarkStart w:id="230" w:name="_Toc227924970"/>
      <w:r w:rsidRPr="00396807">
        <w:rPr>
          <w:rFonts w:ascii="Arial" w:eastAsiaTheme="majorEastAsia" w:hAnsi="Arial" w:cs="Arial"/>
        </w:rPr>
        <w:t>Identificación de amenazas</w:t>
      </w:r>
      <w:bookmarkStart w:id="231" w:name="_Hlk112648106"/>
      <w:bookmarkEnd w:id="228"/>
      <w:bookmarkEnd w:id="229"/>
      <w:bookmarkEnd w:id="230"/>
    </w:p>
    <w:p w14:paraId="055C639B" w14:textId="77777777" w:rsidR="007B2294" w:rsidRPr="00396807" w:rsidRDefault="007B2294" w:rsidP="007B2294">
      <w:pPr>
        <w:ind w:right="50"/>
        <w:jc w:val="both"/>
        <w:rPr>
          <w:rFonts w:ascii="Arial" w:hAnsi="Arial" w:cs="Arial"/>
        </w:rPr>
      </w:pPr>
    </w:p>
    <w:p w14:paraId="4465DB58" w14:textId="77777777" w:rsidR="007B2294" w:rsidRPr="00396807" w:rsidRDefault="007B2294" w:rsidP="007B2294">
      <w:pPr>
        <w:ind w:right="50"/>
        <w:jc w:val="both"/>
        <w:rPr>
          <w:rFonts w:ascii="Arial" w:hAnsi="Arial" w:cs="Arial"/>
        </w:rPr>
      </w:pPr>
      <w:r w:rsidRPr="00396807">
        <w:rPr>
          <w:rFonts w:ascii="Arial" w:hAnsi="Arial" w:cs="Arial"/>
          <w:b/>
          <w:bCs/>
        </w:rPr>
        <w:t>Amenaza:</w:t>
      </w:r>
      <w:r w:rsidRPr="00396807">
        <w:rPr>
          <w:rFonts w:ascii="Arial" w:hAnsi="Arial" w:cs="Arial"/>
        </w:rPr>
        <w:t xml:space="preserve"> de acuerdo a las actividades propias del Ministerio del Interior las amenazas están clasificadas de la siguiente manera: naturales, tecnológicos, ambientales y sociales.</w:t>
      </w:r>
      <w:bookmarkEnd w:id="231"/>
    </w:p>
    <w:p w14:paraId="129C94FD" w14:textId="77777777" w:rsidR="007B2294" w:rsidRPr="00396807" w:rsidRDefault="007B2294" w:rsidP="007B2294">
      <w:pPr>
        <w:ind w:right="50"/>
        <w:jc w:val="both"/>
        <w:rPr>
          <w:rFonts w:ascii="Arial" w:hAnsi="Arial" w:cs="Arial"/>
        </w:rPr>
      </w:pPr>
    </w:p>
    <w:p w14:paraId="1C0C7578" w14:textId="77777777" w:rsidR="007B2294" w:rsidRPr="00396807" w:rsidRDefault="007B2294" w:rsidP="007B2294">
      <w:pPr>
        <w:ind w:right="50"/>
        <w:jc w:val="both"/>
        <w:rPr>
          <w:rFonts w:ascii="Arial" w:hAnsi="Arial" w:cs="Arial"/>
        </w:rPr>
      </w:pPr>
      <w:r w:rsidRPr="00396807">
        <w:rPr>
          <w:rFonts w:ascii="Arial" w:hAnsi="Arial" w:cs="Arial"/>
        </w:rPr>
        <w:t xml:space="preserve">Para la identificación, descripción y clasificación de amenazas se utiliza el procedimiento para el </w:t>
      </w:r>
      <w:proofErr w:type="spellStart"/>
      <w:r w:rsidRPr="00396807">
        <w:rPr>
          <w:rFonts w:ascii="Arial" w:hAnsi="Arial" w:cs="Arial"/>
        </w:rPr>
        <w:t>Analisis</w:t>
      </w:r>
      <w:proofErr w:type="spellEnd"/>
      <w:r w:rsidRPr="00396807">
        <w:rPr>
          <w:rFonts w:ascii="Arial" w:hAnsi="Arial" w:cs="Arial"/>
        </w:rPr>
        <w:t xml:space="preserve"> de Vulnerabilidad, la calificación se da de acuerdo con la siguiente tabla:</w:t>
      </w:r>
    </w:p>
    <w:p w14:paraId="250341FB" w14:textId="77777777" w:rsidR="007B2294" w:rsidRPr="00396807" w:rsidRDefault="007B2294" w:rsidP="007B2294">
      <w:pPr>
        <w:ind w:right="50"/>
        <w:jc w:val="both"/>
        <w:rPr>
          <w:rFonts w:ascii="Arial" w:hAnsi="Arial" w:cs="Arial"/>
        </w:rPr>
      </w:pPr>
    </w:p>
    <w:p w14:paraId="0906F54E" w14:textId="77777777" w:rsidR="007B2294" w:rsidRPr="00396807" w:rsidRDefault="007B2294" w:rsidP="007B2294">
      <w:pPr>
        <w:keepNext/>
        <w:ind w:right="50"/>
        <w:jc w:val="both"/>
        <w:rPr>
          <w:rFonts w:ascii="Arial" w:hAnsi="Arial" w:cs="Arial"/>
        </w:rPr>
      </w:pPr>
      <w:r w:rsidRPr="00396807">
        <w:rPr>
          <w:rFonts w:ascii="Arial" w:hAnsi="Arial" w:cs="Arial"/>
          <w:noProof/>
          <w:lang w:val="es-CO" w:eastAsia="es-CO"/>
        </w:rPr>
        <w:lastRenderedPageBreak/>
        <w:drawing>
          <wp:inline distT="0" distB="0" distL="0" distR="0" wp14:anchorId="03FDC637" wp14:editId="092B9B45">
            <wp:extent cx="6291618" cy="2052884"/>
            <wp:effectExtent l="19050" t="19050" r="13970" b="2413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61349" cy="2140894"/>
                    </a:xfrm>
                    <a:prstGeom prst="rect">
                      <a:avLst/>
                    </a:prstGeom>
                    <a:ln>
                      <a:solidFill>
                        <a:sysClr val="windowText" lastClr="000000">
                          <a:lumMod val="50000"/>
                          <a:lumOff val="50000"/>
                        </a:sysClr>
                      </a:solidFill>
                    </a:ln>
                  </pic:spPr>
                </pic:pic>
              </a:graphicData>
            </a:graphic>
          </wp:inline>
        </w:drawing>
      </w:r>
    </w:p>
    <w:p w14:paraId="6AFD70DF" w14:textId="77777777" w:rsidR="007B2294" w:rsidRPr="00396807" w:rsidRDefault="007B2294" w:rsidP="007B2294">
      <w:pPr>
        <w:keepNext/>
        <w:ind w:right="50"/>
        <w:jc w:val="both"/>
        <w:rPr>
          <w:rFonts w:ascii="Arial" w:hAnsi="Arial" w:cs="Arial"/>
        </w:rPr>
      </w:pPr>
      <w:r w:rsidRPr="00396807">
        <w:rPr>
          <w:rFonts w:ascii="Arial" w:hAnsi="Arial" w:cs="Arial"/>
        </w:rPr>
        <w:t>Ilustración 05. Calificación de las amenazas</w:t>
      </w:r>
    </w:p>
    <w:p w14:paraId="17E01C6A" w14:textId="60318234" w:rsidR="007B2294" w:rsidRPr="00396807" w:rsidRDefault="007B2294" w:rsidP="007B2294">
      <w:pPr>
        <w:ind w:right="50"/>
        <w:jc w:val="both"/>
        <w:rPr>
          <w:rFonts w:ascii="Arial" w:hAnsi="Arial" w:cs="Arial"/>
        </w:rPr>
      </w:pPr>
      <w:r w:rsidRPr="00396807">
        <w:rPr>
          <w:rFonts w:ascii="Arial" w:hAnsi="Arial" w:cs="Arial"/>
          <w:b/>
          <w:bCs/>
        </w:rPr>
        <w:t>Nota</w:t>
      </w:r>
      <w:r w:rsidRPr="00396807">
        <w:rPr>
          <w:rFonts w:ascii="Arial" w:hAnsi="Arial" w:cs="Arial"/>
        </w:rPr>
        <w:t xml:space="preserve">: Ver </w:t>
      </w:r>
      <w:r w:rsidR="00C03168" w:rsidRPr="00396807">
        <w:rPr>
          <w:rFonts w:ascii="Arial" w:hAnsi="Arial" w:cs="Arial"/>
        </w:rPr>
        <w:t>Análisis</w:t>
      </w:r>
      <w:r w:rsidRPr="00396807">
        <w:rPr>
          <w:rFonts w:ascii="Arial" w:hAnsi="Arial" w:cs="Arial"/>
        </w:rPr>
        <w:t xml:space="preserve"> de Vulnerabilidad</w:t>
      </w:r>
      <w:bookmarkStart w:id="232" w:name="_Hlk117795966"/>
      <w:r w:rsidRPr="00396807">
        <w:rPr>
          <w:rFonts w:ascii="Arial" w:hAnsi="Arial" w:cs="Arial"/>
        </w:rPr>
        <w:t>.</w:t>
      </w:r>
    </w:p>
    <w:bookmarkEnd w:id="232"/>
    <w:p w14:paraId="0BAEDCA9" w14:textId="77777777" w:rsidR="007B2294" w:rsidRPr="00396807" w:rsidRDefault="007B2294" w:rsidP="007B2294">
      <w:pPr>
        <w:ind w:right="50"/>
        <w:jc w:val="both"/>
        <w:rPr>
          <w:rFonts w:ascii="Arial" w:hAnsi="Arial" w:cs="Arial"/>
        </w:rPr>
      </w:pPr>
    </w:p>
    <w:p w14:paraId="4E54042E" w14:textId="77777777" w:rsidR="007B2294" w:rsidRPr="00396807" w:rsidRDefault="007B2294" w:rsidP="00F97A89">
      <w:pPr>
        <w:keepNext/>
        <w:keepLines/>
        <w:numPr>
          <w:ilvl w:val="3"/>
          <w:numId w:val="100"/>
        </w:numPr>
        <w:ind w:right="50"/>
        <w:jc w:val="both"/>
        <w:outlineLvl w:val="2"/>
        <w:rPr>
          <w:rFonts w:ascii="Arial" w:eastAsiaTheme="majorEastAsia" w:hAnsi="Arial" w:cs="Arial"/>
        </w:rPr>
      </w:pPr>
      <w:bookmarkStart w:id="233" w:name="_Toc113358302"/>
      <w:bookmarkStart w:id="234" w:name="_Toc213492948"/>
      <w:bookmarkStart w:id="235" w:name="_Toc227924971"/>
      <w:r w:rsidRPr="00396807">
        <w:rPr>
          <w:rFonts w:ascii="Arial" w:eastAsiaTheme="majorEastAsia" w:hAnsi="Arial" w:cs="Arial"/>
        </w:rPr>
        <w:t>Análisis de vulnerabilidad</w:t>
      </w:r>
      <w:bookmarkEnd w:id="233"/>
      <w:bookmarkEnd w:id="234"/>
      <w:bookmarkEnd w:id="235"/>
    </w:p>
    <w:p w14:paraId="083128D0" w14:textId="77777777" w:rsidR="007B2294" w:rsidRPr="00396807" w:rsidRDefault="007B2294" w:rsidP="007B2294">
      <w:pPr>
        <w:ind w:right="50"/>
        <w:jc w:val="both"/>
        <w:rPr>
          <w:rFonts w:ascii="Arial" w:hAnsi="Arial" w:cs="Arial"/>
        </w:rPr>
      </w:pPr>
    </w:p>
    <w:p w14:paraId="60F76DB5" w14:textId="77777777" w:rsidR="007B2294" w:rsidRPr="00396807" w:rsidRDefault="007B2294" w:rsidP="007B2294">
      <w:pPr>
        <w:ind w:right="50"/>
        <w:jc w:val="both"/>
        <w:rPr>
          <w:rFonts w:ascii="Arial" w:hAnsi="Arial" w:cs="Arial"/>
        </w:rPr>
      </w:pPr>
      <w:r w:rsidRPr="00396807">
        <w:rPr>
          <w:rFonts w:ascii="Arial" w:hAnsi="Arial" w:cs="Arial"/>
          <w:b/>
          <w:bCs/>
        </w:rPr>
        <w:t>Vulnerabilidad:</w:t>
      </w:r>
      <w:r w:rsidRPr="00396807">
        <w:rPr>
          <w:rFonts w:ascii="Arial" w:hAnsi="Arial" w:cs="Arial"/>
        </w:rPr>
        <w:t xml:space="preserve"> el Análisis de vulnerabilidad para del Ministerio del Interior contempla los elementos y aspectos </w:t>
      </w:r>
      <w:proofErr w:type="spellStart"/>
      <w:r w:rsidRPr="00396807">
        <w:rPr>
          <w:rFonts w:ascii="Arial" w:hAnsi="Arial" w:cs="Arial"/>
        </w:rPr>
        <w:t>relaccionados</w:t>
      </w:r>
      <w:proofErr w:type="spellEnd"/>
      <w:r w:rsidRPr="00396807">
        <w:rPr>
          <w:rFonts w:ascii="Arial" w:hAnsi="Arial" w:cs="Arial"/>
        </w:rPr>
        <w:t xml:space="preserve"> en la Tabla No 10.</w:t>
      </w:r>
    </w:p>
    <w:p w14:paraId="0F3890CC" w14:textId="77777777" w:rsidR="007B2294" w:rsidRPr="00396807" w:rsidRDefault="007B2294" w:rsidP="007B2294">
      <w:pPr>
        <w:ind w:right="50"/>
        <w:jc w:val="both"/>
        <w:rPr>
          <w:rFonts w:ascii="Arial" w:hAnsi="Arial" w:cs="Arial"/>
        </w:rPr>
      </w:pPr>
    </w:p>
    <w:tbl>
      <w:tblPr>
        <w:tblStyle w:val="Tablaconcuadrcula"/>
        <w:tblW w:w="5000" w:type="pct"/>
        <w:tblLook w:val="04A0" w:firstRow="1" w:lastRow="0" w:firstColumn="1" w:lastColumn="0" w:noHBand="0" w:noVBand="1"/>
      </w:tblPr>
      <w:tblGrid>
        <w:gridCol w:w="4257"/>
        <w:gridCol w:w="2062"/>
        <w:gridCol w:w="3417"/>
      </w:tblGrid>
      <w:tr w:rsidR="007B2294" w:rsidRPr="00396807" w14:paraId="106AF3F0" w14:textId="77777777" w:rsidTr="007B2294">
        <w:tc>
          <w:tcPr>
            <w:tcW w:w="2186" w:type="pct"/>
          </w:tcPr>
          <w:p w14:paraId="0817A600" w14:textId="77777777" w:rsidR="007B2294" w:rsidRPr="00396807" w:rsidRDefault="007B2294" w:rsidP="007B2294">
            <w:pPr>
              <w:ind w:right="50"/>
              <w:jc w:val="both"/>
              <w:rPr>
                <w:rFonts w:ascii="Arial" w:hAnsi="Arial" w:cs="Arial"/>
                <w:b/>
                <w:bCs/>
              </w:rPr>
            </w:pPr>
            <w:r w:rsidRPr="00396807">
              <w:rPr>
                <w:rFonts w:ascii="Arial" w:hAnsi="Arial" w:cs="Arial"/>
                <w:bCs/>
              </w:rPr>
              <w:t>PERSONAS</w:t>
            </w:r>
          </w:p>
        </w:tc>
        <w:tc>
          <w:tcPr>
            <w:tcW w:w="1059" w:type="pct"/>
          </w:tcPr>
          <w:p w14:paraId="0E47F0D8" w14:textId="77777777" w:rsidR="007B2294" w:rsidRPr="00396807" w:rsidRDefault="007B2294" w:rsidP="007B2294">
            <w:pPr>
              <w:ind w:right="50"/>
              <w:jc w:val="both"/>
              <w:rPr>
                <w:rFonts w:ascii="Arial" w:hAnsi="Arial" w:cs="Arial"/>
                <w:b/>
                <w:bCs/>
              </w:rPr>
            </w:pPr>
            <w:r w:rsidRPr="00396807">
              <w:rPr>
                <w:rFonts w:ascii="Arial" w:hAnsi="Arial" w:cs="Arial"/>
                <w:bCs/>
              </w:rPr>
              <w:t>RECURSOS</w:t>
            </w:r>
          </w:p>
        </w:tc>
        <w:tc>
          <w:tcPr>
            <w:tcW w:w="1755" w:type="pct"/>
          </w:tcPr>
          <w:p w14:paraId="78EF53B3" w14:textId="77777777" w:rsidR="007B2294" w:rsidRPr="00396807" w:rsidRDefault="007B2294" w:rsidP="007B2294">
            <w:pPr>
              <w:ind w:right="50"/>
              <w:jc w:val="both"/>
              <w:rPr>
                <w:rFonts w:ascii="Arial" w:hAnsi="Arial" w:cs="Arial"/>
                <w:b/>
                <w:bCs/>
              </w:rPr>
            </w:pPr>
            <w:r w:rsidRPr="00396807">
              <w:rPr>
                <w:rFonts w:ascii="Arial" w:hAnsi="Arial" w:cs="Arial"/>
                <w:bCs/>
              </w:rPr>
              <w:t>SISTEMAS Y PROCESOS</w:t>
            </w:r>
          </w:p>
        </w:tc>
      </w:tr>
      <w:tr w:rsidR="007B2294" w:rsidRPr="00396807" w14:paraId="4133DFD7" w14:textId="77777777" w:rsidTr="007B2294">
        <w:tc>
          <w:tcPr>
            <w:tcW w:w="2186" w:type="pct"/>
          </w:tcPr>
          <w:p w14:paraId="721D060A" w14:textId="77777777" w:rsidR="007B2294" w:rsidRPr="00396807" w:rsidRDefault="007B2294" w:rsidP="00F97A89">
            <w:pPr>
              <w:numPr>
                <w:ilvl w:val="0"/>
                <w:numId w:val="61"/>
              </w:numPr>
              <w:ind w:right="50"/>
              <w:contextualSpacing/>
              <w:jc w:val="both"/>
              <w:rPr>
                <w:rFonts w:ascii="Arial" w:hAnsi="Arial" w:cs="Arial"/>
              </w:rPr>
            </w:pPr>
            <w:r w:rsidRPr="00396807">
              <w:rPr>
                <w:rFonts w:ascii="Arial" w:hAnsi="Arial" w:cs="Arial"/>
              </w:rPr>
              <w:t>Gestión Organizacional</w:t>
            </w:r>
          </w:p>
          <w:p w14:paraId="5E7DB540" w14:textId="77777777" w:rsidR="007B2294" w:rsidRPr="00396807" w:rsidRDefault="007B2294" w:rsidP="00F97A89">
            <w:pPr>
              <w:numPr>
                <w:ilvl w:val="0"/>
                <w:numId w:val="61"/>
              </w:numPr>
              <w:ind w:right="50"/>
              <w:contextualSpacing/>
              <w:jc w:val="both"/>
              <w:rPr>
                <w:rFonts w:ascii="Arial" w:hAnsi="Arial" w:cs="Arial"/>
              </w:rPr>
            </w:pPr>
            <w:r w:rsidRPr="00396807">
              <w:rPr>
                <w:rFonts w:ascii="Arial" w:hAnsi="Arial" w:cs="Arial"/>
              </w:rPr>
              <w:t>Capacitación y entrenamiento</w:t>
            </w:r>
          </w:p>
          <w:p w14:paraId="179F4FC3" w14:textId="77777777" w:rsidR="007B2294" w:rsidRPr="00396807" w:rsidRDefault="007B2294" w:rsidP="00F97A89">
            <w:pPr>
              <w:numPr>
                <w:ilvl w:val="0"/>
                <w:numId w:val="61"/>
              </w:numPr>
              <w:ind w:right="50"/>
              <w:contextualSpacing/>
              <w:jc w:val="both"/>
              <w:rPr>
                <w:rFonts w:ascii="Arial" w:hAnsi="Arial" w:cs="Arial"/>
              </w:rPr>
            </w:pPr>
            <w:r w:rsidRPr="00396807">
              <w:rPr>
                <w:rFonts w:ascii="Arial" w:hAnsi="Arial" w:cs="Arial"/>
              </w:rPr>
              <w:t>Características de seguridad</w:t>
            </w:r>
          </w:p>
        </w:tc>
        <w:tc>
          <w:tcPr>
            <w:tcW w:w="1059" w:type="pct"/>
          </w:tcPr>
          <w:p w14:paraId="55C3BAD0" w14:textId="77777777" w:rsidR="007B2294" w:rsidRPr="00396807" w:rsidRDefault="007B2294" w:rsidP="007B2294">
            <w:pPr>
              <w:ind w:right="50"/>
              <w:jc w:val="both"/>
              <w:rPr>
                <w:rFonts w:ascii="Arial" w:hAnsi="Arial" w:cs="Arial"/>
              </w:rPr>
            </w:pPr>
            <w:r w:rsidRPr="00396807">
              <w:rPr>
                <w:rFonts w:ascii="Arial" w:hAnsi="Arial" w:cs="Arial"/>
              </w:rPr>
              <w:t>Suministros</w:t>
            </w:r>
          </w:p>
          <w:p w14:paraId="50E2A8A2" w14:textId="77777777" w:rsidR="007B2294" w:rsidRPr="00396807" w:rsidRDefault="007B2294" w:rsidP="007B2294">
            <w:pPr>
              <w:ind w:right="50"/>
              <w:jc w:val="both"/>
              <w:rPr>
                <w:rFonts w:ascii="Arial" w:hAnsi="Arial" w:cs="Arial"/>
              </w:rPr>
            </w:pPr>
            <w:r w:rsidRPr="00396807">
              <w:rPr>
                <w:rFonts w:ascii="Arial" w:hAnsi="Arial" w:cs="Arial"/>
              </w:rPr>
              <w:t>Edificación</w:t>
            </w:r>
          </w:p>
          <w:p w14:paraId="226C3E59" w14:textId="77777777" w:rsidR="007B2294" w:rsidRPr="00396807" w:rsidRDefault="007B2294" w:rsidP="007B2294">
            <w:pPr>
              <w:ind w:right="50"/>
              <w:jc w:val="both"/>
              <w:rPr>
                <w:rFonts w:ascii="Arial" w:hAnsi="Arial" w:cs="Arial"/>
              </w:rPr>
            </w:pPr>
            <w:r w:rsidRPr="00396807">
              <w:rPr>
                <w:rFonts w:ascii="Arial" w:hAnsi="Arial" w:cs="Arial"/>
              </w:rPr>
              <w:t>Equipos</w:t>
            </w:r>
          </w:p>
        </w:tc>
        <w:tc>
          <w:tcPr>
            <w:tcW w:w="1755" w:type="pct"/>
          </w:tcPr>
          <w:p w14:paraId="2DA09A99" w14:textId="77777777" w:rsidR="007B2294" w:rsidRPr="00396807" w:rsidRDefault="007B2294" w:rsidP="007B2294">
            <w:pPr>
              <w:ind w:right="50"/>
              <w:jc w:val="both"/>
              <w:rPr>
                <w:rFonts w:ascii="Arial" w:hAnsi="Arial" w:cs="Arial"/>
              </w:rPr>
            </w:pPr>
            <w:r w:rsidRPr="00396807">
              <w:rPr>
                <w:rFonts w:ascii="Arial" w:hAnsi="Arial" w:cs="Arial"/>
              </w:rPr>
              <w:t>Servicios</w:t>
            </w:r>
          </w:p>
          <w:p w14:paraId="0557B741" w14:textId="77777777" w:rsidR="007B2294" w:rsidRPr="00396807" w:rsidRDefault="007B2294" w:rsidP="007B2294">
            <w:pPr>
              <w:ind w:right="50"/>
              <w:jc w:val="both"/>
              <w:rPr>
                <w:rFonts w:ascii="Arial" w:hAnsi="Arial" w:cs="Arial"/>
              </w:rPr>
            </w:pPr>
            <w:r w:rsidRPr="00396807">
              <w:rPr>
                <w:rFonts w:ascii="Arial" w:hAnsi="Arial" w:cs="Arial"/>
              </w:rPr>
              <w:t>Sistemas alternos</w:t>
            </w:r>
          </w:p>
          <w:p w14:paraId="111DD9A9" w14:textId="77777777" w:rsidR="007B2294" w:rsidRPr="00396807" w:rsidRDefault="007B2294" w:rsidP="007B2294">
            <w:pPr>
              <w:keepNext/>
              <w:ind w:right="50"/>
              <w:jc w:val="both"/>
              <w:rPr>
                <w:rFonts w:ascii="Arial" w:hAnsi="Arial" w:cs="Arial"/>
              </w:rPr>
            </w:pPr>
            <w:r w:rsidRPr="00396807">
              <w:rPr>
                <w:rFonts w:ascii="Arial" w:hAnsi="Arial" w:cs="Arial"/>
              </w:rPr>
              <w:t>Recuperación</w:t>
            </w:r>
          </w:p>
        </w:tc>
      </w:tr>
    </w:tbl>
    <w:p w14:paraId="7E1F24D3" w14:textId="77777777" w:rsidR="007B2294" w:rsidRPr="00396807" w:rsidRDefault="007B2294" w:rsidP="007B2294">
      <w:pPr>
        <w:keepNext/>
        <w:spacing w:after="120"/>
        <w:ind w:right="50"/>
        <w:jc w:val="both"/>
        <w:rPr>
          <w:rFonts w:ascii="Arial" w:hAnsi="Arial" w:cs="Arial"/>
          <w:bCs/>
        </w:rPr>
      </w:pPr>
      <w:bookmarkStart w:id="236" w:name="_Toc213492993"/>
      <w:bookmarkStart w:id="237" w:name="_Toc113348479"/>
      <w:r w:rsidRPr="00396807">
        <w:rPr>
          <w:rFonts w:ascii="Arial" w:hAnsi="Arial" w:cs="Arial"/>
          <w:bCs/>
        </w:rPr>
        <w:t xml:space="preserve">Tabla </w:t>
      </w:r>
      <w:r w:rsidRPr="00396807">
        <w:rPr>
          <w:rFonts w:ascii="Arial" w:hAnsi="Arial" w:cs="Arial"/>
          <w:bCs/>
        </w:rPr>
        <w:fldChar w:fldCharType="begin"/>
      </w:r>
      <w:r w:rsidRPr="00396807">
        <w:rPr>
          <w:rFonts w:ascii="Arial" w:hAnsi="Arial" w:cs="Arial"/>
          <w:bCs/>
        </w:rPr>
        <w:instrText xml:space="preserve"> SEQ Tabla \* ARABIC </w:instrText>
      </w:r>
      <w:r w:rsidRPr="00396807">
        <w:rPr>
          <w:rFonts w:ascii="Arial" w:hAnsi="Arial" w:cs="Arial"/>
          <w:bCs/>
        </w:rPr>
        <w:fldChar w:fldCharType="separate"/>
      </w:r>
      <w:r w:rsidRPr="00396807">
        <w:rPr>
          <w:rFonts w:ascii="Arial" w:hAnsi="Arial" w:cs="Arial"/>
          <w:bCs/>
          <w:noProof/>
        </w:rPr>
        <w:t>10</w:t>
      </w:r>
      <w:r w:rsidRPr="00396807">
        <w:rPr>
          <w:rFonts w:ascii="Arial" w:hAnsi="Arial" w:cs="Arial"/>
          <w:bCs/>
        </w:rPr>
        <w:fldChar w:fldCharType="end"/>
      </w:r>
      <w:r w:rsidRPr="00396807">
        <w:rPr>
          <w:rFonts w:ascii="Arial" w:hAnsi="Arial" w:cs="Arial"/>
          <w:bCs/>
        </w:rPr>
        <w:t>. Elementos y aspectos de la Vulnerabilidad</w:t>
      </w:r>
      <w:bookmarkEnd w:id="236"/>
    </w:p>
    <w:bookmarkEnd w:id="237"/>
    <w:p w14:paraId="0BD4BE2C" w14:textId="77777777" w:rsidR="007B2294" w:rsidRPr="00396807" w:rsidRDefault="007B2294" w:rsidP="007B2294">
      <w:pPr>
        <w:ind w:right="50"/>
        <w:jc w:val="both"/>
        <w:rPr>
          <w:rFonts w:ascii="Arial" w:hAnsi="Arial" w:cs="Arial"/>
        </w:rPr>
      </w:pPr>
      <w:r w:rsidRPr="00396807">
        <w:rPr>
          <w:rFonts w:ascii="Arial" w:hAnsi="Arial" w:cs="Arial"/>
        </w:rPr>
        <w:t xml:space="preserve">Estos aspectos podrán ser evaluados en el procedimiento de Análisis de Vulnerabilidad de acuerdo a la tabla No 11. </w:t>
      </w:r>
    </w:p>
    <w:p w14:paraId="7B9059D9" w14:textId="77777777" w:rsidR="007B2294" w:rsidRPr="00396807" w:rsidRDefault="007B2294" w:rsidP="007B2294">
      <w:pPr>
        <w:ind w:right="50"/>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8"/>
        <w:gridCol w:w="7308"/>
      </w:tblGrid>
      <w:tr w:rsidR="007B2294" w:rsidRPr="00396807" w14:paraId="1D4DD96F" w14:textId="77777777" w:rsidTr="007B2294">
        <w:trPr>
          <w:trHeight w:val="315"/>
        </w:trPr>
        <w:tc>
          <w:tcPr>
            <w:tcW w:w="1247" w:type="pct"/>
            <w:noWrap/>
            <w:vAlign w:val="center"/>
            <w:hideMark/>
          </w:tcPr>
          <w:p w14:paraId="6BD3DF0D"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Valor</w:t>
            </w:r>
          </w:p>
        </w:tc>
        <w:tc>
          <w:tcPr>
            <w:tcW w:w="3753" w:type="pct"/>
            <w:noWrap/>
            <w:vAlign w:val="center"/>
            <w:hideMark/>
          </w:tcPr>
          <w:p w14:paraId="3A20F46D"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Interpretación</w:t>
            </w:r>
          </w:p>
        </w:tc>
      </w:tr>
      <w:tr w:rsidR="007B2294" w:rsidRPr="00396807" w14:paraId="430AED02" w14:textId="77777777" w:rsidTr="007B2294">
        <w:trPr>
          <w:trHeight w:val="329"/>
        </w:trPr>
        <w:tc>
          <w:tcPr>
            <w:tcW w:w="1247" w:type="pct"/>
            <w:vAlign w:val="center"/>
            <w:hideMark/>
          </w:tcPr>
          <w:p w14:paraId="4E9B3703"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1</w:t>
            </w:r>
          </w:p>
        </w:tc>
        <w:tc>
          <w:tcPr>
            <w:tcW w:w="3753" w:type="pct"/>
            <w:vAlign w:val="center"/>
            <w:hideMark/>
          </w:tcPr>
          <w:p w14:paraId="339A5711"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Si, cuando existe o tiene un nivel bueno.</w:t>
            </w:r>
          </w:p>
        </w:tc>
      </w:tr>
      <w:tr w:rsidR="007B2294" w:rsidRPr="00396807" w14:paraId="53E3BA8A" w14:textId="77777777" w:rsidTr="007B2294">
        <w:trPr>
          <w:trHeight w:val="428"/>
        </w:trPr>
        <w:tc>
          <w:tcPr>
            <w:tcW w:w="1247" w:type="pct"/>
            <w:vAlign w:val="center"/>
            <w:hideMark/>
          </w:tcPr>
          <w:p w14:paraId="15334AA8"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0,5</w:t>
            </w:r>
          </w:p>
        </w:tc>
        <w:tc>
          <w:tcPr>
            <w:tcW w:w="3753" w:type="pct"/>
            <w:vAlign w:val="center"/>
            <w:hideMark/>
          </w:tcPr>
          <w:p w14:paraId="6BC3DC34"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Parcialmente, cuando la implementación no está terminada o tiene un nivel regular.</w:t>
            </w:r>
          </w:p>
        </w:tc>
      </w:tr>
      <w:tr w:rsidR="007B2294" w:rsidRPr="00396807" w14:paraId="6F6F6249" w14:textId="77777777" w:rsidTr="007B2294">
        <w:trPr>
          <w:trHeight w:val="450"/>
        </w:trPr>
        <w:tc>
          <w:tcPr>
            <w:tcW w:w="1247" w:type="pct"/>
            <w:vAlign w:val="center"/>
            <w:hideMark/>
          </w:tcPr>
          <w:p w14:paraId="62781F84"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0</w:t>
            </w:r>
          </w:p>
        </w:tc>
        <w:tc>
          <w:tcPr>
            <w:tcW w:w="3753" w:type="pct"/>
            <w:vAlign w:val="center"/>
            <w:hideMark/>
          </w:tcPr>
          <w:p w14:paraId="355DED8F" w14:textId="77777777" w:rsidR="007B2294" w:rsidRPr="00396807" w:rsidRDefault="007B2294" w:rsidP="007B2294">
            <w:pPr>
              <w:keepNext/>
              <w:ind w:right="50"/>
              <w:jc w:val="both"/>
              <w:rPr>
                <w:rFonts w:ascii="Arial" w:hAnsi="Arial" w:cs="Arial"/>
                <w:lang w:eastAsia="es-CO"/>
              </w:rPr>
            </w:pPr>
            <w:r w:rsidRPr="00396807">
              <w:rPr>
                <w:rFonts w:ascii="Arial" w:hAnsi="Arial" w:cs="Arial"/>
                <w:lang w:eastAsia="es-CO"/>
              </w:rPr>
              <w:t>No, cuando no existe o tiene nivel deficiente.</w:t>
            </w:r>
          </w:p>
        </w:tc>
      </w:tr>
    </w:tbl>
    <w:p w14:paraId="1F1A7478" w14:textId="77777777" w:rsidR="007B2294" w:rsidRPr="00396807" w:rsidRDefault="007B2294" w:rsidP="007B2294">
      <w:pPr>
        <w:keepNext/>
        <w:spacing w:after="120"/>
        <w:ind w:right="50"/>
        <w:jc w:val="both"/>
        <w:rPr>
          <w:rFonts w:ascii="Arial" w:hAnsi="Arial" w:cs="Arial"/>
        </w:rPr>
      </w:pPr>
      <w:bookmarkStart w:id="238" w:name="_Toc213492994"/>
      <w:bookmarkStart w:id="239" w:name="_Toc113348480"/>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11</w:t>
      </w:r>
      <w:r w:rsidRPr="00396807">
        <w:rPr>
          <w:rFonts w:ascii="Arial" w:hAnsi="Arial" w:cs="Arial"/>
        </w:rPr>
        <w:fldChar w:fldCharType="end"/>
      </w:r>
      <w:r w:rsidRPr="00396807">
        <w:rPr>
          <w:rFonts w:ascii="Arial" w:hAnsi="Arial" w:cs="Arial"/>
        </w:rPr>
        <w:t>. Calificación de variables</w:t>
      </w:r>
      <w:bookmarkEnd w:id="238"/>
    </w:p>
    <w:bookmarkEnd w:id="239"/>
    <w:p w14:paraId="54F2F370" w14:textId="77777777" w:rsidR="007B2294" w:rsidRPr="00396807" w:rsidRDefault="007B2294" w:rsidP="007B2294">
      <w:pPr>
        <w:spacing w:after="240"/>
        <w:ind w:right="50"/>
        <w:jc w:val="both"/>
        <w:rPr>
          <w:rFonts w:ascii="Arial" w:hAnsi="Arial" w:cs="Arial"/>
        </w:rPr>
      </w:pPr>
      <w:r w:rsidRPr="00396807">
        <w:rPr>
          <w:rFonts w:ascii="Arial" w:hAnsi="Arial" w:cs="Arial"/>
        </w:rPr>
        <w:t xml:space="preserve">Al finalizar la evaluación de cada uno de estos aspectos se generará una calificación la cual se interpretará de acuerdo a la tabla No 12. </w:t>
      </w: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3"/>
        <w:gridCol w:w="7504"/>
      </w:tblGrid>
      <w:tr w:rsidR="007B2294" w:rsidRPr="00396807" w14:paraId="146EC28D" w14:textId="77777777" w:rsidTr="007B2294">
        <w:trPr>
          <w:trHeight w:val="315"/>
        </w:trPr>
        <w:tc>
          <w:tcPr>
            <w:tcW w:w="1247" w:type="pct"/>
            <w:noWrap/>
            <w:vAlign w:val="bottom"/>
            <w:hideMark/>
          </w:tcPr>
          <w:p w14:paraId="0771F359"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Calificación</w:t>
            </w:r>
          </w:p>
        </w:tc>
        <w:tc>
          <w:tcPr>
            <w:tcW w:w="3753" w:type="pct"/>
            <w:noWrap/>
            <w:vAlign w:val="bottom"/>
            <w:hideMark/>
          </w:tcPr>
          <w:p w14:paraId="399140C6"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Condición</w:t>
            </w:r>
          </w:p>
        </w:tc>
      </w:tr>
      <w:tr w:rsidR="007B2294" w:rsidRPr="00396807" w14:paraId="766687E0" w14:textId="77777777" w:rsidTr="007B2294">
        <w:trPr>
          <w:trHeight w:val="397"/>
        </w:trPr>
        <w:tc>
          <w:tcPr>
            <w:tcW w:w="1247" w:type="pct"/>
            <w:vAlign w:val="center"/>
            <w:hideMark/>
          </w:tcPr>
          <w:p w14:paraId="782A4DCC"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Bueno</w:t>
            </w:r>
          </w:p>
        </w:tc>
        <w:tc>
          <w:tcPr>
            <w:tcW w:w="3753" w:type="pct"/>
            <w:vAlign w:val="center"/>
            <w:hideMark/>
          </w:tcPr>
          <w:p w14:paraId="09F77C41"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Si el número de respuestas se encuentra dentro el rango 0,68 a 1.</w:t>
            </w:r>
          </w:p>
        </w:tc>
      </w:tr>
      <w:tr w:rsidR="007B2294" w:rsidRPr="00396807" w14:paraId="40CF81FD" w14:textId="77777777" w:rsidTr="007B2294">
        <w:trPr>
          <w:trHeight w:val="397"/>
        </w:trPr>
        <w:tc>
          <w:tcPr>
            <w:tcW w:w="1247" w:type="pct"/>
            <w:vAlign w:val="center"/>
            <w:hideMark/>
          </w:tcPr>
          <w:p w14:paraId="56779A67"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Regular</w:t>
            </w:r>
          </w:p>
        </w:tc>
        <w:tc>
          <w:tcPr>
            <w:tcW w:w="3753" w:type="pct"/>
            <w:vAlign w:val="center"/>
            <w:hideMark/>
          </w:tcPr>
          <w:p w14:paraId="456B4F56"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Si el número de respuestas se encuentra dentro el rango 0,34 a 0,67.</w:t>
            </w:r>
          </w:p>
        </w:tc>
      </w:tr>
      <w:tr w:rsidR="007B2294" w:rsidRPr="00396807" w14:paraId="1B58B479" w14:textId="77777777" w:rsidTr="007B2294">
        <w:trPr>
          <w:trHeight w:val="397"/>
        </w:trPr>
        <w:tc>
          <w:tcPr>
            <w:tcW w:w="1247" w:type="pct"/>
            <w:vAlign w:val="center"/>
            <w:hideMark/>
          </w:tcPr>
          <w:p w14:paraId="73BAA864"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Malo</w:t>
            </w:r>
          </w:p>
        </w:tc>
        <w:tc>
          <w:tcPr>
            <w:tcW w:w="3753" w:type="pct"/>
            <w:vAlign w:val="center"/>
            <w:hideMark/>
          </w:tcPr>
          <w:p w14:paraId="5ADAEA3B" w14:textId="77777777" w:rsidR="007B2294" w:rsidRPr="00396807" w:rsidRDefault="007B2294" w:rsidP="007B2294">
            <w:pPr>
              <w:keepNext/>
              <w:ind w:right="50"/>
              <w:jc w:val="both"/>
              <w:rPr>
                <w:rFonts w:ascii="Arial" w:hAnsi="Arial" w:cs="Arial"/>
                <w:lang w:eastAsia="es-CO"/>
              </w:rPr>
            </w:pPr>
            <w:r w:rsidRPr="00396807">
              <w:rPr>
                <w:rFonts w:ascii="Arial" w:hAnsi="Arial" w:cs="Arial"/>
                <w:lang w:eastAsia="es-CO"/>
              </w:rPr>
              <w:t>Si el número de respuestas se encuentra dentro el rango 0 a 0,33.</w:t>
            </w:r>
          </w:p>
        </w:tc>
      </w:tr>
    </w:tbl>
    <w:p w14:paraId="35105409" w14:textId="77777777" w:rsidR="007B2294" w:rsidRPr="00396807" w:rsidRDefault="007B2294" w:rsidP="007B2294">
      <w:pPr>
        <w:keepNext/>
        <w:spacing w:after="120"/>
        <w:ind w:right="50"/>
        <w:jc w:val="both"/>
        <w:rPr>
          <w:rFonts w:ascii="Arial" w:hAnsi="Arial" w:cs="Arial"/>
        </w:rPr>
      </w:pPr>
      <w:bookmarkStart w:id="240" w:name="_Toc213492995"/>
      <w:bookmarkStart w:id="241" w:name="_Toc113348481"/>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12</w:t>
      </w:r>
      <w:r w:rsidRPr="00396807">
        <w:rPr>
          <w:rFonts w:ascii="Arial" w:hAnsi="Arial" w:cs="Arial"/>
        </w:rPr>
        <w:fldChar w:fldCharType="end"/>
      </w:r>
      <w:r w:rsidRPr="00396807">
        <w:rPr>
          <w:rFonts w:ascii="Arial" w:hAnsi="Arial" w:cs="Arial"/>
        </w:rPr>
        <w:t>. Interpretación de la vulnerabilidad por cada aspecto.</w:t>
      </w:r>
      <w:bookmarkEnd w:id="240"/>
    </w:p>
    <w:bookmarkEnd w:id="241"/>
    <w:p w14:paraId="6A6E6F36" w14:textId="77777777" w:rsidR="007B2294" w:rsidRPr="00396807" w:rsidRDefault="007B2294" w:rsidP="007B2294">
      <w:pPr>
        <w:ind w:right="50"/>
        <w:jc w:val="both"/>
        <w:rPr>
          <w:rFonts w:ascii="Arial" w:hAnsi="Arial" w:cs="Arial"/>
        </w:rPr>
      </w:pPr>
      <w:r w:rsidRPr="00396807">
        <w:rPr>
          <w:rFonts w:ascii="Arial" w:hAnsi="Arial" w:cs="Arial"/>
        </w:rPr>
        <w:t>Una vez evaluados todos los aspectos y habiendo conocido su interpretación frente a la vulnerabilidad, se realizará una sumatoria por elemento lo cual dará como resultado una interpretación de acuerdo a la tabla No 13</w:t>
      </w:r>
    </w:p>
    <w:p w14:paraId="29AD4AC0" w14:textId="77777777" w:rsidR="007B2294" w:rsidRPr="00396807" w:rsidRDefault="007B2294" w:rsidP="007B2294">
      <w:pPr>
        <w:ind w:right="50"/>
        <w:jc w:val="both"/>
        <w:rPr>
          <w:rFonts w:ascii="Arial" w:hAnsi="Arial" w:cs="Arial"/>
        </w:rPr>
      </w:pPr>
    </w:p>
    <w:tbl>
      <w:tblPr>
        <w:tblW w:w="52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82"/>
        <w:gridCol w:w="3094"/>
        <w:gridCol w:w="3094"/>
      </w:tblGrid>
      <w:tr w:rsidR="00396807" w:rsidRPr="00396807" w14:paraId="4B3DD015" w14:textId="77777777" w:rsidTr="00C03168">
        <w:trPr>
          <w:trHeight w:val="37"/>
        </w:trPr>
        <w:tc>
          <w:tcPr>
            <w:tcW w:w="1958" w:type="pct"/>
            <w:noWrap/>
            <w:vAlign w:val="center"/>
            <w:hideMark/>
          </w:tcPr>
          <w:p w14:paraId="7819834F"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Rango</w:t>
            </w:r>
          </w:p>
        </w:tc>
        <w:tc>
          <w:tcPr>
            <w:tcW w:w="1521" w:type="pct"/>
            <w:noWrap/>
            <w:vAlign w:val="center"/>
            <w:hideMark/>
          </w:tcPr>
          <w:p w14:paraId="05CF6C8F"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Interpretación</w:t>
            </w:r>
          </w:p>
        </w:tc>
        <w:tc>
          <w:tcPr>
            <w:tcW w:w="1521" w:type="pct"/>
            <w:noWrap/>
            <w:vAlign w:val="center"/>
            <w:hideMark/>
          </w:tcPr>
          <w:p w14:paraId="01844AFF"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Color</w:t>
            </w:r>
          </w:p>
        </w:tc>
      </w:tr>
      <w:tr w:rsidR="00396807" w:rsidRPr="00396807" w14:paraId="7C697D33" w14:textId="77777777" w:rsidTr="00C03168">
        <w:trPr>
          <w:trHeight w:val="37"/>
        </w:trPr>
        <w:tc>
          <w:tcPr>
            <w:tcW w:w="1958" w:type="pct"/>
            <w:vAlign w:val="center"/>
            <w:hideMark/>
          </w:tcPr>
          <w:p w14:paraId="1D649F5B"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0,0 - 1,00</w:t>
            </w:r>
          </w:p>
        </w:tc>
        <w:tc>
          <w:tcPr>
            <w:tcW w:w="1521" w:type="pct"/>
            <w:vAlign w:val="center"/>
            <w:hideMark/>
          </w:tcPr>
          <w:p w14:paraId="38423050"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 xml:space="preserve">Alta </w:t>
            </w:r>
          </w:p>
        </w:tc>
        <w:tc>
          <w:tcPr>
            <w:tcW w:w="1521" w:type="pct"/>
            <w:shd w:val="clear" w:color="000000" w:fill="FF0000"/>
            <w:vAlign w:val="center"/>
            <w:hideMark/>
          </w:tcPr>
          <w:p w14:paraId="5E444720"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Rojo</w:t>
            </w:r>
          </w:p>
        </w:tc>
      </w:tr>
      <w:tr w:rsidR="00396807" w:rsidRPr="00396807" w14:paraId="77DAE572" w14:textId="77777777" w:rsidTr="00C03168">
        <w:trPr>
          <w:trHeight w:val="33"/>
        </w:trPr>
        <w:tc>
          <w:tcPr>
            <w:tcW w:w="1958" w:type="pct"/>
            <w:vAlign w:val="center"/>
            <w:hideMark/>
          </w:tcPr>
          <w:p w14:paraId="75F500EA"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 xml:space="preserve">1,01 - 2,00 </w:t>
            </w:r>
          </w:p>
        </w:tc>
        <w:tc>
          <w:tcPr>
            <w:tcW w:w="1521" w:type="pct"/>
            <w:vAlign w:val="center"/>
            <w:hideMark/>
          </w:tcPr>
          <w:p w14:paraId="533106B8"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Media</w:t>
            </w:r>
          </w:p>
        </w:tc>
        <w:tc>
          <w:tcPr>
            <w:tcW w:w="1521" w:type="pct"/>
            <w:shd w:val="clear" w:color="000000" w:fill="FFFF00"/>
            <w:vAlign w:val="center"/>
            <w:hideMark/>
          </w:tcPr>
          <w:p w14:paraId="1ADBA879"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Amarillo</w:t>
            </w:r>
          </w:p>
        </w:tc>
      </w:tr>
      <w:tr w:rsidR="00396807" w:rsidRPr="00396807" w14:paraId="09FB2DB2" w14:textId="77777777" w:rsidTr="00C03168">
        <w:trPr>
          <w:trHeight w:val="31"/>
        </w:trPr>
        <w:tc>
          <w:tcPr>
            <w:tcW w:w="1958" w:type="pct"/>
            <w:vAlign w:val="center"/>
            <w:hideMark/>
          </w:tcPr>
          <w:p w14:paraId="23A14F29" w14:textId="77777777" w:rsidR="007B2294" w:rsidRPr="00396807" w:rsidRDefault="007B2294" w:rsidP="007B2294">
            <w:pPr>
              <w:ind w:right="50"/>
              <w:jc w:val="both"/>
              <w:rPr>
                <w:rFonts w:ascii="Arial" w:hAnsi="Arial" w:cs="Arial"/>
                <w:lang w:eastAsia="es-CO"/>
              </w:rPr>
            </w:pPr>
            <w:r w:rsidRPr="00396807">
              <w:rPr>
                <w:rFonts w:ascii="Arial" w:hAnsi="Arial" w:cs="Arial"/>
                <w:lang w:eastAsia="es-CO"/>
              </w:rPr>
              <w:t xml:space="preserve">2,01 - 3,00 </w:t>
            </w:r>
          </w:p>
        </w:tc>
        <w:tc>
          <w:tcPr>
            <w:tcW w:w="1521" w:type="pct"/>
            <w:vAlign w:val="center"/>
            <w:hideMark/>
          </w:tcPr>
          <w:p w14:paraId="7E669E66" w14:textId="77777777" w:rsidR="007B2294" w:rsidRPr="00396807" w:rsidRDefault="007B2294" w:rsidP="007B2294">
            <w:pPr>
              <w:ind w:right="50"/>
              <w:jc w:val="both"/>
              <w:rPr>
                <w:rFonts w:ascii="Arial" w:hAnsi="Arial" w:cs="Arial"/>
                <w:b/>
                <w:bCs/>
                <w:lang w:eastAsia="es-CO"/>
              </w:rPr>
            </w:pPr>
            <w:r w:rsidRPr="00396807">
              <w:rPr>
                <w:rFonts w:ascii="Arial" w:hAnsi="Arial" w:cs="Arial"/>
                <w:b/>
                <w:bCs/>
                <w:lang w:eastAsia="es-CO"/>
              </w:rPr>
              <w:t>Baja</w:t>
            </w:r>
          </w:p>
        </w:tc>
        <w:tc>
          <w:tcPr>
            <w:tcW w:w="1521" w:type="pct"/>
            <w:shd w:val="clear" w:color="000000" w:fill="00B050"/>
            <w:vAlign w:val="center"/>
            <w:hideMark/>
          </w:tcPr>
          <w:p w14:paraId="41D7AC56" w14:textId="77777777" w:rsidR="007B2294" w:rsidRPr="00396807" w:rsidRDefault="007B2294" w:rsidP="007B2294">
            <w:pPr>
              <w:keepNext/>
              <w:ind w:right="50"/>
              <w:jc w:val="both"/>
              <w:rPr>
                <w:rFonts w:ascii="Arial" w:hAnsi="Arial" w:cs="Arial"/>
                <w:b/>
                <w:bCs/>
                <w:lang w:eastAsia="es-CO"/>
              </w:rPr>
            </w:pPr>
            <w:r w:rsidRPr="00396807">
              <w:rPr>
                <w:rFonts w:ascii="Arial" w:hAnsi="Arial" w:cs="Arial"/>
                <w:b/>
                <w:bCs/>
                <w:lang w:eastAsia="es-CO"/>
              </w:rPr>
              <w:t>Verde</w:t>
            </w:r>
          </w:p>
        </w:tc>
      </w:tr>
    </w:tbl>
    <w:p w14:paraId="0414BFF6" w14:textId="77777777" w:rsidR="007B2294" w:rsidRPr="00396807" w:rsidRDefault="007B2294" w:rsidP="007B2294">
      <w:pPr>
        <w:keepNext/>
        <w:spacing w:after="120"/>
        <w:ind w:right="50"/>
        <w:jc w:val="both"/>
        <w:rPr>
          <w:rFonts w:ascii="Arial" w:hAnsi="Arial" w:cs="Arial"/>
        </w:rPr>
      </w:pPr>
      <w:bookmarkStart w:id="242" w:name="_Toc213492996"/>
      <w:bookmarkStart w:id="243" w:name="_Toc113348482"/>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13</w:t>
      </w:r>
      <w:r w:rsidRPr="00396807">
        <w:rPr>
          <w:rFonts w:ascii="Arial" w:hAnsi="Arial" w:cs="Arial"/>
        </w:rPr>
        <w:fldChar w:fldCharType="end"/>
      </w:r>
      <w:r w:rsidRPr="00396807">
        <w:rPr>
          <w:rFonts w:ascii="Arial" w:hAnsi="Arial" w:cs="Arial"/>
        </w:rPr>
        <w:t>. Interpretación de la vulnerabilidad por cada elemento</w:t>
      </w:r>
      <w:bookmarkEnd w:id="242"/>
    </w:p>
    <w:bookmarkEnd w:id="243"/>
    <w:p w14:paraId="2B14FFFC" w14:textId="77777777" w:rsidR="007B2294" w:rsidRPr="00396807" w:rsidRDefault="007B2294" w:rsidP="007B2294">
      <w:pPr>
        <w:ind w:right="50"/>
        <w:jc w:val="both"/>
        <w:rPr>
          <w:rFonts w:ascii="Arial" w:hAnsi="Arial" w:cs="Arial"/>
        </w:rPr>
      </w:pPr>
    </w:p>
    <w:p w14:paraId="5FAD2230" w14:textId="77777777" w:rsidR="007B2294" w:rsidRPr="00396807" w:rsidRDefault="007B2294" w:rsidP="00F97A89">
      <w:pPr>
        <w:keepNext/>
        <w:keepLines/>
        <w:numPr>
          <w:ilvl w:val="3"/>
          <w:numId w:val="100"/>
        </w:numPr>
        <w:spacing w:after="120"/>
        <w:ind w:right="50"/>
        <w:jc w:val="both"/>
        <w:outlineLvl w:val="2"/>
        <w:rPr>
          <w:rFonts w:ascii="Arial" w:eastAsiaTheme="majorEastAsia" w:hAnsi="Arial" w:cs="Arial"/>
        </w:rPr>
      </w:pPr>
      <w:bookmarkStart w:id="244" w:name="_Toc113358303"/>
      <w:bookmarkStart w:id="245" w:name="_Toc213492949"/>
      <w:bookmarkStart w:id="246" w:name="_Toc227924972"/>
      <w:r w:rsidRPr="00396807">
        <w:rPr>
          <w:rFonts w:ascii="Arial" w:eastAsiaTheme="majorEastAsia" w:hAnsi="Arial" w:cs="Arial"/>
        </w:rPr>
        <w:lastRenderedPageBreak/>
        <w:t>Análisis de riesgo</w:t>
      </w:r>
      <w:bookmarkEnd w:id="244"/>
      <w:bookmarkEnd w:id="245"/>
      <w:bookmarkEnd w:id="246"/>
    </w:p>
    <w:p w14:paraId="10057BC2" w14:textId="77777777" w:rsidR="007B2294" w:rsidRPr="00396807" w:rsidRDefault="007B2294" w:rsidP="007B2294">
      <w:pPr>
        <w:ind w:right="50"/>
        <w:jc w:val="both"/>
        <w:rPr>
          <w:rFonts w:ascii="Arial" w:hAnsi="Arial" w:cs="Arial"/>
        </w:rPr>
      </w:pPr>
      <w:r w:rsidRPr="00396807">
        <w:rPr>
          <w:rFonts w:ascii="Arial" w:hAnsi="Arial" w:cs="Arial"/>
        </w:rPr>
        <w:t>Una vez identificadas, descritas y analizadas las amenazas y para cada una, desarrollado el análisis de vulnerabilidad a personas, recursos y sistemas y procesos, se procede a determinar el nivel de riesgo que para esta metodología es la combinación de la amenaza y las vulnerabilidades utilizando el diamante de riesgo que se describe a continuación:</w:t>
      </w:r>
    </w:p>
    <w:p w14:paraId="3D697FAB" w14:textId="77777777" w:rsidR="007B2294" w:rsidRPr="00396807" w:rsidRDefault="007B2294" w:rsidP="007B2294">
      <w:pPr>
        <w:ind w:right="50"/>
        <w:jc w:val="both"/>
        <w:rPr>
          <w:rFonts w:ascii="Arial" w:hAnsi="Arial" w:cs="Arial"/>
        </w:rPr>
      </w:pPr>
    </w:p>
    <w:p w14:paraId="135393D2" w14:textId="77777777" w:rsidR="007B2294" w:rsidRPr="00396807" w:rsidRDefault="007B2294" w:rsidP="007B2294">
      <w:pPr>
        <w:keepNext/>
        <w:ind w:right="50"/>
        <w:jc w:val="both"/>
        <w:rPr>
          <w:rFonts w:ascii="Arial" w:hAnsi="Arial" w:cs="Arial"/>
        </w:rPr>
      </w:pPr>
      <w:r w:rsidRPr="00396807">
        <w:rPr>
          <w:rFonts w:ascii="Arial" w:hAnsi="Arial" w:cs="Arial"/>
          <w:noProof/>
          <w:lang w:val="es-CO" w:eastAsia="es-CO"/>
        </w:rPr>
        <w:drawing>
          <wp:inline distT="0" distB="0" distL="0" distR="0" wp14:anchorId="46166FDB" wp14:editId="65CDFB79">
            <wp:extent cx="1638943" cy="143338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MANT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49901" cy="1442968"/>
                    </a:xfrm>
                    <a:prstGeom prst="rect">
                      <a:avLst/>
                    </a:prstGeom>
                  </pic:spPr>
                </pic:pic>
              </a:graphicData>
            </a:graphic>
          </wp:inline>
        </w:drawing>
      </w:r>
      <w:bookmarkStart w:id="247" w:name="_Toc113348493"/>
    </w:p>
    <w:p w14:paraId="085AAAD2" w14:textId="77777777" w:rsidR="007B2294" w:rsidRPr="00396807" w:rsidRDefault="007B2294" w:rsidP="007B2294">
      <w:pPr>
        <w:keepNext/>
        <w:spacing w:after="120"/>
        <w:ind w:right="50"/>
        <w:jc w:val="both"/>
        <w:rPr>
          <w:rFonts w:ascii="Arial" w:hAnsi="Arial" w:cs="Arial"/>
        </w:rPr>
      </w:pPr>
      <w:r w:rsidRPr="00396807">
        <w:rPr>
          <w:rFonts w:ascii="Arial" w:hAnsi="Arial" w:cs="Arial"/>
        </w:rPr>
        <w:t>Ilustración 06. Análisis de riesgo</w:t>
      </w:r>
    </w:p>
    <w:bookmarkEnd w:id="247"/>
    <w:p w14:paraId="1957F15D" w14:textId="77777777" w:rsidR="007B2294" w:rsidRPr="00396807" w:rsidRDefault="007B2294" w:rsidP="007B2294">
      <w:pPr>
        <w:ind w:right="50"/>
        <w:jc w:val="both"/>
        <w:rPr>
          <w:rFonts w:ascii="Arial" w:hAnsi="Arial" w:cs="Arial"/>
        </w:rPr>
      </w:pPr>
    </w:p>
    <w:p w14:paraId="5DD343AA" w14:textId="77777777" w:rsidR="007B2294" w:rsidRPr="00396807" w:rsidRDefault="007B2294" w:rsidP="007B2294">
      <w:pPr>
        <w:ind w:right="50"/>
        <w:jc w:val="both"/>
        <w:rPr>
          <w:rFonts w:ascii="Arial" w:hAnsi="Arial" w:cs="Arial"/>
        </w:rPr>
      </w:pPr>
      <w:r w:rsidRPr="00396807">
        <w:rPr>
          <w:rFonts w:ascii="Arial" w:hAnsi="Arial" w:cs="Arial"/>
        </w:rPr>
        <w:t>Cada uno de los rombos tiene un color que fue asignado de acuerdo con los análisis desarrollados en la metodología, así:</w:t>
      </w:r>
    </w:p>
    <w:p w14:paraId="0CD7CA85" w14:textId="77777777" w:rsidR="007B2294" w:rsidRPr="00396807" w:rsidRDefault="007B2294" w:rsidP="007B2294">
      <w:pPr>
        <w:ind w:right="50"/>
        <w:jc w:val="both"/>
        <w:rPr>
          <w:rFonts w:ascii="Arial" w:hAnsi="Arial" w:cs="Arial"/>
        </w:rPr>
      </w:pPr>
    </w:p>
    <w:p w14:paraId="4D810A29" w14:textId="77777777" w:rsidR="007B2294" w:rsidRPr="00396807" w:rsidRDefault="007B2294" w:rsidP="007B2294">
      <w:pPr>
        <w:ind w:right="50"/>
        <w:jc w:val="both"/>
        <w:rPr>
          <w:rFonts w:ascii="Arial" w:hAnsi="Arial" w:cs="Arial"/>
          <w:b/>
          <w:bCs/>
        </w:rPr>
      </w:pPr>
      <w:r w:rsidRPr="00396807">
        <w:rPr>
          <w:rFonts w:ascii="Arial" w:hAnsi="Arial" w:cs="Arial"/>
          <w:b/>
          <w:bCs/>
        </w:rPr>
        <w:t>Para la Amenaza:</w:t>
      </w:r>
    </w:p>
    <w:p w14:paraId="6A6FA96C" w14:textId="77777777" w:rsidR="007B2294" w:rsidRPr="00396807" w:rsidRDefault="007B2294" w:rsidP="007B2294">
      <w:pPr>
        <w:ind w:right="50"/>
        <w:jc w:val="both"/>
        <w:rPr>
          <w:rFonts w:ascii="Arial" w:hAnsi="Arial" w:cs="Arial"/>
          <w:b/>
          <w:bCs/>
        </w:rPr>
      </w:pPr>
    </w:p>
    <w:p w14:paraId="58C38EF7" w14:textId="77777777" w:rsidR="007B2294" w:rsidRPr="00396807" w:rsidRDefault="007B2294" w:rsidP="00F97A89">
      <w:pPr>
        <w:numPr>
          <w:ilvl w:val="0"/>
          <w:numId w:val="62"/>
        </w:numPr>
        <w:spacing w:after="160"/>
        <w:ind w:left="709" w:right="50"/>
        <w:contextualSpacing/>
        <w:jc w:val="both"/>
        <w:rPr>
          <w:rFonts w:ascii="Arial" w:hAnsi="Arial" w:cs="Arial"/>
        </w:rPr>
      </w:pPr>
      <w:r w:rsidRPr="00396807">
        <w:rPr>
          <w:rFonts w:ascii="Arial" w:hAnsi="Arial" w:cs="Arial"/>
        </w:rPr>
        <w:t>POSIBLE: NUNCA HA SUCEDIDO</w:t>
      </w:r>
      <w:r w:rsidRPr="00396807">
        <w:rPr>
          <w:rFonts w:ascii="Arial" w:hAnsi="Arial" w:cs="Arial"/>
        </w:rPr>
        <w:tab/>
      </w:r>
      <w:r w:rsidRPr="00396807">
        <w:rPr>
          <w:rFonts w:ascii="Arial" w:hAnsi="Arial" w:cs="Arial"/>
        </w:rPr>
        <w:tab/>
      </w:r>
      <w:r w:rsidRPr="00396807">
        <w:rPr>
          <w:rFonts w:ascii="Arial" w:hAnsi="Arial" w:cs="Arial"/>
          <w:highlight w:val="green"/>
        </w:rPr>
        <w:t xml:space="preserve">Color    Verde   </w:t>
      </w:r>
    </w:p>
    <w:p w14:paraId="615087CC" w14:textId="77777777" w:rsidR="007B2294" w:rsidRPr="00396807" w:rsidRDefault="007B2294" w:rsidP="00F97A89">
      <w:pPr>
        <w:numPr>
          <w:ilvl w:val="0"/>
          <w:numId w:val="62"/>
        </w:numPr>
        <w:spacing w:after="160"/>
        <w:ind w:left="709" w:right="50"/>
        <w:contextualSpacing/>
        <w:jc w:val="both"/>
        <w:rPr>
          <w:rFonts w:ascii="Arial" w:hAnsi="Arial" w:cs="Arial"/>
        </w:rPr>
      </w:pPr>
      <w:r w:rsidRPr="00396807">
        <w:rPr>
          <w:rFonts w:ascii="Arial" w:hAnsi="Arial" w:cs="Arial"/>
        </w:rPr>
        <w:t>PROBABLE: YA HA OCURRIDO</w:t>
      </w:r>
      <w:r w:rsidRPr="00396807">
        <w:rPr>
          <w:rFonts w:ascii="Arial" w:hAnsi="Arial" w:cs="Arial"/>
        </w:rPr>
        <w:tab/>
      </w:r>
      <w:r w:rsidRPr="00396807">
        <w:rPr>
          <w:rFonts w:ascii="Arial" w:hAnsi="Arial" w:cs="Arial"/>
        </w:rPr>
        <w:tab/>
      </w:r>
      <w:r w:rsidRPr="00396807">
        <w:rPr>
          <w:rFonts w:ascii="Arial" w:hAnsi="Arial" w:cs="Arial"/>
          <w:highlight w:val="yellow"/>
        </w:rPr>
        <w:t>Color Amarillo</w:t>
      </w:r>
    </w:p>
    <w:p w14:paraId="697696CA" w14:textId="77777777" w:rsidR="007B2294" w:rsidRPr="00396807" w:rsidRDefault="007B2294" w:rsidP="00F97A89">
      <w:pPr>
        <w:numPr>
          <w:ilvl w:val="0"/>
          <w:numId w:val="62"/>
        </w:numPr>
        <w:spacing w:after="160"/>
        <w:ind w:left="709" w:right="50"/>
        <w:contextualSpacing/>
        <w:jc w:val="both"/>
        <w:rPr>
          <w:rFonts w:ascii="Arial" w:hAnsi="Arial" w:cs="Arial"/>
        </w:rPr>
      </w:pPr>
      <w:r w:rsidRPr="00396807">
        <w:rPr>
          <w:rFonts w:ascii="Arial" w:hAnsi="Arial" w:cs="Arial"/>
        </w:rPr>
        <w:t>INMINENTE: EVIDENTE, DETECTABLE</w:t>
      </w:r>
      <w:r w:rsidRPr="00396807">
        <w:rPr>
          <w:rFonts w:ascii="Arial" w:hAnsi="Arial" w:cs="Arial"/>
        </w:rPr>
        <w:tab/>
      </w:r>
      <w:r w:rsidRPr="00396807">
        <w:rPr>
          <w:rFonts w:ascii="Arial" w:hAnsi="Arial" w:cs="Arial"/>
        </w:rPr>
        <w:tab/>
      </w:r>
      <w:r w:rsidRPr="00396807">
        <w:rPr>
          <w:rFonts w:ascii="Arial" w:hAnsi="Arial" w:cs="Arial"/>
          <w:highlight w:val="red"/>
        </w:rPr>
        <w:t>Color      Rojo</w:t>
      </w:r>
    </w:p>
    <w:p w14:paraId="0583C2FD" w14:textId="77777777" w:rsidR="007B2294" w:rsidRPr="00396807" w:rsidRDefault="007B2294" w:rsidP="007B2294">
      <w:pPr>
        <w:ind w:right="50"/>
        <w:jc w:val="both"/>
        <w:rPr>
          <w:rFonts w:ascii="Arial" w:hAnsi="Arial" w:cs="Arial"/>
          <w:b/>
          <w:bCs/>
        </w:rPr>
      </w:pPr>
      <w:r w:rsidRPr="00396807">
        <w:rPr>
          <w:rFonts w:ascii="Arial" w:hAnsi="Arial" w:cs="Arial"/>
          <w:b/>
          <w:bCs/>
        </w:rPr>
        <w:t>Para la Vulnerabilidad:</w:t>
      </w:r>
    </w:p>
    <w:p w14:paraId="2ADC2433" w14:textId="77777777" w:rsidR="007B2294" w:rsidRPr="00396807" w:rsidRDefault="007B2294" w:rsidP="007B2294">
      <w:pPr>
        <w:ind w:right="50"/>
        <w:jc w:val="both"/>
        <w:rPr>
          <w:rFonts w:ascii="Arial" w:hAnsi="Arial" w:cs="Arial"/>
          <w:b/>
          <w:bCs/>
        </w:rPr>
      </w:pPr>
    </w:p>
    <w:p w14:paraId="5A658C85" w14:textId="77777777" w:rsidR="007B2294" w:rsidRPr="00396807" w:rsidRDefault="007B2294" w:rsidP="00F97A89">
      <w:pPr>
        <w:numPr>
          <w:ilvl w:val="0"/>
          <w:numId w:val="63"/>
        </w:numPr>
        <w:spacing w:after="160"/>
        <w:ind w:right="50"/>
        <w:contextualSpacing/>
        <w:jc w:val="both"/>
        <w:rPr>
          <w:rFonts w:ascii="Arial" w:hAnsi="Arial" w:cs="Arial"/>
        </w:rPr>
      </w:pPr>
      <w:r w:rsidRPr="00396807">
        <w:rPr>
          <w:rFonts w:ascii="Arial" w:hAnsi="Arial" w:cs="Arial"/>
        </w:rPr>
        <w:t>BAJA: ENTRE 2.1 Y 3.0</w:t>
      </w:r>
      <w:r w:rsidRPr="00396807">
        <w:rPr>
          <w:rFonts w:ascii="Arial" w:hAnsi="Arial" w:cs="Arial"/>
        </w:rPr>
        <w:tab/>
      </w:r>
      <w:r w:rsidRPr="00396807">
        <w:rPr>
          <w:rFonts w:ascii="Arial" w:hAnsi="Arial" w:cs="Arial"/>
        </w:rPr>
        <w:tab/>
      </w:r>
      <w:r w:rsidRPr="00396807">
        <w:rPr>
          <w:rFonts w:ascii="Arial" w:hAnsi="Arial" w:cs="Arial"/>
        </w:rPr>
        <w:tab/>
      </w:r>
      <w:r w:rsidRPr="00396807">
        <w:rPr>
          <w:rFonts w:ascii="Arial" w:hAnsi="Arial" w:cs="Arial"/>
          <w:highlight w:val="green"/>
        </w:rPr>
        <w:t>Color    Verde</w:t>
      </w:r>
    </w:p>
    <w:p w14:paraId="04CCBBE9" w14:textId="77777777" w:rsidR="007B2294" w:rsidRPr="00396807" w:rsidRDefault="007B2294" w:rsidP="00F97A89">
      <w:pPr>
        <w:numPr>
          <w:ilvl w:val="0"/>
          <w:numId w:val="63"/>
        </w:numPr>
        <w:spacing w:after="160"/>
        <w:ind w:right="50"/>
        <w:contextualSpacing/>
        <w:jc w:val="both"/>
        <w:rPr>
          <w:rFonts w:ascii="Arial" w:hAnsi="Arial" w:cs="Arial"/>
        </w:rPr>
      </w:pPr>
      <w:r w:rsidRPr="00396807">
        <w:rPr>
          <w:rFonts w:ascii="Arial" w:hAnsi="Arial" w:cs="Arial"/>
        </w:rPr>
        <w:t>MEDIA: ENTRE 1.1 Y 2.0</w:t>
      </w:r>
      <w:r w:rsidRPr="00396807">
        <w:rPr>
          <w:rFonts w:ascii="Arial" w:hAnsi="Arial" w:cs="Arial"/>
        </w:rPr>
        <w:tab/>
      </w:r>
      <w:r w:rsidRPr="00396807">
        <w:rPr>
          <w:rFonts w:ascii="Arial" w:hAnsi="Arial" w:cs="Arial"/>
        </w:rPr>
        <w:tab/>
      </w:r>
      <w:r w:rsidRPr="00396807">
        <w:rPr>
          <w:rFonts w:ascii="Arial" w:hAnsi="Arial" w:cs="Arial"/>
        </w:rPr>
        <w:tab/>
      </w:r>
      <w:r w:rsidRPr="00396807">
        <w:rPr>
          <w:rFonts w:ascii="Arial" w:hAnsi="Arial" w:cs="Arial"/>
          <w:highlight w:val="yellow"/>
        </w:rPr>
        <w:t>Color Amarillo</w:t>
      </w:r>
    </w:p>
    <w:p w14:paraId="3D519B35" w14:textId="77777777" w:rsidR="007B2294" w:rsidRPr="00396807" w:rsidRDefault="007B2294" w:rsidP="00F97A89">
      <w:pPr>
        <w:numPr>
          <w:ilvl w:val="0"/>
          <w:numId w:val="63"/>
        </w:numPr>
        <w:spacing w:after="160"/>
        <w:ind w:right="50"/>
        <w:contextualSpacing/>
        <w:jc w:val="both"/>
        <w:rPr>
          <w:rFonts w:ascii="Arial" w:hAnsi="Arial" w:cs="Arial"/>
        </w:rPr>
      </w:pPr>
      <w:r w:rsidRPr="00396807">
        <w:rPr>
          <w:rFonts w:ascii="Arial" w:hAnsi="Arial" w:cs="Arial"/>
        </w:rPr>
        <w:t>ALTA: ENTRE 0 Y 1.0</w:t>
      </w:r>
      <w:r w:rsidRPr="00396807">
        <w:rPr>
          <w:rFonts w:ascii="Arial" w:hAnsi="Arial" w:cs="Arial"/>
        </w:rPr>
        <w:tab/>
      </w:r>
      <w:r w:rsidRPr="00396807">
        <w:rPr>
          <w:rFonts w:ascii="Arial" w:hAnsi="Arial" w:cs="Arial"/>
        </w:rPr>
        <w:tab/>
      </w:r>
      <w:r w:rsidRPr="00396807">
        <w:rPr>
          <w:rFonts w:ascii="Arial" w:hAnsi="Arial" w:cs="Arial"/>
        </w:rPr>
        <w:tab/>
      </w:r>
      <w:r w:rsidRPr="00396807">
        <w:rPr>
          <w:rFonts w:ascii="Arial" w:hAnsi="Arial" w:cs="Arial"/>
        </w:rPr>
        <w:tab/>
      </w:r>
      <w:r w:rsidRPr="00396807">
        <w:rPr>
          <w:rFonts w:ascii="Arial" w:hAnsi="Arial" w:cs="Arial"/>
          <w:highlight w:val="red"/>
        </w:rPr>
        <w:t>Color      Rojo</w:t>
      </w:r>
    </w:p>
    <w:p w14:paraId="7EBC179E" w14:textId="77777777" w:rsidR="007B2294" w:rsidRPr="00396807" w:rsidRDefault="007B2294" w:rsidP="007B2294">
      <w:pPr>
        <w:ind w:right="50"/>
        <w:jc w:val="both"/>
        <w:rPr>
          <w:rFonts w:ascii="Arial" w:hAnsi="Arial" w:cs="Arial"/>
        </w:rPr>
      </w:pPr>
      <w:r w:rsidRPr="00396807">
        <w:rPr>
          <w:rFonts w:ascii="Arial" w:hAnsi="Arial" w:cs="Arial"/>
        </w:rPr>
        <w:t>Por último, de acuerdo a la combinación de los cuatro colores dentro del diamante, se determina el nivel de riesgo consolidado según los criterios de combinación de colores planteados en la siguiente tabla:</w:t>
      </w:r>
    </w:p>
    <w:p w14:paraId="10E300A9" w14:textId="77777777" w:rsidR="007B2294" w:rsidRPr="00396807" w:rsidRDefault="007B2294" w:rsidP="007B2294">
      <w:pPr>
        <w:ind w:right="50"/>
        <w:jc w:val="both"/>
        <w:rPr>
          <w:rFonts w:ascii="Arial" w:hAnsi="Arial" w:cs="Arial"/>
        </w:rPr>
      </w:pPr>
    </w:p>
    <w:p w14:paraId="6F9D1B66" w14:textId="77777777" w:rsidR="007B2294" w:rsidRPr="00396807" w:rsidRDefault="007B2294" w:rsidP="007B2294">
      <w:pPr>
        <w:ind w:right="50"/>
        <w:jc w:val="both"/>
        <w:rPr>
          <w:rFonts w:ascii="Arial" w:hAnsi="Arial" w:cs="Arial"/>
        </w:rPr>
      </w:pPr>
      <w:r w:rsidRPr="00396807">
        <w:rPr>
          <w:rFonts w:ascii="Arial" w:hAnsi="Arial" w:cs="Arial"/>
          <w:noProof/>
          <w:lang w:val="es-CO" w:eastAsia="es-CO"/>
        </w:rPr>
        <w:drawing>
          <wp:inline distT="0" distB="0" distL="0" distR="0" wp14:anchorId="2A3545C6" wp14:editId="2F7E203B">
            <wp:extent cx="5827594" cy="2327910"/>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69825" cy="2384726"/>
                    </a:xfrm>
                    <a:prstGeom prst="rect">
                      <a:avLst/>
                    </a:prstGeom>
                  </pic:spPr>
                </pic:pic>
              </a:graphicData>
            </a:graphic>
          </wp:inline>
        </w:drawing>
      </w:r>
    </w:p>
    <w:p w14:paraId="7931073F" w14:textId="77777777" w:rsidR="007B2294" w:rsidRPr="00396807" w:rsidRDefault="007B2294" w:rsidP="007B2294">
      <w:pPr>
        <w:keepNext/>
        <w:spacing w:after="120"/>
        <w:ind w:right="50"/>
        <w:jc w:val="both"/>
        <w:rPr>
          <w:rFonts w:ascii="Arial" w:hAnsi="Arial" w:cs="Arial"/>
        </w:rPr>
      </w:pPr>
      <w:r w:rsidRPr="00396807">
        <w:rPr>
          <w:rFonts w:ascii="Arial" w:hAnsi="Arial" w:cs="Arial"/>
        </w:rPr>
        <w:t>Ilustración 07. Clasificación nivel de riesgo</w:t>
      </w:r>
    </w:p>
    <w:p w14:paraId="68EFEB01" w14:textId="77777777" w:rsidR="007B2294" w:rsidRPr="00396807" w:rsidRDefault="007B2294" w:rsidP="007B2294">
      <w:pPr>
        <w:ind w:right="50"/>
        <w:jc w:val="both"/>
        <w:rPr>
          <w:rFonts w:ascii="Arial" w:hAnsi="Arial" w:cs="Arial"/>
        </w:rPr>
      </w:pPr>
    </w:p>
    <w:p w14:paraId="57176D96" w14:textId="77777777" w:rsidR="007B2294" w:rsidRPr="00396807" w:rsidRDefault="007B2294" w:rsidP="007B2294">
      <w:pPr>
        <w:ind w:right="50"/>
        <w:jc w:val="both"/>
        <w:rPr>
          <w:rFonts w:ascii="Arial" w:hAnsi="Arial" w:cs="Arial"/>
        </w:rPr>
      </w:pPr>
      <w:r w:rsidRPr="00396807">
        <w:rPr>
          <w:rFonts w:ascii="Arial" w:hAnsi="Arial" w:cs="Arial"/>
        </w:rPr>
        <w:t>Finalmente, a partir del procedimiento de Análisis de Vulnerabilidad, se realiza la priorización de las amenazas, organizándolas desde las amenazas de calificación “Alta” hasta las amenazas de calificación “Baja”. Para cada una de estas se definirán las medidas de intervención, ya sea de prevención, mitigación o ambas; de acuerdo al análisis de la hoja 6.</w:t>
      </w:r>
    </w:p>
    <w:p w14:paraId="38D406BC" w14:textId="77777777" w:rsidR="007B2294" w:rsidRPr="00396807" w:rsidRDefault="007B2294" w:rsidP="007B2294">
      <w:pPr>
        <w:ind w:right="50"/>
        <w:jc w:val="both"/>
        <w:rPr>
          <w:rFonts w:ascii="Arial" w:hAnsi="Arial" w:cs="Arial"/>
        </w:rPr>
      </w:pPr>
    </w:p>
    <w:p w14:paraId="39131BB6" w14:textId="77777777" w:rsidR="007B2294" w:rsidRPr="00396807" w:rsidRDefault="007B2294" w:rsidP="007B2294">
      <w:pPr>
        <w:ind w:right="50"/>
        <w:jc w:val="both"/>
        <w:rPr>
          <w:rFonts w:ascii="Arial" w:hAnsi="Arial" w:cs="Arial"/>
        </w:rPr>
      </w:pPr>
    </w:p>
    <w:p w14:paraId="2D1ADE8C" w14:textId="77777777" w:rsidR="007B2294" w:rsidRPr="00396807" w:rsidRDefault="007B2294" w:rsidP="00F97A89">
      <w:pPr>
        <w:keepNext/>
        <w:keepLines/>
        <w:numPr>
          <w:ilvl w:val="3"/>
          <w:numId w:val="100"/>
        </w:numPr>
        <w:ind w:right="50"/>
        <w:jc w:val="both"/>
        <w:outlineLvl w:val="2"/>
        <w:rPr>
          <w:rFonts w:ascii="Arial" w:eastAsiaTheme="majorEastAsia" w:hAnsi="Arial" w:cs="Arial"/>
        </w:rPr>
      </w:pPr>
      <w:bookmarkStart w:id="248" w:name="_Toc113358304"/>
      <w:bookmarkStart w:id="249" w:name="_Toc213492950"/>
      <w:bookmarkStart w:id="250" w:name="_Toc227924973"/>
      <w:r w:rsidRPr="00396807">
        <w:rPr>
          <w:rFonts w:ascii="Arial" w:eastAsiaTheme="majorEastAsia" w:hAnsi="Arial" w:cs="Arial"/>
        </w:rPr>
        <w:lastRenderedPageBreak/>
        <w:t>Resultados análisis de riesgo</w:t>
      </w:r>
      <w:bookmarkEnd w:id="248"/>
      <w:bookmarkEnd w:id="249"/>
      <w:bookmarkEnd w:id="250"/>
    </w:p>
    <w:p w14:paraId="7AD87AFF" w14:textId="77777777" w:rsidR="007B2294" w:rsidRPr="00396807" w:rsidRDefault="007B2294" w:rsidP="007B2294">
      <w:pPr>
        <w:ind w:right="50"/>
        <w:jc w:val="both"/>
        <w:rPr>
          <w:rFonts w:ascii="Arial" w:hAnsi="Arial" w:cs="Arial"/>
        </w:rPr>
      </w:pPr>
    </w:p>
    <w:p w14:paraId="5DF3762E" w14:textId="77777777" w:rsidR="007B2294" w:rsidRPr="00396807" w:rsidRDefault="007B2294" w:rsidP="007B2294">
      <w:pPr>
        <w:ind w:right="50"/>
        <w:jc w:val="both"/>
        <w:rPr>
          <w:rFonts w:ascii="Arial" w:hAnsi="Arial" w:cs="Arial"/>
        </w:rPr>
      </w:pPr>
      <w:bookmarkStart w:id="251" w:name="_Hlk112649225"/>
      <w:r w:rsidRPr="00396807">
        <w:rPr>
          <w:rFonts w:ascii="Arial" w:hAnsi="Arial" w:cs="Arial"/>
        </w:rPr>
        <w:t xml:space="preserve">Con respecto a las amenazas identificadas en el Análisis de Vulnerabilidad en </w:t>
      </w:r>
      <w:bookmarkStart w:id="252" w:name="_Hlk117100124"/>
      <w:r w:rsidRPr="00396807">
        <w:rPr>
          <w:rFonts w:ascii="Arial" w:hAnsi="Arial" w:cs="Arial"/>
          <w:b/>
        </w:rPr>
        <w:t xml:space="preserve">la MINISTERIO DEL INTERIOR </w:t>
      </w:r>
      <w:bookmarkEnd w:id="252"/>
      <w:r w:rsidRPr="00396807">
        <w:rPr>
          <w:rFonts w:ascii="Arial" w:hAnsi="Arial" w:cs="Arial"/>
        </w:rPr>
        <w:t xml:space="preserve">podemos concluir que los niveles de riesgo por amenaza de: </w:t>
      </w:r>
      <w:r w:rsidRPr="00396807">
        <w:rPr>
          <w:rFonts w:ascii="Arial" w:hAnsi="Arial" w:cs="Arial"/>
          <w:b/>
        </w:rPr>
        <w:t>NOMBRE DE LA</w:t>
      </w:r>
      <w:r w:rsidRPr="00396807">
        <w:rPr>
          <w:rFonts w:ascii="Arial" w:hAnsi="Arial" w:cs="Arial"/>
        </w:rPr>
        <w:t xml:space="preserve"> </w:t>
      </w:r>
      <w:r w:rsidRPr="00396807">
        <w:rPr>
          <w:rFonts w:ascii="Arial" w:hAnsi="Arial" w:cs="Arial"/>
          <w:b/>
        </w:rPr>
        <w:t>AMENAZA MAYOR</w:t>
      </w:r>
      <w:r w:rsidRPr="00396807">
        <w:rPr>
          <w:rFonts w:ascii="Arial" w:hAnsi="Arial" w:cs="Arial"/>
        </w:rPr>
        <w:t xml:space="preserve"> se encuentra en un nivel de riesgo </w:t>
      </w:r>
      <w:r w:rsidRPr="00396807">
        <w:rPr>
          <w:rFonts w:ascii="Arial" w:hAnsi="Arial" w:cs="Arial"/>
          <w:b/>
        </w:rPr>
        <w:t>NIVEL DE RIESGO RESULTANTE</w:t>
      </w:r>
      <w:r w:rsidRPr="00396807">
        <w:rPr>
          <w:rFonts w:ascii="Arial" w:hAnsi="Arial" w:cs="Arial"/>
        </w:rPr>
        <w:t xml:space="preserve"> y las demás amenazas, se encuentra en un nivel de riesgo </w:t>
      </w:r>
      <w:r w:rsidRPr="00396807">
        <w:rPr>
          <w:rFonts w:ascii="Arial" w:hAnsi="Arial" w:cs="Arial"/>
          <w:b/>
        </w:rPr>
        <w:t>NIVEL DE RIESGO RESULTANTE.</w:t>
      </w:r>
    </w:p>
    <w:p w14:paraId="6009B221" w14:textId="77777777" w:rsidR="007B2294" w:rsidRPr="00396807" w:rsidRDefault="007B2294" w:rsidP="007B2294">
      <w:pPr>
        <w:ind w:right="50"/>
        <w:jc w:val="both"/>
        <w:rPr>
          <w:rFonts w:ascii="Arial" w:hAnsi="Arial" w:cs="Arial"/>
        </w:rPr>
      </w:pPr>
      <w:r w:rsidRPr="00396807">
        <w:rPr>
          <w:rFonts w:ascii="Arial" w:hAnsi="Arial" w:cs="Arial"/>
        </w:rPr>
        <w:t>Es necesario tomar medidas de acciones correctivas, preventivas o de mejora, las cuales estarán señaladas en el Procedimiento Análisis de Vulnerabilidad.</w:t>
      </w:r>
    </w:p>
    <w:bookmarkEnd w:id="251"/>
    <w:p w14:paraId="6F0379A5" w14:textId="77777777" w:rsidR="007B2294" w:rsidRPr="00396807" w:rsidRDefault="007B2294" w:rsidP="007B2294">
      <w:pPr>
        <w:ind w:right="50"/>
        <w:jc w:val="both"/>
        <w:rPr>
          <w:rFonts w:ascii="Arial" w:hAnsi="Arial" w:cs="Arial"/>
        </w:rPr>
      </w:pPr>
    </w:p>
    <w:p w14:paraId="735EB117" w14:textId="77777777" w:rsidR="007B2294" w:rsidRPr="00396807" w:rsidRDefault="007B2294" w:rsidP="007B2294">
      <w:pPr>
        <w:ind w:right="50"/>
        <w:jc w:val="both"/>
        <w:rPr>
          <w:rFonts w:ascii="Arial" w:hAnsi="Arial" w:cs="Arial"/>
        </w:rPr>
      </w:pPr>
      <w:r w:rsidRPr="00396807">
        <w:rPr>
          <w:rFonts w:ascii="Arial" w:hAnsi="Arial" w:cs="Arial"/>
        </w:rPr>
        <w:t xml:space="preserve">El resultado general del Análisis de Vulnerabilidad es el que se muestra en la Ilustración No 08.  </w:t>
      </w:r>
    </w:p>
    <w:p w14:paraId="12BCACD4" w14:textId="77777777" w:rsidR="007B2294" w:rsidRPr="00396807" w:rsidRDefault="007B2294" w:rsidP="007B2294">
      <w:pPr>
        <w:ind w:right="50"/>
        <w:jc w:val="both"/>
        <w:rPr>
          <w:rFonts w:ascii="Arial" w:hAnsi="Arial" w:cs="Arial"/>
          <w:noProof/>
        </w:rPr>
      </w:pPr>
    </w:p>
    <w:p w14:paraId="6B3F0306" w14:textId="77777777" w:rsidR="007B2294" w:rsidRPr="00396807" w:rsidRDefault="007B2294" w:rsidP="007B2294">
      <w:pPr>
        <w:ind w:right="50"/>
        <w:jc w:val="both"/>
        <w:rPr>
          <w:rFonts w:ascii="Arial" w:hAnsi="Arial" w:cs="Arial"/>
          <w:noProof/>
        </w:rPr>
      </w:pPr>
      <w:r w:rsidRPr="00396807">
        <w:rPr>
          <w:rFonts w:ascii="Arial" w:hAnsi="Arial" w:cs="Arial"/>
          <w:noProof/>
          <w:lang w:val="es-CO" w:eastAsia="es-CO"/>
        </w:rPr>
        <w:drawing>
          <wp:inline distT="0" distB="0" distL="0" distR="0" wp14:anchorId="3764ABAF" wp14:editId="2C1B3A95">
            <wp:extent cx="6126480" cy="502920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6854" cy="5029507"/>
                    </a:xfrm>
                    <a:prstGeom prst="rect">
                      <a:avLst/>
                    </a:prstGeom>
                    <a:noFill/>
                    <a:ln>
                      <a:noFill/>
                    </a:ln>
                  </pic:spPr>
                </pic:pic>
              </a:graphicData>
            </a:graphic>
          </wp:inline>
        </w:drawing>
      </w:r>
    </w:p>
    <w:p w14:paraId="6B63FE5B" w14:textId="77777777" w:rsidR="007B2294" w:rsidRPr="00396807" w:rsidRDefault="007B2294" w:rsidP="007B2294">
      <w:pPr>
        <w:ind w:right="50"/>
        <w:jc w:val="both"/>
        <w:rPr>
          <w:rFonts w:ascii="Arial" w:hAnsi="Arial" w:cs="Arial"/>
          <w:noProof/>
        </w:rPr>
      </w:pPr>
    </w:p>
    <w:p w14:paraId="7621C897" w14:textId="77777777" w:rsidR="007B2294" w:rsidRPr="00396807" w:rsidRDefault="007B2294" w:rsidP="007B2294">
      <w:pPr>
        <w:tabs>
          <w:tab w:val="left" w:pos="6828"/>
        </w:tabs>
        <w:ind w:right="50"/>
        <w:jc w:val="both"/>
        <w:rPr>
          <w:rFonts w:ascii="Arial" w:hAnsi="Arial" w:cs="Arial"/>
          <w:noProof/>
        </w:rPr>
      </w:pPr>
      <w:r w:rsidRPr="00396807">
        <w:rPr>
          <w:rFonts w:ascii="Arial" w:hAnsi="Arial" w:cs="Arial"/>
          <w:noProof/>
        </w:rPr>
        <w:t>Ilustración 08. Resultado general del análisis de vulnerabilidad</w:t>
      </w:r>
      <w:r w:rsidRPr="00396807">
        <w:rPr>
          <w:rFonts w:ascii="Arial" w:hAnsi="Arial" w:cs="Arial"/>
          <w:noProof/>
        </w:rPr>
        <w:tab/>
      </w:r>
    </w:p>
    <w:p w14:paraId="0919397A" w14:textId="77777777" w:rsidR="007B2294" w:rsidRPr="00396807" w:rsidRDefault="007B2294" w:rsidP="007B2294">
      <w:pPr>
        <w:tabs>
          <w:tab w:val="left" w:pos="6828"/>
        </w:tabs>
        <w:ind w:right="50"/>
        <w:jc w:val="both"/>
        <w:rPr>
          <w:rFonts w:ascii="Arial" w:hAnsi="Arial" w:cs="Arial"/>
          <w:noProof/>
        </w:rPr>
      </w:pPr>
    </w:p>
    <w:p w14:paraId="599CD343" w14:textId="77777777" w:rsidR="007B2294" w:rsidRPr="00396807" w:rsidRDefault="007B2294" w:rsidP="00F97A89">
      <w:pPr>
        <w:keepNext/>
        <w:keepLines/>
        <w:numPr>
          <w:ilvl w:val="2"/>
          <w:numId w:val="100"/>
        </w:numPr>
        <w:ind w:right="50"/>
        <w:jc w:val="both"/>
        <w:outlineLvl w:val="2"/>
        <w:rPr>
          <w:rFonts w:ascii="Arial" w:eastAsiaTheme="majorEastAsia" w:hAnsi="Arial" w:cs="Arial"/>
        </w:rPr>
      </w:pPr>
      <w:bookmarkStart w:id="253" w:name="_Toc67596892"/>
      <w:bookmarkStart w:id="254" w:name="_Toc67597521"/>
      <w:bookmarkStart w:id="255" w:name="_Toc68514802"/>
      <w:bookmarkStart w:id="256" w:name="_Toc70080553"/>
      <w:bookmarkStart w:id="257" w:name="_Toc72603531"/>
      <w:bookmarkStart w:id="258" w:name="_Toc72603712"/>
      <w:bookmarkStart w:id="259" w:name="_Toc213492951"/>
      <w:bookmarkStart w:id="260" w:name="_Toc227924974"/>
      <w:r w:rsidRPr="00396807">
        <w:rPr>
          <w:rFonts w:ascii="Arial" w:eastAsiaTheme="majorEastAsia" w:hAnsi="Arial" w:cs="Arial"/>
        </w:rPr>
        <w:t>MONITOREO DEL RIESGO</w:t>
      </w:r>
      <w:bookmarkEnd w:id="253"/>
      <w:bookmarkEnd w:id="254"/>
      <w:bookmarkEnd w:id="255"/>
      <w:bookmarkEnd w:id="256"/>
      <w:bookmarkEnd w:id="257"/>
      <w:bookmarkEnd w:id="258"/>
      <w:bookmarkEnd w:id="259"/>
      <w:bookmarkEnd w:id="260"/>
    </w:p>
    <w:p w14:paraId="7061A09B" w14:textId="77777777" w:rsidR="007B2294" w:rsidRPr="00396807" w:rsidRDefault="007B2294" w:rsidP="007B2294">
      <w:pPr>
        <w:ind w:right="50"/>
        <w:jc w:val="both"/>
        <w:rPr>
          <w:rFonts w:ascii="Arial" w:hAnsi="Arial" w:cs="Arial"/>
        </w:rPr>
      </w:pPr>
    </w:p>
    <w:p w14:paraId="6C5B5065" w14:textId="77777777" w:rsidR="007B2294" w:rsidRPr="00396807" w:rsidRDefault="007B2294" w:rsidP="007B2294">
      <w:pPr>
        <w:ind w:right="50"/>
        <w:jc w:val="both"/>
        <w:rPr>
          <w:rFonts w:ascii="Arial" w:hAnsi="Arial" w:cs="Arial"/>
        </w:rPr>
      </w:pPr>
      <w:r w:rsidRPr="00396807">
        <w:rPr>
          <w:rFonts w:ascii="Arial" w:hAnsi="Arial" w:cs="Arial"/>
        </w:rPr>
        <w:t>El monitoreo del riesgo permite conocer el comportamiento en el tiempo de los riesgos, sus amenazas y vulnerabilidades; las cuales pueden cambiar la valoración del riesgo y realimentar el proceso de conocimiento, su desarrollo contempla las siguientes actividades:</w:t>
      </w:r>
    </w:p>
    <w:p w14:paraId="062816B9" w14:textId="77777777" w:rsidR="007B2294" w:rsidRPr="00396807" w:rsidRDefault="007B2294" w:rsidP="007B2294">
      <w:pPr>
        <w:ind w:right="50"/>
        <w:jc w:val="both"/>
        <w:rPr>
          <w:rFonts w:ascii="Arial" w:hAnsi="Arial" w:cs="Arial"/>
        </w:rPr>
      </w:pPr>
    </w:p>
    <w:p w14:paraId="4AFC7D90" w14:textId="77777777" w:rsidR="007B2294" w:rsidRPr="00396807" w:rsidRDefault="007B2294" w:rsidP="00F97A89">
      <w:pPr>
        <w:keepNext/>
        <w:keepLines/>
        <w:numPr>
          <w:ilvl w:val="3"/>
          <w:numId w:val="100"/>
        </w:numPr>
        <w:ind w:right="50"/>
        <w:jc w:val="both"/>
        <w:outlineLvl w:val="2"/>
        <w:rPr>
          <w:rFonts w:ascii="Arial" w:eastAsiaTheme="majorEastAsia" w:hAnsi="Arial" w:cs="Arial"/>
        </w:rPr>
      </w:pPr>
      <w:bookmarkStart w:id="261" w:name="_Toc67596893"/>
      <w:bookmarkStart w:id="262" w:name="_Toc67597522"/>
      <w:bookmarkStart w:id="263" w:name="_Toc68514803"/>
      <w:bookmarkStart w:id="264" w:name="_Toc70080554"/>
      <w:bookmarkStart w:id="265" w:name="_Toc72603532"/>
      <w:bookmarkStart w:id="266" w:name="_Toc72603713"/>
      <w:bookmarkStart w:id="267" w:name="_Toc213492952"/>
      <w:bookmarkStart w:id="268" w:name="_Toc227924975"/>
      <w:r w:rsidRPr="00396807">
        <w:rPr>
          <w:rFonts w:ascii="Arial" w:eastAsiaTheme="majorEastAsia" w:hAnsi="Arial" w:cs="Arial"/>
        </w:rPr>
        <w:t>Protocolos o procedimientos de monitoreo</w:t>
      </w:r>
      <w:bookmarkEnd w:id="261"/>
      <w:bookmarkEnd w:id="262"/>
      <w:bookmarkEnd w:id="263"/>
      <w:bookmarkEnd w:id="264"/>
      <w:bookmarkEnd w:id="265"/>
      <w:bookmarkEnd w:id="266"/>
      <w:bookmarkEnd w:id="267"/>
      <w:bookmarkEnd w:id="268"/>
    </w:p>
    <w:p w14:paraId="5369ECA8" w14:textId="77777777" w:rsidR="007B2294" w:rsidRPr="00396807" w:rsidRDefault="007B2294" w:rsidP="007B2294">
      <w:pPr>
        <w:ind w:right="50"/>
        <w:jc w:val="both"/>
        <w:rPr>
          <w:rFonts w:ascii="Arial" w:hAnsi="Arial" w:cs="Arial"/>
        </w:rPr>
      </w:pPr>
    </w:p>
    <w:p w14:paraId="21A8BFBA" w14:textId="77777777" w:rsidR="007B2294" w:rsidRPr="00396807" w:rsidRDefault="007B2294" w:rsidP="007B2294">
      <w:pPr>
        <w:ind w:right="50"/>
        <w:jc w:val="both"/>
        <w:rPr>
          <w:rFonts w:ascii="Arial" w:hAnsi="Arial" w:cs="Arial"/>
        </w:rPr>
      </w:pPr>
      <w:r w:rsidRPr="00396807">
        <w:rPr>
          <w:rFonts w:ascii="Arial" w:hAnsi="Arial" w:cs="Arial"/>
        </w:rPr>
        <w:t xml:space="preserve">Para el monitoreo del riesgo es necesario contar con las herramientas para realizar esta actividad, no se refiere exclusivamente a equipos, también se refiere a otros instrumentos o actividades como lo son rutas de inspección visual, listas de chequeo, informes y reportes de las entidades gubernamentales asociadas a la gestión del riesgo, sistema nacional de </w:t>
      </w:r>
      <w:r w:rsidRPr="00396807">
        <w:rPr>
          <w:rFonts w:ascii="Arial" w:hAnsi="Arial" w:cs="Arial"/>
        </w:rPr>
        <w:lastRenderedPageBreak/>
        <w:t>información para la gestión del riesgo de desastres e informes o reportes de las autoridades ambientales.</w:t>
      </w:r>
    </w:p>
    <w:p w14:paraId="61CFFC1D" w14:textId="77777777" w:rsidR="007B2294" w:rsidRPr="00396807" w:rsidRDefault="007B2294" w:rsidP="007B2294">
      <w:pPr>
        <w:ind w:right="50"/>
        <w:jc w:val="both"/>
        <w:rPr>
          <w:rFonts w:ascii="Arial" w:hAnsi="Arial" w:cs="Arial"/>
        </w:rPr>
      </w:pPr>
    </w:p>
    <w:p w14:paraId="0307D18F" w14:textId="77777777" w:rsidR="007B2294" w:rsidRPr="00396807" w:rsidRDefault="007B2294" w:rsidP="007B2294">
      <w:pPr>
        <w:ind w:right="50"/>
        <w:jc w:val="both"/>
        <w:rPr>
          <w:rFonts w:ascii="Arial" w:hAnsi="Arial" w:cs="Arial"/>
        </w:rPr>
      </w:pPr>
      <w:r w:rsidRPr="00396807">
        <w:rPr>
          <w:rFonts w:ascii="Arial" w:hAnsi="Arial" w:cs="Arial"/>
        </w:rPr>
        <w:t>Para ello es necesario la recolección de información primaria y secundaria relacionada con:</w:t>
      </w:r>
    </w:p>
    <w:p w14:paraId="5DFF1970" w14:textId="77777777" w:rsidR="007B2294" w:rsidRPr="00396807" w:rsidRDefault="007B2294" w:rsidP="007B2294">
      <w:pPr>
        <w:ind w:right="50"/>
        <w:jc w:val="both"/>
        <w:rPr>
          <w:rFonts w:ascii="Arial" w:hAnsi="Arial" w:cs="Arial"/>
        </w:rPr>
      </w:pPr>
    </w:p>
    <w:p w14:paraId="1E7FCA43" w14:textId="77777777" w:rsidR="007B2294" w:rsidRPr="00396807" w:rsidRDefault="007B2294" w:rsidP="00F97A89">
      <w:pPr>
        <w:numPr>
          <w:ilvl w:val="0"/>
          <w:numId w:val="97"/>
        </w:numPr>
        <w:spacing w:after="240"/>
        <w:ind w:right="50"/>
        <w:contextualSpacing/>
        <w:jc w:val="both"/>
        <w:rPr>
          <w:rFonts w:ascii="Arial" w:hAnsi="Arial" w:cs="Arial"/>
        </w:rPr>
      </w:pPr>
      <w:r w:rsidRPr="00396807">
        <w:rPr>
          <w:rFonts w:ascii="Arial" w:hAnsi="Arial" w:cs="Arial"/>
        </w:rPr>
        <w:t>Recolección de información primaria</w:t>
      </w:r>
    </w:p>
    <w:p w14:paraId="277F3E63" w14:textId="77777777" w:rsidR="007B2294" w:rsidRPr="00396807" w:rsidRDefault="007B2294" w:rsidP="00F97A89">
      <w:pPr>
        <w:numPr>
          <w:ilvl w:val="1"/>
          <w:numId w:val="98"/>
        </w:numPr>
        <w:ind w:right="50"/>
        <w:contextualSpacing/>
        <w:jc w:val="both"/>
        <w:rPr>
          <w:rFonts w:ascii="Arial" w:hAnsi="Arial" w:cs="Arial"/>
        </w:rPr>
      </w:pPr>
      <w:r w:rsidRPr="00396807">
        <w:rPr>
          <w:rFonts w:ascii="Arial" w:hAnsi="Arial" w:cs="Arial"/>
        </w:rPr>
        <w:t xml:space="preserve">Registros de emergencia. </w:t>
      </w:r>
    </w:p>
    <w:p w14:paraId="578931D5" w14:textId="77777777" w:rsidR="007B2294" w:rsidRPr="00396807" w:rsidRDefault="007B2294" w:rsidP="00F97A89">
      <w:pPr>
        <w:numPr>
          <w:ilvl w:val="1"/>
          <w:numId w:val="98"/>
        </w:numPr>
        <w:ind w:right="50"/>
        <w:contextualSpacing/>
        <w:jc w:val="both"/>
        <w:rPr>
          <w:rFonts w:ascii="Arial" w:hAnsi="Arial" w:cs="Arial"/>
        </w:rPr>
      </w:pPr>
      <w:r w:rsidRPr="00396807">
        <w:rPr>
          <w:rFonts w:ascii="Arial" w:hAnsi="Arial" w:cs="Arial"/>
        </w:rPr>
        <w:t xml:space="preserve">Registros de seguimiento de emergencias. </w:t>
      </w:r>
    </w:p>
    <w:p w14:paraId="4549985D" w14:textId="77777777" w:rsidR="007B2294" w:rsidRPr="00396807" w:rsidRDefault="007B2294" w:rsidP="00F97A89">
      <w:pPr>
        <w:numPr>
          <w:ilvl w:val="1"/>
          <w:numId w:val="98"/>
        </w:numPr>
        <w:ind w:right="50"/>
        <w:contextualSpacing/>
        <w:jc w:val="both"/>
        <w:rPr>
          <w:rFonts w:ascii="Arial" w:hAnsi="Arial" w:cs="Arial"/>
        </w:rPr>
      </w:pPr>
      <w:r w:rsidRPr="00396807">
        <w:rPr>
          <w:rFonts w:ascii="Arial" w:hAnsi="Arial" w:cs="Arial"/>
        </w:rPr>
        <w:t xml:space="preserve">Informes de emergencias o eventos presentados. </w:t>
      </w:r>
    </w:p>
    <w:p w14:paraId="3366F569" w14:textId="77777777" w:rsidR="007B2294" w:rsidRPr="00396807" w:rsidRDefault="007B2294" w:rsidP="00F97A89">
      <w:pPr>
        <w:numPr>
          <w:ilvl w:val="1"/>
          <w:numId w:val="98"/>
        </w:numPr>
        <w:ind w:right="50"/>
        <w:contextualSpacing/>
        <w:jc w:val="both"/>
        <w:rPr>
          <w:rFonts w:ascii="Arial" w:hAnsi="Arial" w:cs="Arial"/>
        </w:rPr>
      </w:pPr>
      <w:r w:rsidRPr="00396807">
        <w:rPr>
          <w:rFonts w:ascii="Arial" w:hAnsi="Arial" w:cs="Arial"/>
        </w:rPr>
        <w:t>Reportes de fallas en equipos</w:t>
      </w:r>
    </w:p>
    <w:p w14:paraId="0FE19DE1" w14:textId="77777777" w:rsidR="007B2294" w:rsidRPr="00396807" w:rsidRDefault="007B2294" w:rsidP="007B2294">
      <w:pPr>
        <w:ind w:left="567" w:right="50"/>
        <w:contextualSpacing/>
        <w:jc w:val="both"/>
        <w:rPr>
          <w:rFonts w:ascii="Arial" w:hAnsi="Arial" w:cs="Arial"/>
        </w:rPr>
      </w:pPr>
    </w:p>
    <w:p w14:paraId="5D728752" w14:textId="77777777" w:rsidR="007B2294" w:rsidRPr="00396807" w:rsidRDefault="007B2294" w:rsidP="00F97A89">
      <w:pPr>
        <w:numPr>
          <w:ilvl w:val="0"/>
          <w:numId w:val="97"/>
        </w:numPr>
        <w:spacing w:after="240"/>
        <w:ind w:right="50"/>
        <w:contextualSpacing/>
        <w:jc w:val="both"/>
        <w:rPr>
          <w:rFonts w:ascii="Arial" w:hAnsi="Arial" w:cs="Arial"/>
        </w:rPr>
      </w:pPr>
      <w:r w:rsidRPr="00396807">
        <w:rPr>
          <w:rFonts w:ascii="Arial" w:hAnsi="Arial" w:cs="Arial"/>
        </w:rPr>
        <w:t>Información secundaria</w:t>
      </w:r>
    </w:p>
    <w:p w14:paraId="0DBE32AD" w14:textId="77777777" w:rsidR="007B2294" w:rsidRPr="00396807" w:rsidRDefault="007B2294" w:rsidP="00F97A89">
      <w:pPr>
        <w:numPr>
          <w:ilvl w:val="1"/>
          <w:numId w:val="99"/>
        </w:numPr>
        <w:ind w:right="50"/>
        <w:contextualSpacing/>
        <w:jc w:val="both"/>
        <w:rPr>
          <w:rFonts w:ascii="Arial" w:hAnsi="Arial" w:cs="Arial"/>
        </w:rPr>
      </w:pPr>
      <w:r w:rsidRPr="00396807">
        <w:rPr>
          <w:rFonts w:ascii="Arial" w:hAnsi="Arial" w:cs="Arial"/>
        </w:rPr>
        <w:t xml:space="preserve">Corporaciones Autónomas Regionales, Gobernaciones, Alcaldías municipales. </w:t>
      </w:r>
    </w:p>
    <w:p w14:paraId="54AAE12D" w14:textId="77777777" w:rsidR="007B2294" w:rsidRPr="00396807" w:rsidRDefault="007B2294" w:rsidP="00F97A89">
      <w:pPr>
        <w:numPr>
          <w:ilvl w:val="1"/>
          <w:numId w:val="99"/>
        </w:numPr>
        <w:ind w:right="50"/>
        <w:contextualSpacing/>
        <w:jc w:val="both"/>
        <w:rPr>
          <w:rFonts w:ascii="Arial" w:hAnsi="Arial" w:cs="Arial"/>
        </w:rPr>
      </w:pPr>
      <w:r w:rsidRPr="00396807">
        <w:rPr>
          <w:rFonts w:ascii="Arial" w:hAnsi="Arial" w:cs="Arial"/>
        </w:rPr>
        <w:t>Unidad Nacional para Gestión de Riesgo de Desastres (UNGRD)</w:t>
      </w:r>
    </w:p>
    <w:p w14:paraId="3A8D5C61" w14:textId="77777777" w:rsidR="007B2294" w:rsidRPr="00396807" w:rsidRDefault="007B2294" w:rsidP="00F97A89">
      <w:pPr>
        <w:numPr>
          <w:ilvl w:val="1"/>
          <w:numId w:val="99"/>
        </w:numPr>
        <w:ind w:right="50"/>
        <w:contextualSpacing/>
        <w:jc w:val="both"/>
        <w:rPr>
          <w:rFonts w:ascii="Arial" w:hAnsi="Arial" w:cs="Arial"/>
        </w:rPr>
      </w:pPr>
      <w:r w:rsidRPr="00396807">
        <w:rPr>
          <w:rFonts w:ascii="Arial" w:hAnsi="Arial" w:cs="Arial"/>
        </w:rPr>
        <w:t xml:space="preserve">Consejo Departamental de Gestión del Riesgo de Desastres (CDGRD). </w:t>
      </w:r>
    </w:p>
    <w:p w14:paraId="5C1DD7B1" w14:textId="77777777" w:rsidR="007B2294" w:rsidRPr="00396807" w:rsidRDefault="007B2294" w:rsidP="00F97A89">
      <w:pPr>
        <w:numPr>
          <w:ilvl w:val="1"/>
          <w:numId w:val="99"/>
        </w:numPr>
        <w:ind w:right="50"/>
        <w:contextualSpacing/>
        <w:jc w:val="both"/>
        <w:rPr>
          <w:rFonts w:ascii="Arial" w:hAnsi="Arial" w:cs="Arial"/>
        </w:rPr>
      </w:pPr>
      <w:r w:rsidRPr="00396807">
        <w:rPr>
          <w:rFonts w:ascii="Arial" w:hAnsi="Arial" w:cs="Arial"/>
        </w:rPr>
        <w:t xml:space="preserve">Consejo Municipal de Gestión del Riesgo de Desastres (CMGRD). </w:t>
      </w:r>
    </w:p>
    <w:p w14:paraId="7FE89510" w14:textId="77777777" w:rsidR="007B2294" w:rsidRPr="00396807" w:rsidRDefault="007B2294" w:rsidP="007B2294">
      <w:pPr>
        <w:ind w:right="50"/>
        <w:jc w:val="both"/>
        <w:rPr>
          <w:rFonts w:ascii="Arial" w:hAnsi="Arial" w:cs="Arial"/>
        </w:rPr>
      </w:pPr>
    </w:p>
    <w:p w14:paraId="18AB7902" w14:textId="77777777" w:rsidR="007B2294" w:rsidRPr="00396807" w:rsidRDefault="007B2294" w:rsidP="007B2294">
      <w:pPr>
        <w:ind w:right="50"/>
        <w:jc w:val="both"/>
        <w:rPr>
          <w:rFonts w:ascii="Arial" w:hAnsi="Arial" w:cs="Arial"/>
        </w:rPr>
      </w:pPr>
      <w:r w:rsidRPr="00396807">
        <w:rPr>
          <w:rFonts w:ascii="Arial" w:hAnsi="Arial" w:cs="Arial"/>
        </w:rPr>
        <w:t>Para la implementación del monitoreo de riesgos es importante tomar en cuenta:</w:t>
      </w:r>
    </w:p>
    <w:p w14:paraId="054DEE50" w14:textId="77777777" w:rsidR="007B2294" w:rsidRPr="00396807" w:rsidRDefault="007B2294" w:rsidP="007B2294">
      <w:pPr>
        <w:ind w:right="50"/>
        <w:jc w:val="both"/>
        <w:rPr>
          <w:rFonts w:ascii="Arial" w:hAnsi="Arial" w:cs="Arial"/>
        </w:rPr>
      </w:pPr>
    </w:p>
    <w:p w14:paraId="19BC2977" w14:textId="77777777" w:rsidR="007B2294" w:rsidRPr="00396807" w:rsidRDefault="007B2294" w:rsidP="00F97A89">
      <w:pPr>
        <w:numPr>
          <w:ilvl w:val="0"/>
          <w:numId w:val="30"/>
        </w:numPr>
        <w:spacing w:after="240"/>
        <w:ind w:left="284" w:right="50" w:hanging="284"/>
        <w:contextualSpacing/>
        <w:jc w:val="both"/>
        <w:rPr>
          <w:rFonts w:ascii="Arial" w:hAnsi="Arial" w:cs="Arial"/>
        </w:rPr>
      </w:pPr>
      <w:r w:rsidRPr="00396807">
        <w:rPr>
          <w:rFonts w:ascii="Arial" w:hAnsi="Arial" w:cs="Arial"/>
        </w:rPr>
        <w:t xml:space="preserve">Sensibilizar a los encargados del registro de la información sobre su utilidad y la importancia de seguir los procedimientos diseñados. </w:t>
      </w:r>
    </w:p>
    <w:p w14:paraId="628F68C2" w14:textId="77777777" w:rsidR="007B2294" w:rsidRPr="00396807" w:rsidRDefault="007B2294" w:rsidP="00F97A89">
      <w:pPr>
        <w:numPr>
          <w:ilvl w:val="0"/>
          <w:numId w:val="30"/>
        </w:numPr>
        <w:ind w:left="284" w:right="50" w:hanging="284"/>
        <w:contextualSpacing/>
        <w:jc w:val="both"/>
        <w:rPr>
          <w:rFonts w:ascii="Arial" w:hAnsi="Arial" w:cs="Arial"/>
        </w:rPr>
      </w:pPr>
      <w:r w:rsidRPr="00396807">
        <w:rPr>
          <w:rFonts w:ascii="Arial" w:hAnsi="Arial" w:cs="Arial"/>
        </w:rPr>
        <w:t>Los instrumentos, formas de registro y procesamiento de los datos deben ser fácilmente consultables y deben permitir su comparabilidad. Se debe llevar registro de las emergencias de origen natural que se presentan en el área como son: fenómenos de remoción en masa, inundaciones, socavaciones, sismos e incendios ambientales.</w:t>
      </w:r>
    </w:p>
    <w:p w14:paraId="32B2D2F6" w14:textId="77777777" w:rsidR="007B2294" w:rsidRPr="00396807" w:rsidRDefault="007B2294" w:rsidP="007B2294">
      <w:pPr>
        <w:ind w:right="50"/>
        <w:jc w:val="both"/>
        <w:rPr>
          <w:rFonts w:ascii="Arial" w:hAnsi="Arial" w:cs="Arial"/>
        </w:rPr>
      </w:pPr>
    </w:p>
    <w:p w14:paraId="11540435" w14:textId="77777777" w:rsidR="007B2294" w:rsidRPr="00396807" w:rsidRDefault="007B2294" w:rsidP="007B2294">
      <w:pPr>
        <w:ind w:right="50"/>
        <w:jc w:val="both"/>
        <w:rPr>
          <w:rFonts w:ascii="Arial" w:hAnsi="Arial" w:cs="Arial"/>
        </w:rPr>
      </w:pPr>
      <w:r w:rsidRPr="00396807">
        <w:rPr>
          <w:rFonts w:ascii="Arial" w:hAnsi="Arial" w:cs="Arial"/>
        </w:rPr>
        <w:t xml:space="preserve">Para efectos del monitoreo del riesgo, se debe realizar un informe anual de las emergencias o incidentes presentados en el área, en este informe se incluirán por lo menos: </w:t>
      </w:r>
    </w:p>
    <w:p w14:paraId="5F321AC0" w14:textId="77777777" w:rsidR="007B2294" w:rsidRPr="00396807" w:rsidRDefault="007B2294" w:rsidP="007B2294">
      <w:pPr>
        <w:ind w:right="50"/>
        <w:jc w:val="both"/>
        <w:rPr>
          <w:rFonts w:ascii="Arial" w:hAnsi="Arial" w:cs="Arial"/>
        </w:rPr>
      </w:pPr>
    </w:p>
    <w:p w14:paraId="20392C1E" w14:textId="77777777" w:rsidR="007B2294" w:rsidRPr="00396807" w:rsidRDefault="007B2294" w:rsidP="00F97A89">
      <w:pPr>
        <w:numPr>
          <w:ilvl w:val="0"/>
          <w:numId w:val="30"/>
        </w:numPr>
        <w:spacing w:after="240"/>
        <w:ind w:left="284" w:right="50" w:hanging="284"/>
        <w:contextualSpacing/>
        <w:jc w:val="both"/>
        <w:rPr>
          <w:rFonts w:ascii="Arial" w:hAnsi="Arial" w:cs="Arial"/>
        </w:rPr>
      </w:pPr>
      <w:r w:rsidRPr="00396807">
        <w:rPr>
          <w:rFonts w:ascii="Arial" w:hAnsi="Arial" w:cs="Arial"/>
        </w:rPr>
        <w:t>Estadísticas de ocurrencia de eventos o emergencias</w:t>
      </w:r>
    </w:p>
    <w:p w14:paraId="4C5E31BF" w14:textId="77777777" w:rsidR="007B2294" w:rsidRPr="00396807" w:rsidRDefault="007B2294" w:rsidP="00F97A89">
      <w:pPr>
        <w:numPr>
          <w:ilvl w:val="0"/>
          <w:numId w:val="30"/>
        </w:numPr>
        <w:spacing w:after="240"/>
        <w:ind w:left="284" w:right="50" w:hanging="284"/>
        <w:contextualSpacing/>
        <w:jc w:val="both"/>
        <w:rPr>
          <w:rFonts w:ascii="Arial" w:hAnsi="Arial" w:cs="Arial"/>
        </w:rPr>
      </w:pPr>
      <w:r w:rsidRPr="00396807">
        <w:rPr>
          <w:rFonts w:ascii="Arial" w:hAnsi="Arial" w:cs="Arial"/>
        </w:rPr>
        <w:t>Estadísticas de ocurrencia de eventos de emergencias originados por fenómenos naturales o de orden social.</w:t>
      </w:r>
    </w:p>
    <w:p w14:paraId="54A744BA" w14:textId="77777777" w:rsidR="007B2294" w:rsidRPr="00396807" w:rsidRDefault="007B2294" w:rsidP="00F97A89">
      <w:pPr>
        <w:numPr>
          <w:ilvl w:val="0"/>
          <w:numId w:val="30"/>
        </w:numPr>
        <w:spacing w:after="240"/>
        <w:ind w:left="284" w:right="50" w:hanging="284"/>
        <w:contextualSpacing/>
        <w:jc w:val="both"/>
        <w:rPr>
          <w:rFonts w:ascii="Arial" w:hAnsi="Arial" w:cs="Arial"/>
        </w:rPr>
      </w:pPr>
      <w:r w:rsidRPr="00396807">
        <w:rPr>
          <w:rFonts w:ascii="Arial" w:hAnsi="Arial" w:cs="Arial"/>
        </w:rPr>
        <w:t xml:space="preserve">Análisis de causas y consecuencias de los diferentes eventos. </w:t>
      </w:r>
    </w:p>
    <w:p w14:paraId="30047354" w14:textId="77777777" w:rsidR="007B2294" w:rsidRPr="00396807" w:rsidRDefault="007B2294" w:rsidP="007B2294">
      <w:pPr>
        <w:ind w:right="50"/>
        <w:jc w:val="both"/>
        <w:rPr>
          <w:rFonts w:ascii="Arial" w:hAnsi="Arial" w:cs="Arial"/>
        </w:rPr>
      </w:pPr>
      <w:r w:rsidRPr="00396807">
        <w:rPr>
          <w:rFonts w:ascii="Arial" w:hAnsi="Arial" w:cs="Arial"/>
        </w:rPr>
        <w:t>Para el monitoreo del riesgo se requieren tres tipos de análisis:</w:t>
      </w:r>
    </w:p>
    <w:p w14:paraId="35C93C9A" w14:textId="77777777" w:rsidR="007B2294" w:rsidRPr="00396807" w:rsidRDefault="007B2294" w:rsidP="007B2294">
      <w:pPr>
        <w:ind w:right="50"/>
        <w:jc w:val="both"/>
        <w:rPr>
          <w:rFonts w:ascii="Arial" w:hAnsi="Arial" w:cs="Arial"/>
        </w:rPr>
      </w:pPr>
    </w:p>
    <w:p w14:paraId="0426A6AE" w14:textId="77777777" w:rsidR="007B2294" w:rsidRPr="00396807" w:rsidRDefault="007B2294" w:rsidP="00F97A89">
      <w:pPr>
        <w:numPr>
          <w:ilvl w:val="0"/>
          <w:numId w:val="30"/>
        </w:numPr>
        <w:spacing w:after="240"/>
        <w:ind w:left="284" w:right="50" w:hanging="284"/>
        <w:contextualSpacing/>
        <w:jc w:val="both"/>
        <w:rPr>
          <w:rFonts w:ascii="Arial" w:hAnsi="Arial" w:cs="Arial"/>
        </w:rPr>
      </w:pPr>
      <w:r w:rsidRPr="00396807">
        <w:rPr>
          <w:rFonts w:ascii="Arial" w:hAnsi="Arial" w:cs="Arial"/>
        </w:rPr>
        <w:t>Comparar lo realizado respecto a lo programado</w:t>
      </w:r>
    </w:p>
    <w:p w14:paraId="59D526AB" w14:textId="77777777" w:rsidR="007B2294" w:rsidRPr="00396807" w:rsidRDefault="007B2294" w:rsidP="00F97A89">
      <w:pPr>
        <w:numPr>
          <w:ilvl w:val="0"/>
          <w:numId w:val="30"/>
        </w:numPr>
        <w:spacing w:after="240"/>
        <w:ind w:left="284" w:right="50" w:hanging="284"/>
        <w:contextualSpacing/>
        <w:jc w:val="both"/>
        <w:rPr>
          <w:rFonts w:ascii="Arial" w:hAnsi="Arial" w:cs="Arial"/>
        </w:rPr>
      </w:pPr>
      <w:r w:rsidRPr="00396807">
        <w:rPr>
          <w:rFonts w:ascii="Arial" w:hAnsi="Arial" w:cs="Arial"/>
        </w:rPr>
        <w:t>Comparar los resultados de distintos períodos.</w:t>
      </w:r>
    </w:p>
    <w:p w14:paraId="61395692" w14:textId="77777777" w:rsidR="007B2294" w:rsidRPr="00396807" w:rsidRDefault="007B2294" w:rsidP="00F97A89">
      <w:pPr>
        <w:numPr>
          <w:ilvl w:val="0"/>
          <w:numId w:val="30"/>
        </w:numPr>
        <w:spacing w:after="240"/>
        <w:ind w:left="284" w:right="50" w:hanging="284"/>
        <w:contextualSpacing/>
        <w:jc w:val="both"/>
        <w:rPr>
          <w:rFonts w:ascii="Arial" w:hAnsi="Arial" w:cs="Arial"/>
        </w:rPr>
      </w:pPr>
      <w:r w:rsidRPr="00396807">
        <w:rPr>
          <w:rFonts w:ascii="Arial" w:hAnsi="Arial" w:cs="Arial"/>
        </w:rPr>
        <w:t xml:space="preserve">Estimar los resultados futuros. </w:t>
      </w:r>
      <w:bookmarkStart w:id="269" w:name="_Toc88111168"/>
      <w:bookmarkStart w:id="270" w:name="_Toc88111426"/>
      <w:bookmarkStart w:id="271" w:name="_Toc122586613"/>
      <w:bookmarkStart w:id="272" w:name="_Toc88111169"/>
      <w:bookmarkStart w:id="273" w:name="_Toc88111427"/>
      <w:bookmarkStart w:id="274" w:name="_Toc122586614"/>
      <w:bookmarkStart w:id="275" w:name="_Toc88111170"/>
      <w:bookmarkStart w:id="276" w:name="_Toc88111428"/>
      <w:bookmarkStart w:id="277" w:name="_Toc122586615"/>
      <w:bookmarkEnd w:id="269"/>
      <w:bookmarkEnd w:id="270"/>
      <w:bookmarkEnd w:id="271"/>
      <w:bookmarkEnd w:id="272"/>
      <w:bookmarkEnd w:id="273"/>
      <w:bookmarkEnd w:id="274"/>
      <w:bookmarkEnd w:id="275"/>
      <w:bookmarkEnd w:id="276"/>
      <w:bookmarkEnd w:id="277"/>
    </w:p>
    <w:p w14:paraId="6FBB00D1" w14:textId="77777777" w:rsidR="007B2294" w:rsidRPr="00396807" w:rsidRDefault="007B2294" w:rsidP="007B2294">
      <w:pPr>
        <w:keepNext/>
        <w:keepLines/>
        <w:ind w:left="720" w:right="50"/>
        <w:jc w:val="both"/>
        <w:outlineLvl w:val="2"/>
        <w:rPr>
          <w:rFonts w:ascii="Arial" w:hAnsi="Arial" w:cs="Arial"/>
        </w:rPr>
      </w:pPr>
    </w:p>
    <w:p w14:paraId="741B53B3" w14:textId="77777777" w:rsidR="007B2294" w:rsidRPr="00396807" w:rsidRDefault="007B2294" w:rsidP="00F97A89">
      <w:pPr>
        <w:keepNext/>
        <w:keepLines/>
        <w:numPr>
          <w:ilvl w:val="2"/>
          <w:numId w:val="100"/>
        </w:numPr>
        <w:spacing w:after="120"/>
        <w:ind w:right="50"/>
        <w:jc w:val="both"/>
        <w:outlineLvl w:val="2"/>
        <w:rPr>
          <w:rFonts w:ascii="Arial" w:eastAsiaTheme="majorEastAsia" w:hAnsi="Arial" w:cs="Arial"/>
        </w:rPr>
      </w:pPr>
      <w:bookmarkStart w:id="278" w:name="_Toc68782740"/>
      <w:bookmarkStart w:id="279" w:name="_Toc73102148"/>
      <w:bookmarkStart w:id="280" w:name="_Toc73102302"/>
      <w:bookmarkStart w:id="281" w:name="_Toc73102446"/>
      <w:bookmarkStart w:id="282" w:name="_Toc73102661"/>
      <w:bookmarkStart w:id="283" w:name="_Toc213492953"/>
      <w:bookmarkStart w:id="284" w:name="_Toc227924976"/>
      <w:r w:rsidRPr="00396807">
        <w:rPr>
          <w:rFonts w:ascii="Arial" w:eastAsiaTheme="majorEastAsia" w:hAnsi="Arial" w:cs="Arial"/>
        </w:rPr>
        <w:t>REDUCCIÓN DEL RIESGO</w:t>
      </w:r>
      <w:bookmarkEnd w:id="278"/>
      <w:bookmarkEnd w:id="279"/>
      <w:bookmarkEnd w:id="280"/>
      <w:bookmarkEnd w:id="281"/>
      <w:bookmarkEnd w:id="282"/>
      <w:bookmarkEnd w:id="283"/>
      <w:bookmarkEnd w:id="284"/>
    </w:p>
    <w:p w14:paraId="5766EAF1" w14:textId="77777777" w:rsidR="007B2294" w:rsidRPr="00396807" w:rsidRDefault="007B2294" w:rsidP="007B2294">
      <w:pPr>
        <w:ind w:right="50"/>
        <w:jc w:val="both"/>
        <w:rPr>
          <w:rFonts w:ascii="Arial" w:hAnsi="Arial" w:cs="Arial"/>
        </w:rPr>
      </w:pPr>
      <w:r w:rsidRPr="00396807">
        <w:rPr>
          <w:rFonts w:ascii="Arial" w:hAnsi="Arial" w:cs="Arial"/>
        </w:rPr>
        <w:t xml:space="preserve">Reducción del Riesgo, consiste en definir el tipo de intervención, mediante: reducir el riesgo actual </w:t>
      </w:r>
      <w:r w:rsidRPr="00396807">
        <w:rPr>
          <w:rFonts w:ascii="Arial" w:hAnsi="Arial" w:cs="Arial"/>
          <w:b/>
        </w:rPr>
        <w:t>(intervención correctiva)</w:t>
      </w:r>
      <w:r w:rsidRPr="00396807">
        <w:rPr>
          <w:rFonts w:ascii="Arial" w:hAnsi="Arial" w:cs="Arial"/>
        </w:rPr>
        <w:t>, reducir el riesgo futuro (</w:t>
      </w:r>
      <w:r w:rsidRPr="00396807">
        <w:rPr>
          <w:rFonts w:ascii="Arial" w:hAnsi="Arial" w:cs="Arial"/>
          <w:b/>
        </w:rPr>
        <w:t>intervención prospectiva)</w:t>
      </w:r>
      <w:r w:rsidRPr="00396807">
        <w:rPr>
          <w:rFonts w:ascii="Arial" w:hAnsi="Arial" w:cs="Arial"/>
        </w:rPr>
        <w:t xml:space="preserve"> y la protección financiera.</w:t>
      </w:r>
    </w:p>
    <w:p w14:paraId="22501591" w14:textId="77777777" w:rsidR="007B2294" w:rsidRPr="00396807" w:rsidRDefault="007B2294" w:rsidP="007B2294">
      <w:pPr>
        <w:ind w:right="50"/>
        <w:jc w:val="both"/>
        <w:rPr>
          <w:rFonts w:ascii="Arial" w:hAnsi="Arial" w:cs="Arial"/>
        </w:rPr>
      </w:pPr>
    </w:p>
    <w:p w14:paraId="7558125F" w14:textId="77777777" w:rsidR="007B2294" w:rsidRPr="00396807" w:rsidRDefault="007B2294" w:rsidP="00F97A89">
      <w:pPr>
        <w:keepNext/>
        <w:keepLines/>
        <w:numPr>
          <w:ilvl w:val="3"/>
          <w:numId w:val="100"/>
        </w:numPr>
        <w:ind w:right="50"/>
        <w:jc w:val="both"/>
        <w:outlineLvl w:val="1"/>
        <w:rPr>
          <w:rFonts w:ascii="Arial" w:eastAsiaTheme="majorEastAsia" w:hAnsi="Arial" w:cs="Arial"/>
          <w:b/>
        </w:rPr>
      </w:pPr>
      <w:bookmarkStart w:id="285" w:name="_Toc67596896"/>
      <w:bookmarkStart w:id="286" w:name="_Toc67597525"/>
      <w:bookmarkStart w:id="287" w:name="_Toc68514806"/>
      <w:bookmarkStart w:id="288" w:name="_Toc70080557"/>
      <w:bookmarkStart w:id="289" w:name="_Toc72603535"/>
      <w:bookmarkStart w:id="290" w:name="_Toc72603716"/>
      <w:bookmarkStart w:id="291" w:name="_Toc213492954"/>
      <w:bookmarkStart w:id="292" w:name="_Toc227924977"/>
      <w:r w:rsidRPr="00396807">
        <w:rPr>
          <w:rFonts w:ascii="Arial" w:eastAsiaTheme="majorEastAsia" w:hAnsi="Arial" w:cs="Arial"/>
          <w:b/>
        </w:rPr>
        <w:t>INTERVENCIÓN CORRECTIVA</w:t>
      </w:r>
      <w:bookmarkEnd w:id="285"/>
      <w:bookmarkEnd w:id="286"/>
      <w:bookmarkEnd w:id="287"/>
      <w:bookmarkEnd w:id="288"/>
      <w:bookmarkEnd w:id="289"/>
      <w:bookmarkEnd w:id="290"/>
      <w:bookmarkEnd w:id="291"/>
      <w:bookmarkEnd w:id="292"/>
    </w:p>
    <w:p w14:paraId="4EC5B747" w14:textId="77777777" w:rsidR="007B2294" w:rsidRPr="00396807" w:rsidRDefault="007B2294" w:rsidP="007B2294">
      <w:pPr>
        <w:ind w:right="50"/>
        <w:jc w:val="both"/>
        <w:rPr>
          <w:rFonts w:ascii="Arial" w:hAnsi="Arial" w:cs="Arial"/>
        </w:rPr>
      </w:pPr>
    </w:p>
    <w:p w14:paraId="121506DF" w14:textId="77777777" w:rsidR="007B2294" w:rsidRPr="00396807" w:rsidRDefault="007B2294" w:rsidP="007B2294">
      <w:pPr>
        <w:ind w:right="50"/>
        <w:jc w:val="both"/>
        <w:rPr>
          <w:rFonts w:ascii="Arial" w:hAnsi="Arial" w:cs="Arial"/>
        </w:rPr>
      </w:pPr>
      <w:r w:rsidRPr="00396807">
        <w:rPr>
          <w:rFonts w:ascii="Arial" w:hAnsi="Arial" w:cs="Arial"/>
        </w:rPr>
        <w:t xml:space="preserve">Su objetivo es disminuir el nivel de riesgo existente de la población y los bienes sociales, económicos y ambientales del área de influencia de probable afectación </w:t>
      </w:r>
      <w:bookmarkStart w:id="293" w:name="_Hlk117142545"/>
      <w:r w:rsidRPr="00396807">
        <w:rPr>
          <w:rFonts w:ascii="Arial" w:hAnsi="Arial" w:cs="Arial"/>
        </w:rPr>
        <w:t xml:space="preserve">de </w:t>
      </w:r>
      <w:r w:rsidRPr="00396807">
        <w:rPr>
          <w:rFonts w:ascii="Arial" w:hAnsi="Arial" w:cs="Arial"/>
          <w:b/>
        </w:rPr>
        <w:t xml:space="preserve">MINISTERIO DEL INTERIOR </w:t>
      </w:r>
      <w:bookmarkEnd w:id="293"/>
      <w:r w:rsidRPr="00396807">
        <w:rPr>
          <w:rFonts w:ascii="Arial" w:hAnsi="Arial" w:cs="Arial"/>
          <w:b/>
        </w:rPr>
        <w:t xml:space="preserve"> </w:t>
      </w:r>
      <w:r w:rsidRPr="00396807">
        <w:rPr>
          <w:rFonts w:ascii="Arial" w:hAnsi="Arial" w:cs="Arial"/>
        </w:rPr>
        <w:t>a través de acciones de mitigación, en el sentido de disminuir o reducir las condiciones de amenaza, cuando sea posible, y la vulnerabilidad de los elementos expuestos. </w:t>
      </w:r>
    </w:p>
    <w:p w14:paraId="4BB557F3" w14:textId="77777777" w:rsidR="007B2294" w:rsidRPr="00396807" w:rsidRDefault="007B2294" w:rsidP="007B2294">
      <w:pPr>
        <w:ind w:right="50"/>
        <w:jc w:val="both"/>
        <w:rPr>
          <w:rFonts w:ascii="Arial" w:hAnsi="Arial" w:cs="Arial"/>
        </w:rPr>
      </w:pPr>
    </w:p>
    <w:p w14:paraId="06FBF54D" w14:textId="77777777" w:rsidR="007B2294" w:rsidRPr="00396807" w:rsidRDefault="007B2294" w:rsidP="00F97A89">
      <w:pPr>
        <w:keepNext/>
        <w:keepLines/>
        <w:numPr>
          <w:ilvl w:val="3"/>
          <w:numId w:val="100"/>
        </w:numPr>
        <w:ind w:right="50"/>
        <w:jc w:val="both"/>
        <w:outlineLvl w:val="1"/>
        <w:rPr>
          <w:rFonts w:ascii="Arial" w:eastAsiaTheme="majorEastAsia" w:hAnsi="Arial" w:cs="Arial"/>
          <w:b/>
        </w:rPr>
      </w:pPr>
      <w:bookmarkStart w:id="294" w:name="_Toc67596898"/>
      <w:bookmarkStart w:id="295" w:name="_Toc67597528"/>
      <w:bookmarkStart w:id="296" w:name="_Toc68514808"/>
      <w:bookmarkStart w:id="297" w:name="_Toc70080561"/>
      <w:bookmarkStart w:id="298" w:name="_Toc72603537"/>
      <w:bookmarkStart w:id="299" w:name="_Toc72603718"/>
      <w:bookmarkStart w:id="300" w:name="_Toc213492955"/>
      <w:bookmarkStart w:id="301" w:name="_Toc227924978"/>
      <w:r w:rsidRPr="00396807">
        <w:rPr>
          <w:rFonts w:ascii="Arial" w:eastAsiaTheme="majorEastAsia" w:hAnsi="Arial" w:cs="Arial"/>
          <w:b/>
        </w:rPr>
        <w:t>INTERVENCIÓN PROSPECTIVA</w:t>
      </w:r>
      <w:bookmarkEnd w:id="294"/>
      <w:bookmarkEnd w:id="295"/>
      <w:bookmarkEnd w:id="296"/>
      <w:bookmarkEnd w:id="297"/>
      <w:bookmarkEnd w:id="298"/>
      <w:bookmarkEnd w:id="299"/>
      <w:bookmarkEnd w:id="300"/>
      <w:bookmarkEnd w:id="301"/>
    </w:p>
    <w:p w14:paraId="0AFE2D4B" w14:textId="77777777" w:rsidR="007B2294" w:rsidRPr="00396807" w:rsidRDefault="007B2294" w:rsidP="007B2294">
      <w:pPr>
        <w:ind w:right="50"/>
        <w:jc w:val="both"/>
        <w:rPr>
          <w:rFonts w:ascii="Arial" w:hAnsi="Arial" w:cs="Arial"/>
        </w:rPr>
      </w:pPr>
    </w:p>
    <w:p w14:paraId="541C5110" w14:textId="77777777" w:rsidR="007B2294" w:rsidRPr="00396807" w:rsidRDefault="007B2294" w:rsidP="007B2294">
      <w:pPr>
        <w:ind w:right="50"/>
        <w:jc w:val="both"/>
        <w:rPr>
          <w:rFonts w:ascii="Arial" w:hAnsi="Arial" w:cs="Arial"/>
        </w:rPr>
      </w:pPr>
      <w:r w:rsidRPr="00396807">
        <w:rPr>
          <w:rFonts w:ascii="Arial" w:hAnsi="Arial" w:cs="Arial"/>
        </w:rPr>
        <w:lastRenderedPageBreak/>
        <w:t>La intervención prospectiva busca garantizar que no existan nuevas situaciones de riesgo, concretando acciones de prevención que impidan que las personas, los bienes y las actividades, lleguen a estar expuestos ante posibles escenarios de riesgo.</w:t>
      </w:r>
    </w:p>
    <w:p w14:paraId="5D5EC334" w14:textId="77777777" w:rsidR="007B2294" w:rsidRPr="00396807" w:rsidRDefault="007B2294" w:rsidP="007B2294">
      <w:pPr>
        <w:ind w:right="50"/>
        <w:jc w:val="both"/>
        <w:rPr>
          <w:rFonts w:ascii="Arial" w:hAnsi="Arial" w:cs="Arial"/>
        </w:rPr>
      </w:pPr>
    </w:p>
    <w:p w14:paraId="17738D6A" w14:textId="77777777" w:rsidR="007B2294" w:rsidRPr="00396807" w:rsidRDefault="007B2294" w:rsidP="007B2294">
      <w:pPr>
        <w:ind w:right="50"/>
        <w:jc w:val="both"/>
        <w:rPr>
          <w:rFonts w:ascii="Arial" w:hAnsi="Arial" w:cs="Arial"/>
        </w:rPr>
      </w:pPr>
      <w:r w:rsidRPr="00396807">
        <w:rPr>
          <w:rFonts w:ascii="Arial" w:hAnsi="Arial" w:cs="Arial"/>
        </w:rPr>
        <w:t xml:space="preserve">Dentro de la identificación de alternativas de intervención prospectiva, es importante considerar los factores con potencial de hacer fallar o reducir la efectividad de las barreras. Generalmente están asociados a factores humanos o fallas mecánicas. </w:t>
      </w:r>
    </w:p>
    <w:p w14:paraId="4704E816" w14:textId="77777777" w:rsidR="007B2294" w:rsidRPr="00396807" w:rsidRDefault="007B2294" w:rsidP="007B2294">
      <w:pPr>
        <w:ind w:right="50"/>
        <w:jc w:val="both"/>
        <w:rPr>
          <w:rFonts w:ascii="Arial" w:hAnsi="Arial" w:cs="Arial"/>
        </w:rPr>
      </w:pPr>
    </w:p>
    <w:p w14:paraId="22485FE6" w14:textId="77777777" w:rsidR="007B2294" w:rsidRPr="00396807" w:rsidRDefault="007B2294" w:rsidP="00F97A89">
      <w:pPr>
        <w:keepNext/>
        <w:keepLines/>
        <w:numPr>
          <w:ilvl w:val="3"/>
          <w:numId w:val="100"/>
        </w:numPr>
        <w:ind w:right="50"/>
        <w:jc w:val="both"/>
        <w:outlineLvl w:val="1"/>
        <w:rPr>
          <w:rFonts w:ascii="Arial" w:eastAsiaTheme="majorEastAsia" w:hAnsi="Arial" w:cs="Arial"/>
          <w:b/>
        </w:rPr>
      </w:pPr>
      <w:bookmarkStart w:id="302" w:name="_Toc67596900"/>
      <w:bookmarkStart w:id="303" w:name="_Toc67597531"/>
      <w:bookmarkStart w:id="304" w:name="_Toc68514810"/>
      <w:bookmarkStart w:id="305" w:name="_Toc70080565"/>
      <w:bookmarkStart w:id="306" w:name="_Toc72603539"/>
      <w:bookmarkStart w:id="307" w:name="_Toc72603720"/>
      <w:bookmarkStart w:id="308" w:name="_Toc213492956"/>
      <w:bookmarkStart w:id="309" w:name="_Toc227924979"/>
      <w:r w:rsidRPr="00396807">
        <w:rPr>
          <w:rFonts w:ascii="Arial" w:eastAsiaTheme="majorEastAsia" w:hAnsi="Arial" w:cs="Arial"/>
          <w:b/>
        </w:rPr>
        <w:t>PROTECCIÓN FINANCIERA</w:t>
      </w:r>
      <w:bookmarkStart w:id="310" w:name="_Toc26893870"/>
      <w:bookmarkEnd w:id="302"/>
      <w:bookmarkEnd w:id="303"/>
      <w:bookmarkEnd w:id="304"/>
      <w:bookmarkEnd w:id="305"/>
      <w:bookmarkEnd w:id="306"/>
      <w:bookmarkEnd w:id="307"/>
      <w:bookmarkEnd w:id="308"/>
      <w:bookmarkEnd w:id="309"/>
    </w:p>
    <w:p w14:paraId="4D93AE1B" w14:textId="77777777" w:rsidR="007B2294" w:rsidRPr="00396807" w:rsidRDefault="007B2294" w:rsidP="007B2294">
      <w:pPr>
        <w:ind w:left="360" w:right="50"/>
        <w:contextualSpacing/>
        <w:jc w:val="both"/>
        <w:rPr>
          <w:rFonts w:ascii="Arial" w:hAnsi="Arial" w:cs="Arial"/>
        </w:rPr>
      </w:pPr>
    </w:p>
    <w:p w14:paraId="358B1A73" w14:textId="77777777" w:rsidR="007B2294" w:rsidRPr="00396807" w:rsidRDefault="007B2294" w:rsidP="007B2294">
      <w:pPr>
        <w:ind w:right="50"/>
        <w:jc w:val="both"/>
        <w:rPr>
          <w:rFonts w:ascii="Arial" w:eastAsiaTheme="majorEastAsia" w:hAnsi="Arial" w:cs="Arial"/>
          <w:bCs/>
        </w:rPr>
      </w:pPr>
      <w:r w:rsidRPr="00396807">
        <w:rPr>
          <w:rFonts w:ascii="Arial" w:eastAsiaTheme="majorEastAsia" w:hAnsi="Arial" w:cs="Arial"/>
          <w:bCs/>
        </w:rPr>
        <w:t xml:space="preserve">Para definir correctamente la protección financiera frente a las emergencias, es necesario conocer la tolerancia que se tiene ante el riesgo. Existen varios mecanismos que pueden ser empleados con el fin de proteger las inversiones de una empresa, entre estos instrumentos financieros se encuentran los seguros, uno de los medios que más ofrece el mercado para transferir riesgos. </w:t>
      </w:r>
    </w:p>
    <w:p w14:paraId="3482830C" w14:textId="77777777" w:rsidR="007B2294" w:rsidRPr="00396807" w:rsidRDefault="007B2294" w:rsidP="007B2294">
      <w:pPr>
        <w:ind w:right="50"/>
        <w:jc w:val="both"/>
        <w:rPr>
          <w:rFonts w:ascii="Arial" w:eastAsiaTheme="majorEastAsia" w:hAnsi="Arial" w:cs="Arial"/>
          <w:bCs/>
        </w:rPr>
      </w:pPr>
    </w:p>
    <w:p w14:paraId="0DEA31F6" w14:textId="77777777" w:rsidR="007B2294" w:rsidRPr="00396807" w:rsidRDefault="007B2294" w:rsidP="007B2294">
      <w:pPr>
        <w:ind w:right="50"/>
        <w:jc w:val="both"/>
        <w:rPr>
          <w:rFonts w:ascii="Arial" w:eastAsiaTheme="majorEastAsia" w:hAnsi="Arial" w:cs="Arial"/>
          <w:bCs/>
        </w:rPr>
      </w:pPr>
      <w:r w:rsidRPr="00396807">
        <w:rPr>
          <w:rFonts w:ascii="Arial" w:eastAsiaTheme="majorEastAsia" w:hAnsi="Arial" w:cs="Arial"/>
          <w:bCs/>
        </w:rPr>
        <w:t>Entre las líneas de acción de la protección financiera encontramos las siguientes:</w:t>
      </w:r>
    </w:p>
    <w:p w14:paraId="6C8B7298" w14:textId="77777777" w:rsidR="007B2294" w:rsidRPr="00396807" w:rsidRDefault="007B2294" w:rsidP="007B2294">
      <w:pPr>
        <w:ind w:right="50"/>
        <w:jc w:val="both"/>
        <w:rPr>
          <w:rFonts w:ascii="Arial" w:eastAsiaTheme="majorEastAsia" w:hAnsi="Arial" w:cs="Arial"/>
          <w:bCs/>
        </w:rPr>
      </w:pPr>
    </w:p>
    <w:p w14:paraId="3CB83551" w14:textId="77777777" w:rsidR="007B2294" w:rsidRPr="00396807" w:rsidRDefault="007B2294" w:rsidP="00F97A89">
      <w:pPr>
        <w:numPr>
          <w:ilvl w:val="0"/>
          <w:numId w:val="29"/>
        </w:numPr>
        <w:ind w:left="360" w:right="50"/>
        <w:contextualSpacing/>
        <w:jc w:val="both"/>
        <w:rPr>
          <w:rFonts w:ascii="Arial" w:eastAsiaTheme="majorEastAsia" w:hAnsi="Arial" w:cs="Arial"/>
          <w:bCs/>
        </w:rPr>
      </w:pPr>
      <w:r w:rsidRPr="00396807">
        <w:rPr>
          <w:rFonts w:ascii="Arial" w:eastAsiaTheme="majorEastAsia" w:hAnsi="Arial" w:cs="Arial"/>
          <w:bCs/>
        </w:rPr>
        <w:t>Asesoría técnica: esta asesoría es brindada a las entidades que así lo requieran, en ella se orienta el diseño y parametrización de instrumentos financieros.</w:t>
      </w:r>
    </w:p>
    <w:p w14:paraId="01E24743" w14:textId="77777777" w:rsidR="007B2294" w:rsidRPr="00396807" w:rsidRDefault="007B2294" w:rsidP="00F97A89">
      <w:pPr>
        <w:numPr>
          <w:ilvl w:val="0"/>
          <w:numId w:val="29"/>
        </w:numPr>
        <w:ind w:left="360" w:right="50"/>
        <w:contextualSpacing/>
        <w:jc w:val="both"/>
        <w:rPr>
          <w:rFonts w:ascii="Arial" w:eastAsiaTheme="majorEastAsia" w:hAnsi="Arial" w:cs="Arial"/>
          <w:bCs/>
        </w:rPr>
      </w:pPr>
      <w:r w:rsidRPr="00396807">
        <w:rPr>
          <w:rFonts w:ascii="Arial" w:eastAsiaTheme="majorEastAsia" w:hAnsi="Arial" w:cs="Arial"/>
          <w:bCs/>
        </w:rPr>
        <w:t>Aseguramiento de bienes: la razón principal para contratar un seguro radica en la protección que este mecanismo ofrece para reducir, amortiguar o mitigar los perjuicios económicos derivados de la ocurrencia de accidentes que pueden afectar el patrimonio de una empresa.</w:t>
      </w:r>
    </w:p>
    <w:p w14:paraId="60D478DB" w14:textId="77777777" w:rsidR="007B2294" w:rsidRPr="00396807" w:rsidRDefault="007B2294" w:rsidP="007B2294">
      <w:pPr>
        <w:ind w:right="50"/>
        <w:jc w:val="both"/>
        <w:rPr>
          <w:rFonts w:ascii="Arial" w:eastAsiaTheme="majorEastAsia" w:hAnsi="Arial" w:cs="Arial"/>
          <w:bCs/>
        </w:rPr>
      </w:pPr>
    </w:p>
    <w:p w14:paraId="522D4725" w14:textId="77777777" w:rsidR="007B2294" w:rsidRPr="00396807" w:rsidRDefault="007B2294" w:rsidP="00F97A89">
      <w:pPr>
        <w:keepNext/>
        <w:keepLines/>
        <w:numPr>
          <w:ilvl w:val="2"/>
          <w:numId w:val="100"/>
        </w:numPr>
        <w:ind w:right="50"/>
        <w:jc w:val="both"/>
        <w:outlineLvl w:val="1"/>
        <w:rPr>
          <w:rFonts w:ascii="Arial" w:eastAsiaTheme="majorEastAsia" w:hAnsi="Arial" w:cs="Arial"/>
          <w:b/>
        </w:rPr>
      </w:pPr>
      <w:bookmarkStart w:id="311" w:name="_Toc68782741"/>
      <w:bookmarkStart w:id="312" w:name="_Toc73102149"/>
      <w:bookmarkStart w:id="313" w:name="_Toc73102303"/>
      <w:bookmarkStart w:id="314" w:name="_Toc73102447"/>
      <w:bookmarkStart w:id="315" w:name="_Toc73102662"/>
      <w:bookmarkStart w:id="316" w:name="_Toc213492957"/>
      <w:bookmarkStart w:id="317" w:name="_Toc227924980"/>
      <w:r w:rsidRPr="00396807">
        <w:rPr>
          <w:rFonts w:ascii="Arial" w:eastAsiaTheme="majorEastAsia" w:hAnsi="Arial" w:cs="Arial"/>
          <w:b/>
        </w:rPr>
        <w:t>MANEJO DEL DESASTRE</w:t>
      </w:r>
      <w:bookmarkEnd w:id="310"/>
      <w:bookmarkEnd w:id="311"/>
      <w:bookmarkEnd w:id="312"/>
      <w:bookmarkEnd w:id="313"/>
      <w:bookmarkEnd w:id="314"/>
      <w:bookmarkEnd w:id="315"/>
      <w:bookmarkEnd w:id="316"/>
      <w:bookmarkEnd w:id="317"/>
    </w:p>
    <w:p w14:paraId="2E0F4244" w14:textId="77777777" w:rsidR="007B2294" w:rsidRPr="00396807" w:rsidRDefault="007B2294" w:rsidP="007B2294">
      <w:pPr>
        <w:ind w:right="50"/>
        <w:jc w:val="both"/>
        <w:rPr>
          <w:rFonts w:ascii="Arial" w:hAnsi="Arial" w:cs="Arial"/>
        </w:rPr>
      </w:pPr>
    </w:p>
    <w:p w14:paraId="1A6DECCB" w14:textId="77777777" w:rsidR="007B2294" w:rsidRPr="00396807" w:rsidRDefault="007B2294" w:rsidP="007B2294">
      <w:pPr>
        <w:ind w:right="50"/>
        <w:jc w:val="both"/>
        <w:rPr>
          <w:rFonts w:ascii="Arial" w:hAnsi="Arial" w:cs="Arial"/>
        </w:rPr>
      </w:pPr>
      <w:r w:rsidRPr="00396807">
        <w:rPr>
          <w:rFonts w:ascii="Arial" w:hAnsi="Arial" w:cs="Arial"/>
        </w:rPr>
        <w:t xml:space="preserve">Partiendo de los resultados del análisis de riesgos (proceso de conocimiento del riesgo) y las medidas implementadas de reducción del riesgo, se estructura el Plan de Emergencias y Contingencias como parte del proceso de manejo del desastre. </w:t>
      </w:r>
    </w:p>
    <w:p w14:paraId="0621E32B" w14:textId="77777777" w:rsidR="007B2294" w:rsidRPr="00396807" w:rsidRDefault="007B2294" w:rsidP="007B2294">
      <w:pPr>
        <w:ind w:right="50"/>
        <w:jc w:val="both"/>
        <w:rPr>
          <w:rFonts w:ascii="Arial" w:hAnsi="Arial" w:cs="Arial"/>
        </w:rPr>
      </w:pPr>
      <w:r w:rsidRPr="00396807">
        <w:rPr>
          <w:rFonts w:ascii="Arial" w:hAnsi="Arial" w:cs="Arial"/>
        </w:rPr>
        <w:t xml:space="preserve">La reparación y ejecución de la recuperación (rehabilitación y reconstrucción) se realizarán acorde a lo establecido en la evaluación inicial y post emergencia, de acuerdo con el grado de impacto sobre la población, los bienes, y los servicios interrumpidos y deteriorados por lo cual </w:t>
      </w:r>
      <w:r w:rsidRPr="00396807">
        <w:rPr>
          <w:rFonts w:ascii="Arial" w:hAnsi="Arial" w:cs="Arial"/>
          <w:b/>
          <w:u w:val="single"/>
        </w:rPr>
        <w:t>no son contemplados en el presente documento.</w:t>
      </w:r>
    </w:p>
    <w:p w14:paraId="5D149DAB" w14:textId="77777777" w:rsidR="007B2294" w:rsidRPr="00396807" w:rsidRDefault="007B2294" w:rsidP="00F97A89">
      <w:pPr>
        <w:keepNext/>
        <w:keepLines/>
        <w:numPr>
          <w:ilvl w:val="2"/>
          <w:numId w:val="100"/>
        </w:numPr>
        <w:spacing w:before="240" w:after="240"/>
        <w:ind w:right="50"/>
        <w:jc w:val="both"/>
        <w:outlineLvl w:val="1"/>
        <w:rPr>
          <w:rFonts w:ascii="Arial" w:eastAsiaTheme="majorEastAsia" w:hAnsi="Arial" w:cs="Arial"/>
          <w:b/>
        </w:rPr>
      </w:pPr>
      <w:bookmarkStart w:id="318" w:name="_Toc21494440"/>
      <w:bookmarkStart w:id="319" w:name="_Toc68782742"/>
      <w:bookmarkStart w:id="320" w:name="_Toc73102150"/>
      <w:bookmarkStart w:id="321" w:name="_Toc73102304"/>
      <w:bookmarkStart w:id="322" w:name="_Toc73102448"/>
      <w:bookmarkStart w:id="323" w:name="_Toc73102663"/>
      <w:bookmarkStart w:id="324" w:name="_Toc213492958"/>
      <w:bookmarkStart w:id="325" w:name="_Toc227924981"/>
      <w:r w:rsidRPr="00396807">
        <w:rPr>
          <w:rFonts w:ascii="Arial" w:eastAsiaTheme="majorEastAsia" w:hAnsi="Arial" w:cs="Arial"/>
          <w:b/>
        </w:rPr>
        <w:t>PLAN DE EMERGENCIAS Y CONTINGENCIAS</w:t>
      </w:r>
      <w:bookmarkEnd w:id="318"/>
      <w:bookmarkEnd w:id="319"/>
      <w:bookmarkEnd w:id="320"/>
      <w:bookmarkEnd w:id="321"/>
      <w:bookmarkEnd w:id="322"/>
      <w:bookmarkEnd w:id="323"/>
      <w:bookmarkEnd w:id="324"/>
      <w:bookmarkEnd w:id="325"/>
    </w:p>
    <w:p w14:paraId="7AF19A09" w14:textId="77777777" w:rsidR="007B2294" w:rsidRPr="00396807" w:rsidRDefault="007B2294" w:rsidP="007B2294">
      <w:pPr>
        <w:ind w:right="50"/>
        <w:jc w:val="both"/>
        <w:rPr>
          <w:rFonts w:ascii="Arial" w:hAnsi="Arial" w:cs="Arial"/>
        </w:rPr>
      </w:pPr>
      <w:r w:rsidRPr="00396807">
        <w:rPr>
          <w:rFonts w:ascii="Arial" w:hAnsi="Arial" w:cs="Arial"/>
        </w:rPr>
        <w:t>Es la herramienta de preparación para la respuesta que con base en unos escenarios posibles y priorizados (identificados en el proceso de conocimiento del riesgo), define los mecanismos de organización, coordinación, funciones, competencias, responsabilidades, así como recursos disponibles y necesarios para garantizar la atención efectiva de las emergencias que se puedan presentar. Igualmente, precisa los procedimientos y protocolos de actuación para cada una de ellas minimizando el impacto en las personas, los bienes y el ambiente.</w:t>
      </w:r>
    </w:p>
    <w:p w14:paraId="21AF4135" w14:textId="77777777" w:rsidR="007B2294" w:rsidRPr="00396807" w:rsidRDefault="007B2294" w:rsidP="007B2294">
      <w:pPr>
        <w:ind w:right="50"/>
        <w:jc w:val="both"/>
        <w:rPr>
          <w:rFonts w:ascii="Arial" w:hAnsi="Arial" w:cs="Arial"/>
        </w:rPr>
      </w:pPr>
    </w:p>
    <w:p w14:paraId="5B65647F" w14:textId="77777777" w:rsidR="007B2294" w:rsidRPr="00396807" w:rsidRDefault="007B2294" w:rsidP="00F97A89">
      <w:pPr>
        <w:keepNext/>
        <w:keepLines/>
        <w:numPr>
          <w:ilvl w:val="2"/>
          <w:numId w:val="100"/>
        </w:numPr>
        <w:spacing w:after="120"/>
        <w:ind w:right="50"/>
        <w:jc w:val="both"/>
        <w:outlineLvl w:val="2"/>
        <w:rPr>
          <w:rFonts w:ascii="Arial" w:eastAsiaTheme="majorEastAsia" w:hAnsi="Arial" w:cs="Arial"/>
        </w:rPr>
      </w:pPr>
      <w:bookmarkStart w:id="326" w:name="_Toc26893872"/>
      <w:bookmarkStart w:id="327" w:name="_Toc68782743"/>
      <w:bookmarkStart w:id="328" w:name="_Toc73102151"/>
      <w:bookmarkStart w:id="329" w:name="_Toc73102305"/>
      <w:bookmarkStart w:id="330" w:name="_Toc73102449"/>
      <w:bookmarkStart w:id="331" w:name="_Toc73102664"/>
      <w:bookmarkStart w:id="332" w:name="_Toc213492959"/>
      <w:bookmarkStart w:id="333" w:name="_Toc227924982"/>
      <w:r w:rsidRPr="00396807">
        <w:rPr>
          <w:rFonts w:ascii="Arial" w:eastAsiaTheme="majorEastAsia" w:hAnsi="Arial" w:cs="Arial"/>
        </w:rPr>
        <w:t>PREPARACIÓN PARA LA RESPUESTA A EMERGENCIAS</w:t>
      </w:r>
      <w:bookmarkEnd w:id="326"/>
      <w:bookmarkEnd w:id="327"/>
      <w:bookmarkEnd w:id="328"/>
      <w:bookmarkEnd w:id="329"/>
      <w:bookmarkEnd w:id="330"/>
      <w:bookmarkEnd w:id="331"/>
      <w:bookmarkEnd w:id="332"/>
      <w:bookmarkEnd w:id="333"/>
    </w:p>
    <w:p w14:paraId="5BCD3899" w14:textId="77777777" w:rsidR="007B2294" w:rsidRPr="00396807" w:rsidRDefault="007B2294" w:rsidP="007B2294">
      <w:pPr>
        <w:ind w:right="50"/>
        <w:jc w:val="both"/>
        <w:rPr>
          <w:rFonts w:ascii="Arial" w:hAnsi="Arial" w:cs="Arial"/>
        </w:rPr>
      </w:pPr>
      <w:r w:rsidRPr="00396807">
        <w:rPr>
          <w:rFonts w:ascii="Arial" w:hAnsi="Arial" w:cs="Arial"/>
        </w:rPr>
        <w:t>El componente de preparación es el conjunto de acciones principalmente de coordinación, sistemas de alerta, estructuras de organización, capacitación, equipamiento, entrenamiento, entre otras, necesarias para optimizar la ejecución de la respuesta.</w:t>
      </w:r>
    </w:p>
    <w:p w14:paraId="6B0124F7" w14:textId="77777777" w:rsidR="007B2294" w:rsidRPr="00396807" w:rsidRDefault="007B2294" w:rsidP="007B2294">
      <w:pPr>
        <w:ind w:right="50"/>
        <w:jc w:val="both"/>
        <w:rPr>
          <w:rFonts w:ascii="Arial" w:hAnsi="Arial" w:cs="Arial"/>
        </w:rPr>
      </w:pPr>
    </w:p>
    <w:p w14:paraId="25F3FA57" w14:textId="77777777" w:rsidR="007B2294" w:rsidRPr="00396807" w:rsidRDefault="007B2294" w:rsidP="00F97A89">
      <w:pPr>
        <w:keepNext/>
        <w:keepLines/>
        <w:numPr>
          <w:ilvl w:val="3"/>
          <w:numId w:val="100"/>
        </w:numPr>
        <w:spacing w:after="120"/>
        <w:ind w:right="50"/>
        <w:jc w:val="both"/>
        <w:outlineLvl w:val="3"/>
        <w:rPr>
          <w:rFonts w:ascii="Arial" w:eastAsiaTheme="majorEastAsia" w:hAnsi="Arial" w:cs="Arial"/>
          <w:b/>
          <w:bCs/>
          <w:iCs/>
          <w:lang w:val="es-CO" w:eastAsia="en-US"/>
        </w:rPr>
      </w:pPr>
      <w:bookmarkStart w:id="334" w:name="_Toc26893873"/>
      <w:bookmarkStart w:id="335" w:name="_Toc68782744"/>
      <w:bookmarkStart w:id="336" w:name="_Toc213492960"/>
      <w:r w:rsidRPr="00396807">
        <w:rPr>
          <w:rFonts w:ascii="Arial" w:eastAsiaTheme="majorEastAsia" w:hAnsi="Arial" w:cs="Arial"/>
          <w:b/>
          <w:bCs/>
          <w:iCs/>
          <w:lang w:val="es-CO" w:eastAsia="en-US"/>
        </w:rPr>
        <w:t>Capacitación</w:t>
      </w:r>
      <w:bookmarkEnd w:id="334"/>
      <w:bookmarkEnd w:id="335"/>
      <w:r w:rsidRPr="00396807">
        <w:rPr>
          <w:rFonts w:ascii="Arial" w:eastAsiaTheme="majorEastAsia" w:hAnsi="Arial" w:cs="Arial"/>
          <w:b/>
          <w:bCs/>
          <w:iCs/>
          <w:lang w:val="es-CO" w:eastAsia="en-US"/>
        </w:rPr>
        <w:t xml:space="preserve"> y Entrenamiento</w:t>
      </w:r>
      <w:bookmarkEnd w:id="336"/>
    </w:p>
    <w:p w14:paraId="1BD79095" w14:textId="77777777" w:rsidR="007B2294" w:rsidRPr="00396807" w:rsidRDefault="007B2294" w:rsidP="007B2294">
      <w:pPr>
        <w:ind w:right="50"/>
        <w:jc w:val="both"/>
        <w:rPr>
          <w:rFonts w:ascii="Arial" w:hAnsi="Arial" w:cs="Arial"/>
        </w:rPr>
      </w:pPr>
      <w:r w:rsidRPr="00396807">
        <w:rPr>
          <w:rFonts w:ascii="Arial" w:hAnsi="Arial" w:cs="Arial"/>
        </w:rPr>
        <w:t>El Plan de capacitación y entrenamiento de MINISTERIO DEL INTERIOR, tiene como objetivo lograr que el personal involucrado en la administración y ejecución del PGRD, responda con los niveles máximos de desempeño ante un evento que se presente.</w:t>
      </w:r>
    </w:p>
    <w:p w14:paraId="37D267B7" w14:textId="77777777" w:rsidR="007B2294" w:rsidRPr="00396807" w:rsidRDefault="007B2294" w:rsidP="007B2294">
      <w:pPr>
        <w:ind w:right="50"/>
        <w:jc w:val="both"/>
        <w:rPr>
          <w:rFonts w:ascii="Arial" w:eastAsiaTheme="majorEastAsia" w:hAnsi="Arial" w:cs="Arial"/>
          <w:b/>
          <w:bCs/>
          <w:iCs/>
        </w:rPr>
      </w:pPr>
    </w:p>
    <w:p w14:paraId="1DE1AB2E" w14:textId="77777777" w:rsidR="007B2294" w:rsidRPr="00396807" w:rsidRDefault="007B2294" w:rsidP="007B2294">
      <w:pPr>
        <w:ind w:right="50"/>
        <w:jc w:val="both"/>
        <w:rPr>
          <w:rFonts w:ascii="Arial" w:hAnsi="Arial" w:cs="Arial"/>
          <w:b/>
          <w:iCs/>
        </w:rPr>
      </w:pPr>
      <w:r w:rsidRPr="00396807">
        <w:rPr>
          <w:rFonts w:ascii="Arial" w:hAnsi="Arial" w:cs="Arial"/>
        </w:rPr>
        <w:lastRenderedPageBreak/>
        <w:t xml:space="preserve">El cronograma de formación de la Brigada Integral de Emergencias de </w:t>
      </w:r>
      <w:r w:rsidRPr="00396807">
        <w:rPr>
          <w:rFonts w:ascii="Arial" w:hAnsi="Arial" w:cs="Arial"/>
          <w:b/>
        </w:rPr>
        <w:t>MINISTERIO DEL INTERIOR,</w:t>
      </w:r>
      <w:r w:rsidRPr="00396807">
        <w:rPr>
          <w:rFonts w:ascii="Arial" w:hAnsi="Arial" w:cs="Arial"/>
        </w:rPr>
        <w:t xml:space="preserve"> </w:t>
      </w:r>
      <w:r w:rsidRPr="00396807">
        <w:rPr>
          <w:rFonts w:ascii="Arial" w:hAnsi="Arial" w:cs="Arial"/>
          <w:lang w:eastAsia="es-CO"/>
        </w:rPr>
        <w:t>cubre entre otros aspectos como los que se observan en el documento plan de trabajo</w:t>
      </w:r>
      <w:r w:rsidRPr="00396807">
        <w:rPr>
          <w:rFonts w:ascii="Arial" w:hAnsi="Arial" w:cs="Arial"/>
        </w:rPr>
        <w:t xml:space="preserve"> anual.</w:t>
      </w:r>
    </w:p>
    <w:p w14:paraId="7570B310" w14:textId="77777777" w:rsidR="007B2294" w:rsidRPr="00396807" w:rsidRDefault="007B2294" w:rsidP="007B2294">
      <w:pPr>
        <w:ind w:right="50"/>
        <w:jc w:val="both"/>
        <w:rPr>
          <w:rFonts w:ascii="Arial" w:eastAsiaTheme="minorHAnsi" w:hAnsi="Arial" w:cs="Arial"/>
          <w:iCs/>
          <w:lang w:val="es-CO" w:eastAsia="en-US"/>
        </w:rPr>
      </w:pPr>
    </w:p>
    <w:p w14:paraId="7F926538" w14:textId="77777777" w:rsidR="007B2294" w:rsidRPr="00396807" w:rsidRDefault="007B2294" w:rsidP="007B2294">
      <w:pPr>
        <w:ind w:right="50"/>
        <w:jc w:val="both"/>
        <w:rPr>
          <w:rFonts w:ascii="Arial" w:hAnsi="Arial" w:cs="Arial"/>
        </w:rPr>
      </w:pPr>
      <w:r w:rsidRPr="00396807">
        <w:rPr>
          <w:rFonts w:ascii="Arial" w:hAnsi="Arial" w:cs="Arial"/>
          <w:b/>
        </w:rPr>
        <w:t xml:space="preserve">MINISTERIO DEL INTERIOR </w:t>
      </w:r>
      <w:r w:rsidRPr="00396807">
        <w:rPr>
          <w:rFonts w:ascii="Arial" w:hAnsi="Arial" w:cs="Arial"/>
        </w:rPr>
        <w:t xml:space="preserve">cuenta con un </w:t>
      </w:r>
      <w:r w:rsidRPr="00396807">
        <w:rPr>
          <w:rFonts w:ascii="Arial" w:hAnsi="Arial" w:cs="Arial"/>
          <w:b/>
          <w:bCs/>
        </w:rPr>
        <w:t>Paso a Paso</w:t>
      </w:r>
      <w:r w:rsidRPr="00396807">
        <w:rPr>
          <w:rFonts w:ascii="Arial" w:hAnsi="Arial" w:cs="Arial"/>
        </w:rPr>
        <w:t xml:space="preserve"> </w:t>
      </w:r>
      <w:r w:rsidRPr="00396807">
        <w:rPr>
          <w:rFonts w:ascii="Arial" w:hAnsi="Arial" w:cs="Arial"/>
          <w:b/>
          <w:bCs/>
        </w:rPr>
        <w:t>para la Conformación de las Brigadas</w:t>
      </w:r>
      <w:r w:rsidRPr="00396807">
        <w:rPr>
          <w:rFonts w:ascii="Arial" w:hAnsi="Arial" w:cs="Arial"/>
        </w:rPr>
        <w:t>, en el cual se establecen los criterios para la selección y conformación de las brigadas integrales de emergencias con evaluaciones de perfiles y estados físicos óptimos para la capacitación, entrenamiento y participación ante una emergencia. En el procedimiento se establecen los requisitos mínimos del personal que integra la Brigada Integral con el fin de garantizar que el personal sea idóneo y no ponga en riesgo su vida, ni la de los demás trabajadores, asegurando su información en la Hoja de vida Brigadistas.</w:t>
      </w:r>
    </w:p>
    <w:p w14:paraId="2E4211A7" w14:textId="77777777" w:rsidR="007B2294" w:rsidRPr="00396807" w:rsidRDefault="007B2294" w:rsidP="007B2294">
      <w:pPr>
        <w:ind w:right="50"/>
        <w:jc w:val="both"/>
        <w:rPr>
          <w:rFonts w:ascii="Arial" w:hAnsi="Arial" w:cs="Arial"/>
          <w:u w:val="single"/>
        </w:rPr>
      </w:pPr>
    </w:p>
    <w:p w14:paraId="37ABF455" w14:textId="77777777" w:rsidR="007B2294" w:rsidRPr="00396807" w:rsidRDefault="007B2294" w:rsidP="00F97A89">
      <w:pPr>
        <w:keepNext/>
        <w:keepLines/>
        <w:numPr>
          <w:ilvl w:val="2"/>
          <w:numId w:val="100"/>
        </w:numPr>
        <w:spacing w:before="120" w:after="120"/>
        <w:ind w:right="50"/>
        <w:jc w:val="both"/>
        <w:outlineLvl w:val="2"/>
        <w:rPr>
          <w:rFonts w:ascii="Arial" w:eastAsiaTheme="majorEastAsia" w:hAnsi="Arial" w:cs="Arial"/>
        </w:rPr>
      </w:pPr>
      <w:bookmarkStart w:id="337" w:name="_Toc26893877"/>
      <w:bookmarkStart w:id="338" w:name="_Toc68782748"/>
      <w:bookmarkStart w:id="339" w:name="_Toc73102155"/>
      <w:bookmarkStart w:id="340" w:name="_Toc73102309"/>
      <w:bookmarkStart w:id="341" w:name="_Toc73102453"/>
      <w:bookmarkStart w:id="342" w:name="_Toc73102668"/>
      <w:bookmarkStart w:id="343" w:name="_Toc213492961"/>
      <w:bookmarkStart w:id="344" w:name="_Toc227924983"/>
      <w:r w:rsidRPr="00396807">
        <w:rPr>
          <w:rFonts w:ascii="Arial" w:eastAsiaTheme="majorEastAsia" w:hAnsi="Arial" w:cs="Arial"/>
        </w:rPr>
        <w:t>Simulaciones y simulacros</w:t>
      </w:r>
      <w:bookmarkEnd w:id="337"/>
      <w:bookmarkEnd w:id="338"/>
      <w:bookmarkEnd w:id="339"/>
      <w:bookmarkEnd w:id="340"/>
      <w:bookmarkEnd w:id="341"/>
      <w:bookmarkEnd w:id="342"/>
      <w:bookmarkEnd w:id="343"/>
      <w:bookmarkEnd w:id="344"/>
    </w:p>
    <w:p w14:paraId="5AC9315A" w14:textId="77777777" w:rsidR="007B2294" w:rsidRPr="00396807" w:rsidRDefault="007B2294" w:rsidP="007B2294">
      <w:pPr>
        <w:rPr>
          <w:rFonts w:ascii="Arial" w:hAnsi="Arial" w:cs="Arial"/>
        </w:rPr>
      </w:pPr>
    </w:p>
    <w:p w14:paraId="737726AE"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345" w:name="_Toc26893878"/>
      <w:bookmarkStart w:id="346" w:name="_Toc68782749"/>
      <w:bookmarkStart w:id="347" w:name="_Toc73102156"/>
      <w:bookmarkStart w:id="348" w:name="_Toc73102310"/>
      <w:bookmarkStart w:id="349" w:name="_Toc73102454"/>
      <w:bookmarkStart w:id="350" w:name="_Toc73102669"/>
      <w:bookmarkStart w:id="351" w:name="_Toc213492962"/>
      <w:r w:rsidRPr="00396807">
        <w:rPr>
          <w:rFonts w:ascii="Arial" w:eastAsiaTheme="majorEastAsia" w:hAnsi="Arial" w:cs="Arial"/>
          <w:b/>
          <w:bCs/>
          <w:iCs/>
          <w:lang w:val="es-CO" w:eastAsia="en-US"/>
        </w:rPr>
        <w:t>Simulación</w:t>
      </w:r>
      <w:bookmarkEnd w:id="345"/>
      <w:bookmarkEnd w:id="346"/>
      <w:bookmarkEnd w:id="347"/>
      <w:bookmarkEnd w:id="348"/>
      <w:bookmarkEnd w:id="349"/>
      <w:bookmarkEnd w:id="350"/>
      <w:bookmarkEnd w:id="351"/>
    </w:p>
    <w:p w14:paraId="3D13CB03" w14:textId="77777777" w:rsidR="007B2294" w:rsidRPr="00396807" w:rsidRDefault="007B2294" w:rsidP="007B2294">
      <w:pPr>
        <w:ind w:right="50"/>
        <w:jc w:val="both"/>
        <w:rPr>
          <w:rFonts w:ascii="Arial" w:hAnsi="Arial" w:cs="Arial"/>
        </w:rPr>
      </w:pPr>
      <w:r w:rsidRPr="00396807">
        <w:rPr>
          <w:rFonts w:ascii="Arial" w:hAnsi="Arial" w:cs="Arial"/>
        </w:rPr>
        <w:t xml:space="preserve">En los ejercicios de </w:t>
      </w:r>
      <w:r w:rsidRPr="00396807">
        <w:rPr>
          <w:rFonts w:ascii="Arial" w:hAnsi="Arial" w:cs="Arial"/>
          <w:b/>
          <w:bCs/>
        </w:rPr>
        <w:t>simulación</w:t>
      </w:r>
      <w:r w:rsidRPr="00396807">
        <w:rPr>
          <w:rFonts w:ascii="Arial" w:hAnsi="Arial" w:cs="Arial"/>
        </w:rPr>
        <w:t xml:space="preserve"> se plantean escenarios de riesgos mediante la entrega escrita o verbal de eventos supuestos, semejantes a los impactos reales, a fin de entrenar a los diferentes actores involucrados en la toma de decisiones de atención y respuesta frente a estos.</w:t>
      </w:r>
    </w:p>
    <w:p w14:paraId="3B5FF7D9" w14:textId="77777777" w:rsidR="007B2294" w:rsidRPr="00396807" w:rsidRDefault="007B2294" w:rsidP="007B2294">
      <w:pPr>
        <w:ind w:right="50"/>
        <w:jc w:val="both"/>
        <w:rPr>
          <w:rFonts w:ascii="Arial" w:hAnsi="Arial" w:cs="Arial"/>
        </w:rPr>
      </w:pPr>
    </w:p>
    <w:p w14:paraId="6BB41DCA" w14:textId="77777777" w:rsidR="007B2294" w:rsidRPr="00396807" w:rsidRDefault="007B2294" w:rsidP="00F97A89">
      <w:pPr>
        <w:numPr>
          <w:ilvl w:val="0"/>
          <w:numId w:val="64"/>
        </w:numPr>
        <w:ind w:left="426" w:right="50"/>
        <w:jc w:val="both"/>
        <w:rPr>
          <w:rFonts w:ascii="Arial" w:eastAsiaTheme="minorHAnsi" w:hAnsi="Arial" w:cs="Arial"/>
          <w:lang w:val="es-CO" w:eastAsia="en-US"/>
        </w:rPr>
      </w:pPr>
      <w:r w:rsidRPr="00396807">
        <w:rPr>
          <w:rFonts w:ascii="Arial" w:eastAsiaTheme="minorHAnsi" w:hAnsi="Arial" w:cs="Arial"/>
          <w:lang w:val="es-CO" w:eastAsia="en-US"/>
        </w:rPr>
        <w:t>Programación de simulaciones:</w:t>
      </w:r>
    </w:p>
    <w:p w14:paraId="77E7C60A" w14:textId="77777777" w:rsidR="007B2294" w:rsidRPr="00396807" w:rsidRDefault="007B2294" w:rsidP="007B2294">
      <w:pPr>
        <w:ind w:left="426" w:right="50"/>
        <w:jc w:val="both"/>
        <w:rPr>
          <w:rFonts w:ascii="Arial" w:eastAsiaTheme="minorHAnsi" w:hAnsi="Arial" w:cs="Arial"/>
          <w:lang w:val="es-CO" w:eastAsia="en-US"/>
        </w:rPr>
      </w:pPr>
    </w:p>
    <w:p w14:paraId="11A570FC" w14:textId="77777777" w:rsidR="007B2294" w:rsidRPr="00396807" w:rsidRDefault="007B2294" w:rsidP="007B2294">
      <w:pPr>
        <w:ind w:right="50"/>
        <w:jc w:val="both"/>
        <w:rPr>
          <w:rFonts w:ascii="Arial" w:hAnsi="Arial" w:cs="Arial"/>
        </w:rPr>
      </w:pPr>
      <w:r w:rsidRPr="00396807">
        <w:rPr>
          <w:rFonts w:ascii="Arial" w:hAnsi="Arial" w:cs="Arial"/>
        </w:rPr>
        <w:t xml:space="preserve">Como parte de la implementación del presente Plan, se realizarán simulaciones/ejercicios de mesa con el personal involucrado. </w:t>
      </w:r>
      <w:bookmarkStart w:id="352" w:name="_Toc26893879"/>
      <w:bookmarkStart w:id="353" w:name="_Toc68782750"/>
      <w:bookmarkStart w:id="354" w:name="_Toc73102157"/>
      <w:bookmarkStart w:id="355" w:name="_Toc73102311"/>
      <w:bookmarkStart w:id="356" w:name="_Toc73102455"/>
      <w:bookmarkStart w:id="357" w:name="_Toc73102670"/>
    </w:p>
    <w:p w14:paraId="12EC370F" w14:textId="77777777" w:rsidR="007B2294" w:rsidRPr="00396807" w:rsidRDefault="007B2294" w:rsidP="007B2294">
      <w:pPr>
        <w:ind w:right="50"/>
        <w:jc w:val="both"/>
        <w:rPr>
          <w:rFonts w:ascii="Arial" w:hAnsi="Arial" w:cs="Arial"/>
        </w:rPr>
      </w:pPr>
    </w:p>
    <w:p w14:paraId="0B09072E" w14:textId="77777777" w:rsidR="007B2294" w:rsidRPr="00396807" w:rsidRDefault="007B2294" w:rsidP="00F97A89">
      <w:pPr>
        <w:numPr>
          <w:ilvl w:val="0"/>
          <w:numId w:val="64"/>
        </w:numPr>
        <w:ind w:left="426" w:right="50"/>
        <w:jc w:val="both"/>
        <w:rPr>
          <w:rFonts w:ascii="Arial" w:eastAsiaTheme="minorHAnsi" w:hAnsi="Arial" w:cs="Arial"/>
          <w:lang w:val="es-CO" w:eastAsia="en-US"/>
        </w:rPr>
      </w:pPr>
      <w:r w:rsidRPr="00396807">
        <w:rPr>
          <w:rFonts w:ascii="Arial" w:eastAsiaTheme="minorHAnsi" w:hAnsi="Arial" w:cs="Arial"/>
          <w:lang w:val="es-CO" w:eastAsia="en-US"/>
        </w:rPr>
        <w:t>Simulacro</w:t>
      </w:r>
      <w:bookmarkEnd w:id="352"/>
      <w:bookmarkEnd w:id="353"/>
      <w:bookmarkEnd w:id="354"/>
      <w:bookmarkEnd w:id="355"/>
      <w:bookmarkEnd w:id="356"/>
      <w:bookmarkEnd w:id="357"/>
    </w:p>
    <w:p w14:paraId="7465232F" w14:textId="77777777" w:rsidR="007B2294" w:rsidRPr="00396807" w:rsidRDefault="007B2294" w:rsidP="007B2294">
      <w:pPr>
        <w:ind w:left="426" w:right="50"/>
        <w:jc w:val="both"/>
        <w:rPr>
          <w:rFonts w:ascii="Arial" w:eastAsiaTheme="minorHAnsi" w:hAnsi="Arial" w:cs="Arial"/>
          <w:lang w:val="es-CO" w:eastAsia="en-US"/>
        </w:rPr>
      </w:pPr>
    </w:p>
    <w:p w14:paraId="6703BA1B" w14:textId="77777777" w:rsidR="007B2294" w:rsidRPr="00396807" w:rsidRDefault="007B2294" w:rsidP="007B2294">
      <w:pPr>
        <w:ind w:right="50"/>
        <w:jc w:val="both"/>
        <w:rPr>
          <w:rFonts w:ascii="Arial" w:hAnsi="Arial" w:cs="Arial"/>
        </w:rPr>
      </w:pPr>
      <w:r w:rsidRPr="00396807">
        <w:rPr>
          <w:rFonts w:ascii="Arial" w:hAnsi="Arial" w:cs="Arial"/>
        </w:rPr>
        <w:t>Los objetivos de un ejercicio de simulacro se deben plantear desde tres aspectos principales: la población, la organización y los equipos o instrumentos; en ese sentido los siguientes son algunos ejemplos de los objetivos que pueden plantearse al momento de definir un simulacro:</w:t>
      </w:r>
    </w:p>
    <w:p w14:paraId="15079DB7" w14:textId="77777777" w:rsidR="007B2294" w:rsidRPr="00396807" w:rsidRDefault="007B2294" w:rsidP="007B2294">
      <w:pPr>
        <w:ind w:right="50"/>
        <w:jc w:val="both"/>
        <w:rPr>
          <w:rFonts w:ascii="Arial" w:hAnsi="Arial" w:cs="Arial"/>
        </w:rPr>
      </w:pPr>
    </w:p>
    <w:p w14:paraId="603A2B47" w14:textId="77777777" w:rsidR="007B2294" w:rsidRPr="00396807" w:rsidRDefault="007B2294" w:rsidP="00F97A89">
      <w:pPr>
        <w:numPr>
          <w:ilvl w:val="0"/>
          <w:numId w:val="22"/>
        </w:numPr>
        <w:ind w:right="50"/>
        <w:jc w:val="both"/>
        <w:rPr>
          <w:rFonts w:ascii="Arial" w:eastAsiaTheme="minorHAnsi" w:hAnsi="Arial" w:cs="Arial"/>
          <w:lang w:val="es-CO" w:eastAsia="en-US"/>
        </w:rPr>
      </w:pPr>
      <w:r w:rsidRPr="00396807">
        <w:rPr>
          <w:rFonts w:ascii="Arial" w:eastAsiaTheme="minorHAnsi" w:hAnsi="Arial" w:cs="Arial"/>
          <w:lang w:val="es-CO" w:eastAsia="en-US"/>
        </w:rPr>
        <w:t>Evaluar el Plan o parte del Plan, con el fin de probar los procedimientos establecidos.</w:t>
      </w:r>
    </w:p>
    <w:p w14:paraId="329B2CAB" w14:textId="77777777" w:rsidR="007B2294" w:rsidRPr="00396807" w:rsidRDefault="007B2294" w:rsidP="00F97A89">
      <w:pPr>
        <w:numPr>
          <w:ilvl w:val="0"/>
          <w:numId w:val="22"/>
        </w:numPr>
        <w:ind w:right="50"/>
        <w:jc w:val="both"/>
        <w:rPr>
          <w:rFonts w:ascii="Arial" w:eastAsiaTheme="minorHAnsi" w:hAnsi="Arial" w:cs="Arial"/>
          <w:lang w:val="es-CO" w:eastAsia="en-US"/>
        </w:rPr>
      </w:pPr>
      <w:r w:rsidRPr="00396807">
        <w:rPr>
          <w:rFonts w:ascii="Arial" w:eastAsiaTheme="minorHAnsi" w:hAnsi="Arial" w:cs="Arial"/>
          <w:lang w:val="es-CO" w:eastAsia="en-US"/>
        </w:rPr>
        <w:t>Corregir fallas y actualizar el Plan, detectando puntos críticos y fallas en su ejecución.</w:t>
      </w:r>
    </w:p>
    <w:p w14:paraId="060D68DA" w14:textId="77777777" w:rsidR="007B2294" w:rsidRPr="00396807" w:rsidRDefault="007B2294" w:rsidP="00F97A89">
      <w:pPr>
        <w:numPr>
          <w:ilvl w:val="0"/>
          <w:numId w:val="22"/>
        </w:numPr>
        <w:ind w:right="50"/>
        <w:jc w:val="both"/>
        <w:rPr>
          <w:rFonts w:ascii="Arial" w:eastAsiaTheme="minorHAnsi" w:hAnsi="Arial" w:cs="Arial"/>
          <w:lang w:val="es-CO" w:eastAsia="en-US"/>
        </w:rPr>
      </w:pPr>
      <w:r w:rsidRPr="00396807">
        <w:rPr>
          <w:rFonts w:ascii="Arial" w:eastAsiaTheme="minorHAnsi" w:hAnsi="Arial" w:cs="Arial"/>
          <w:lang w:val="es-CO" w:eastAsia="en-US"/>
        </w:rPr>
        <w:t>Evaluar la habilidad del personal en el manejo de la situación.</w:t>
      </w:r>
    </w:p>
    <w:p w14:paraId="4B7C26AC" w14:textId="77777777" w:rsidR="007B2294" w:rsidRPr="00396807" w:rsidRDefault="007B2294" w:rsidP="00F97A89">
      <w:pPr>
        <w:numPr>
          <w:ilvl w:val="0"/>
          <w:numId w:val="22"/>
        </w:numPr>
        <w:ind w:right="50"/>
        <w:jc w:val="both"/>
        <w:rPr>
          <w:rFonts w:ascii="Arial" w:eastAsiaTheme="minorHAnsi" w:hAnsi="Arial" w:cs="Arial"/>
          <w:lang w:val="es-CO" w:eastAsia="en-US"/>
        </w:rPr>
      </w:pPr>
      <w:r w:rsidRPr="00396807">
        <w:rPr>
          <w:rFonts w:ascii="Arial" w:eastAsiaTheme="minorHAnsi" w:hAnsi="Arial" w:cs="Arial"/>
          <w:lang w:val="es-CO" w:eastAsia="en-US"/>
        </w:rPr>
        <w:t>Disminuir el tiempo de respuesta ante una emergencia.</w:t>
      </w:r>
    </w:p>
    <w:p w14:paraId="74E46627" w14:textId="77777777" w:rsidR="007B2294" w:rsidRPr="00396807" w:rsidRDefault="007B2294" w:rsidP="00F97A89">
      <w:pPr>
        <w:numPr>
          <w:ilvl w:val="0"/>
          <w:numId w:val="22"/>
        </w:numPr>
        <w:ind w:right="50"/>
        <w:jc w:val="both"/>
        <w:rPr>
          <w:rFonts w:ascii="Arial" w:eastAsiaTheme="minorHAnsi" w:hAnsi="Arial" w:cs="Arial"/>
          <w:lang w:val="es-CO" w:eastAsia="en-US"/>
        </w:rPr>
      </w:pPr>
      <w:r w:rsidRPr="00396807">
        <w:rPr>
          <w:rFonts w:ascii="Arial" w:eastAsiaTheme="minorHAnsi" w:hAnsi="Arial" w:cs="Arial"/>
          <w:lang w:val="es-CO" w:eastAsia="en-US"/>
        </w:rPr>
        <w:t>Articular el Plan con las entidades de apoyo.</w:t>
      </w:r>
    </w:p>
    <w:p w14:paraId="792FE5EB" w14:textId="77777777" w:rsidR="007B2294" w:rsidRPr="00396807" w:rsidRDefault="007B2294" w:rsidP="007B2294">
      <w:pPr>
        <w:ind w:left="502" w:right="50"/>
        <w:jc w:val="both"/>
        <w:rPr>
          <w:rFonts w:ascii="Arial" w:eastAsiaTheme="minorHAnsi" w:hAnsi="Arial" w:cs="Arial"/>
          <w:lang w:val="es-CO" w:eastAsia="en-US"/>
        </w:rPr>
      </w:pPr>
    </w:p>
    <w:p w14:paraId="3D945D09" w14:textId="77777777" w:rsidR="007B2294" w:rsidRPr="00396807" w:rsidRDefault="007B2294" w:rsidP="007B2294">
      <w:pPr>
        <w:ind w:right="50"/>
        <w:jc w:val="both"/>
        <w:rPr>
          <w:rFonts w:ascii="Arial" w:hAnsi="Arial" w:cs="Arial"/>
          <w:bCs/>
        </w:rPr>
      </w:pPr>
      <w:r w:rsidRPr="00396807">
        <w:rPr>
          <w:rFonts w:ascii="Arial" w:hAnsi="Arial" w:cs="Arial"/>
          <w:bCs/>
        </w:rPr>
        <w:t>Se registrará el Simulacro de Emergencia se registra el informe del ejercicio de simulacro realizado.</w:t>
      </w:r>
    </w:p>
    <w:p w14:paraId="7FC1F510" w14:textId="77777777" w:rsidR="007B2294" w:rsidRPr="00396807" w:rsidRDefault="007B2294" w:rsidP="007B2294">
      <w:pPr>
        <w:ind w:right="50"/>
        <w:jc w:val="both"/>
        <w:rPr>
          <w:rFonts w:ascii="Arial" w:hAnsi="Arial" w:cs="Arial"/>
          <w:bCs/>
        </w:rPr>
      </w:pPr>
    </w:p>
    <w:p w14:paraId="4EE35C00"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358" w:name="_Toc21494455"/>
      <w:bookmarkStart w:id="359" w:name="_Toc68782758"/>
      <w:bookmarkStart w:id="360" w:name="_Toc73102165"/>
      <w:bookmarkStart w:id="361" w:name="_Toc73102319"/>
      <w:bookmarkStart w:id="362" w:name="_Toc73102463"/>
      <w:bookmarkStart w:id="363" w:name="_Toc73102678"/>
      <w:bookmarkStart w:id="364" w:name="_Toc213492963"/>
      <w:r w:rsidRPr="00396807">
        <w:rPr>
          <w:rFonts w:ascii="Arial" w:eastAsiaTheme="majorEastAsia" w:hAnsi="Arial" w:cs="Arial"/>
          <w:b/>
          <w:bCs/>
          <w:iCs/>
          <w:lang w:val="es-CO" w:eastAsia="en-US"/>
        </w:rPr>
        <w:t>Equipamiento</w:t>
      </w:r>
      <w:bookmarkEnd w:id="358"/>
      <w:bookmarkEnd w:id="359"/>
      <w:bookmarkEnd w:id="360"/>
      <w:bookmarkEnd w:id="361"/>
      <w:bookmarkEnd w:id="362"/>
      <w:bookmarkEnd w:id="363"/>
      <w:bookmarkEnd w:id="364"/>
    </w:p>
    <w:p w14:paraId="034D4924" w14:textId="77777777" w:rsidR="007B2294" w:rsidRPr="00396807" w:rsidRDefault="007B2294" w:rsidP="007B2294">
      <w:pPr>
        <w:ind w:right="50"/>
        <w:jc w:val="both"/>
        <w:rPr>
          <w:rFonts w:ascii="Arial" w:hAnsi="Arial" w:cs="Arial"/>
        </w:rPr>
      </w:pPr>
      <w:r w:rsidRPr="00396807">
        <w:rPr>
          <w:rFonts w:ascii="Arial" w:hAnsi="Arial" w:cs="Arial"/>
        </w:rPr>
        <w:t xml:space="preserve">En el formato </w:t>
      </w:r>
      <w:r w:rsidRPr="00396807">
        <w:rPr>
          <w:rFonts w:ascii="Arial" w:hAnsi="Arial" w:cs="Arial"/>
          <w:b/>
        </w:rPr>
        <w:t>Inventario equipos y elementos emergencias</w:t>
      </w:r>
      <w:r w:rsidRPr="00396807">
        <w:rPr>
          <w:rFonts w:ascii="Arial" w:hAnsi="Arial" w:cs="Arial"/>
        </w:rPr>
        <w:t xml:space="preserve"> se relaciona de manera general el equipamiento del </w:t>
      </w:r>
      <w:r w:rsidRPr="00396807">
        <w:rPr>
          <w:rFonts w:ascii="Arial" w:hAnsi="Arial" w:cs="Arial"/>
          <w:b/>
        </w:rPr>
        <w:t>MINISTERIO DEL INTERIOR,</w:t>
      </w:r>
      <w:r w:rsidRPr="00396807">
        <w:rPr>
          <w:rFonts w:ascii="Arial" w:hAnsi="Arial" w:cs="Arial"/>
        </w:rPr>
        <w:t xml:space="preserve"> con el cual busca brindar de manera oportuna la respuesta a las emergencias.</w:t>
      </w:r>
    </w:p>
    <w:p w14:paraId="46FB9516" w14:textId="77777777" w:rsidR="007B2294" w:rsidRPr="00396807" w:rsidRDefault="007B2294" w:rsidP="007B2294">
      <w:pPr>
        <w:ind w:right="50"/>
        <w:jc w:val="both"/>
        <w:rPr>
          <w:rFonts w:ascii="Arial" w:hAnsi="Arial" w:cs="Arial"/>
        </w:rPr>
      </w:pPr>
    </w:p>
    <w:p w14:paraId="3C9350E0"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365" w:name="_Toc26893885"/>
      <w:bookmarkStart w:id="366" w:name="_Toc68782759"/>
      <w:bookmarkStart w:id="367" w:name="_Toc73102166"/>
      <w:bookmarkStart w:id="368" w:name="_Toc73102320"/>
      <w:bookmarkStart w:id="369" w:name="_Toc73102464"/>
      <w:bookmarkStart w:id="370" w:name="_Toc73102679"/>
      <w:bookmarkStart w:id="371" w:name="_Toc213492964"/>
      <w:r w:rsidRPr="00396807">
        <w:rPr>
          <w:rFonts w:ascii="Arial" w:eastAsiaTheme="majorEastAsia" w:hAnsi="Arial" w:cs="Arial"/>
          <w:b/>
          <w:bCs/>
          <w:iCs/>
          <w:lang w:val="es-CO" w:eastAsia="en-US"/>
        </w:rPr>
        <w:t>Planeación y organización</w:t>
      </w:r>
      <w:bookmarkEnd w:id="365"/>
      <w:bookmarkEnd w:id="366"/>
      <w:bookmarkEnd w:id="367"/>
      <w:bookmarkEnd w:id="368"/>
      <w:bookmarkEnd w:id="369"/>
      <w:bookmarkEnd w:id="370"/>
      <w:bookmarkEnd w:id="371"/>
    </w:p>
    <w:p w14:paraId="7A9270B9" w14:textId="77777777" w:rsidR="007B2294" w:rsidRPr="00396807" w:rsidRDefault="007B2294" w:rsidP="007B2294">
      <w:pPr>
        <w:rPr>
          <w:rFonts w:ascii="Arial" w:hAnsi="Arial" w:cs="Arial"/>
          <w:lang w:val="es-CO" w:eastAsia="en-US"/>
        </w:rPr>
      </w:pPr>
    </w:p>
    <w:p w14:paraId="5EFB50C2" w14:textId="77777777" w:rsidR="007B2294" w:rsidRPr="00396807" w:rsidRDefault="007B2294" w:rsidP="007B2294">
      <w:pPr>
        <w:ind w:right="50"/>
        <w:jc w:val="both"/>
        <w:rPr>
          <w:rFonts w:ascii="Arial" w:hAnsi="Arial" w:cs="Arial"/>
          <w:lang w:eastAsia="es-CO"/>
        </w:rPr>
      </w:pPr>
      <w:bookmarkStart w:id="372" w:name="_Hlk117155117"/>
      <w:r w:rsidRPr="00396807">
        <w:rPr>
          <w:rFonts w:ascii="Arial" w:hAnsi="Arial" w:cs="Arial"/>
          <w:b/>
        </w:rPr>
        <w:t xml:space="preserve">El MINISTERIO DEL </w:t>
      </w:r>
      <w:bookmarkEnd w:id="372"/>
      <w:r w:rsidRPr="00396807">
        <w:rPr>
          <w:rFonts w:ascii="Arial" w:hAnsi="Arial" w:cs="Arial"/>
          <w:b/>
        </w:rPr>
        <w:t xml:space="preserve">INTERIOR </w:t>
      </w:r>
      <w:r w:rsidRPr="00396807">
        <w:rPr>
          <w:rFonts w:ascii="Arial" w:hAnsi="Arial" w:cs="Arial"/>
        </w:rPr>
        <w:t>cuenta</w:t>
      </w:r>
      <w:r w:rsidRPr="00396807">
        <w:rPr>
          <w:rFonts w:ascii="Arial" w:hAnsi="Arial" w:cs="Arial"/>
          <w:lang w:eastAsia="es-CO"/>
        </w:rPr>
        <w:t xml:space="preserve"> con un equipo de respuesta con funciones y responsabilidades, protocolos y procedimientos establecidos para brindar respuestas adecuadas a los escenarios de riesgo identificados en compromiso con la gestión de riesgos del presente Plan. Este equipo de respuesta es el responsable de asumir la dirección y coordinación de las operaciones de primera respuesta.</w:t>
      </w:r>
    </w:p>
    <w:p w14:paraId="6A55FD83" w14:textId="77777777" w:rsidR="007B2294" w:rsidRPr="00396807" w:rsidRDefault="007B2294" w:rsidP="007B2294">
      <w:pPr>
        <w:ind w:right="50"/>
        <w:jc w:val="both"/>
        <w:rPr>
          <w:rFonts w:ascii="Arial" w:hAnsi="Arial" w:cs="Arial"/>
        </w:rPr>
      </w:pPr>
    </w:p>
    <w:p w14:paraId="7FEB7F06" w14:textId="77777777" w:rsidR="007B2294" w:rsidRPr="00396807" w:rsidRDefault="007B2294" w:rsidP="007B2294">
      <w:pPr>
        <w:ind w:right="50"/>
        <w:jc w:val="both"/>
        <w:rPr>
          <w:rFonts w:ascii="Arial" w:hAnsi="Arial" w:cs="Arial"/>
        </w:rPr>
      </w:pPr>
      <w:r w:rsidRPr="00396807">
        <w:rPr>
          <w:rFonts w:ascii="Arial" w:hAnsi="Arial" w:cs="Arial"/>
          <w:lang w:eastAsia="es-CO"/>
        </w:rPr>
        <w:t xml:space="preserve">La estructura organizacional de los equipos de respuesta a emergencias de </w:t>
      </w:r>
      <w:r w:rsidRPr="00396807">
        <w:rPr>
          <w:rFonts w:ascii="Arial" w:hAnsi="Arial" w:cs="Arial"/>
          <w:b/>
        </w:rPr>
        <w:t>MINISTERIO DEL INTERIOR</w:t>
      </w:r>
      <w:r w:rsidRPr="00396807">
        <w:rPr>
          <w:rFonts w:ascii="Arial" w:hAnsi="Arial" w:cs="Arial"/>
          <w:lang w:eastAsia="es-CO"/>
        </w:rPr>
        <w:t xml:space="preserve">, se basa en el </w:t>
      </w:r>
      <w:r w:rsidRPr="00396807">
        <w:rPr>
          <w:rFonts w:ascii="Arial" w:hAnsi="Arial" w:cs="Arial"/>
          <w:b/>
          <w:lang w:eastAsia="es-CO"/>
        </w:rPr>
        <w:t xml:space="preserve">Sistema de Comando de Incidentes (SCI) </w:t>
      </w:r>
      <w:r w:rsidRPr="00396807">
        <w:rPr>
          <w:rFonts w:ascii="Arial" w:hAnsi="Arial" w:cs="Arial"/>
          <w:lang w:eastAsia="es-CO"/>
        </w:rPr>
        <w:t xml:space="preserve">y la planeación de la atención de la emergencia responde a los protocolos y procedimientos de respuesta aplicables a los escenarios de riesgo identificados en el Capítulo del </w:t>
      </w:r>
      <w:r w:rsidRPr="00396807">
        <w:rPr>
          <w:rFonts w:ascii="Arial" w:hAnsi="Arial" w:cs="Arial"/>
          <w:b/>
          <w:bCs/>
          <w:lang w:eastAsia="es-CO"/>
        </w:rPr>
        <w:fldChar w:fldCharType="begin"/>
      </w:r>
      <w:r w:rsidRPr="00396807">
        <w:rPr>
          <w:rFonts w:ascii="Arial" w:hAnsi="Arial" w:cs="Arial"/>
          <w:b/>
          <w:bCs/>
          <w:lang w:eastAsia="es-CO"/>
        </w:rPr>
        <w:instrText xml:space="preserve"> REF _Ref73792775 \h  \* MERGEFORMAT </w:instrText>
      </w:r>
      <w:r w:rsidRPr="00396807">
        <w:rPr>
          <w:rFonts w:ascii="Arial" w:hAnsi="Arial" w:cs="Arial"/>
          <w:b/>
          <w:bCs/>
          <w:lang w:eastAsia="es-CO"/>
        </w:rPr>
      </w:r>
      <w:r w:rsidRPr="00396807">
        <w:rPr>
          <w:rFonts w:ascii="Arial" w:hAnsi="Arial" w:cs="Arial"/>
          <w:b/>
          <w:bCs/>
          <w:lang w:eastAsia="es-CO"/>
        </w:rPr>
        <w:fldChar w:fldCharType="separate"/>
      </w:r>
      <w:r w:rsidRPr="00396807">
        <w:rPr>
          <w:rFonts w:ascii="Arial" w:hAnsi="Arial" w:cs="Arial"/>
          <w:b/>
          <w:bCs/>
        </w:rPr>
        <w:t>CONOCIMIENTO DEL RIESGO</w:t>
      </w:r>
      <w:r w:rsidRPr="00396807">
        <w:rPr>
          <w:rFonts w:ascii="Arial" w:hAnsi="Arial" w:cs="Arial"/>
          <w:b/>
          <w:bCs/>
          <w:lang w:eastAsia="es-CO"/>
        </w:rPr>
        <w:fldChar w:fldCharType="end"/>
      </w:r>
      <w:r w:rsidRPr="00396807">
        <w:rPr>
          <w:rFonts w:ascii="Arial" w:hAnsi="Arial" w:cs="Arial"/>
          <w:lang w:eastAsia="es-CO"/>
        </w:rPr>
        <w:t xml:space="preserve"> del presente Plan.</w:t>
      </w:r>
    </w:p>
    <w:p w14:paraId="087513BA" w14:textId="77777777" w:rsidR="007B2294" w:rsidRPr="00396807" w:rsidRDefault="007B2294" w:rsidP="007B2294">
      <w:pPr>
        <w:ind w:right="50"/>
        <w:jc w:val="both"/>
        <w:rPr>
          <w:rFonts w:ascii="Arial" w:hAnsi="Arial" w:cs="Arial"/>
          <w:highlight w:val="yellow"/>
        </w:rPr>
      </w:pPr>
    </w:p>
    <w:p w14:paraId="0E827481"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373" w:name="_Toc21494457"/>
      <w:bookmarkStart w:id="374" w:name="_Toc68782760"/>
      <w:bookmarkStart w:id="375" w:name="_Toc73102167"/>
      <w:bookmarkStart w:id="376" w:name="_Toc73102321"/>
      <w:bookmarkStart w:id="377" w:name="_Toc73102465"/>
      <w:bookmarkStart w:id="378" w:name="_Toc73102680"/>
      <w:bookmarkStart w:id="379" w:name="_Toc213492965"/>
      <w:r w:rsidRPr="00396807">
        <w:rPr>
          <w:rFonts w:ascii="Arial" w:eastAsiaTheme="majorEastAsia" w:hAnsi="Arial" w:cs="Arial"/>
          <w:b/>
          <w:bCs/>
          <w:iCs/>
          <w:lang w:val="es-CO" w:eastAsia="en-US"/>
        </w:rPr>
        <w:t>Equipo de respuesta</w:t>
      </w:r>
      <w:bookmarkEnd w:id="373"/>
      <w:bookmarkEnd w:id="374"/>
      <w:bookmarkEnd w:id="375"/>
      <w:bookmarkEnd w:id="376"/>
      <w:bookmarkEnd w:id="377"/>
      <w:bookmarkEnd w:id="378"/>
      <w:bookmarkEnd w:id="379"/>
    </w:p>
    <w:p w14:paraId="3DBC399A" w14:textId="77777777" w:rsidR="007B2294" w:rsidRPr="00396807" w:rsidRDefault="007B2294" w:rsidP="007B2294">
      <w:pPr>
        <w:autoSpaceDE w:val="0"/>
        <w:autoSpaceDN w:val="0"/>
        <w:adjustRightInd w:val="0"/>
        <w:ind w:right="50"/>
        <w:jc w:val="both"/>
        <w:rPr>
          <w:rFonts w:ascii="Arial" w:hAnsi="Arial" w:cs="Arial"/>
          <w:bCs/>
        </w:rPr>
      </w:pPr>
      <w:r w:rsidRPr="00396807">
        <w:rPr>
          <w:rFonts w:ascii="Arial" w:hAnsi="Arial" w:cs="Arial"/>
        </w:rPr>
        <w:t xml:space="preserve">El equipo de respuesta responde al </w:t>
      </w:r>
      <w:r w:rsidRPr="00396807">
        <w:rPr>
          <w:rFonts w:ascii="Arial" w:hAnsi="Arial" w:cs="Arial"/>
          <w:lang w:eastAsia="es-CO"/>
        </w:rPr>
        <w:t xml:space="preserve">Sistema de Comando de Incidentes (SCI), en el cual se basa la </w:t>
      </w:r>
      <w:r w:rsidRPr="00396807">
        <w:rPr>
          <w:rFonts w:ascii="Arial" w:hAnsi="Arial" w:cs="Arial"/>
        </w:rPr>
        <w:t xml:space="preserve">organización de los recursos en </w:t>
      </w:r>
      <w:r w:rsidRPr="00396807">
        <w:rPr>
          <w:rFonts w:ascii="Arial" w:hAnsi="Arial" w:cs="Arial"/>
          <w:b/>
        </w:rPr>
        <w:t>MINISTERIO DEL INTERIOR</w:t>
      </w:r>
      <w:r w:rsidRPr="00396807">
        <w:rPr>
          <w:rFonts w:ascii="Arial" w:hAnsi="Arial" w:cs="Arial"/>
          <w:lang w:eastAsia="es-CO"/>
        </w:rPr>
        <w:t>, e</w:t>
      </w:r>
      <w:r w:rsidRPr="00396807">
        <w:rPr>
          <w:rFonts w:ascii="Arial" w:hAnsi="Arial" w:cs="Arial"/>
        </w:rPr>
        <w:t>l esquema permite al comandante de Incidentes definir la ubicación física de los diferentes elementos involucrados en la atención de la emergencia, de manera que sea más práctico y eficiente el proceso de definición de prioridades y el proceso de atención.</w:t>
      </w:r>
    </w:p>
    <w:p w14:paraId="78FAA062" w14:textId="77777777" w:rsidR="007B2294" w:rsidRPr="00396807" w:rsidRDefault="007B2294" w:rsidP="007B2294">
      <w:pPr>
        <w:autoSpaceDE w:val="0"/>
        <w:autoSpaceDN w:val="0"/>
        <w:adjustRightInd w:val="0"/>
        <w:ind w:right="50"/>
        <w:jc w:val="both"/>
        <w:rPr>
          <w:rFonts w:ascii="Arial" w:hAnsi="Arial" w:cs="Arial"/>
        </w:rPr>
      </w:pPr>
    </w:p>
    <w:p w14:paraId="41E7CED4"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380" w:name="_Toc26893899"/>
      <w:bookmarkStart w:id="381" w:name="_Toc68782761"/>
      <w:bookmarkStart w:id="382" w:name="_Toc73102168"/>
      <w:bookmarkStart w:id="383" w:name="_Toc73102322"/>
      <w:bookmarkStart w:id="384" w:name="_Toc73102466"/>
      <w:bookmarkStart w:id="385" w:name="_Toc73102681"/>
      <w:bookmarkStart w:id="386" w:name="_Toc213492966"/>
      <w:r w:rsidRPr="00396807">
        <w:rPr>
          <w:rFonts w:ascii="Arial" w:eastAsiaTheme="majorEastAsia" w:hAnsi="Arial" w:cs="Arial"/>
          <w:b/>
          <w:bCs/>
          <w:iCs/>
          <w:lang w:val="es-CO" w:eastAsia="en-US"/>
        </w:rPr>
        <w:t>Roles y responsabilidades</w:t>
      </w:r>
      <w:bookmarkStart w:id="387" w:name="_Hlk117282365"/>
      <w:bookmarkEnd w:id="380"/>
      <w:bookmarkEnd w:id="381"/>
      <w:bookmarkEnd w:id="382"/>
      <w:bookmarkEnd w:id="383"/>
      <w:bookmarkEnd w:id="384"/>
      <w:bookmarkEnd w:id="385"/>
      <w:bookmarkEnd w:id="386"/>
    </w:p>
    <w:bookmarkEnd w:id="387"/>
    <w:p w14:paraId="74F68556" w14:textId="77777777" w:rsidR="007B2294" w:rsidRPr="00396807" w:rsidRDefault="007B2294" w:rsidP="007B2294">
      <w:pPr>
        <w:ind w:right="50"/>
        <w:jc w:val="both"/>
        <w:rPr>
          <w:rFonts w:ascii="Arial" w:hAnsi="Arial" w:cs="Arial"/>
        </w:rPr>
      </w:pPr>
      <w:r w:rsidRPr="00396807">
        <w:rPr>
          <w:rFonts w:ascii="Arial" w:hAnsi="Arial" w:cs="Arial"/>
        </w:rPr>
        <w:t>Ver Anexo 1. Generalidades del SCI.</w:t>
      </w:r>
    </w:p>
    <w:p w14:paraId="30662AC8" w14:textId="77777777" w:rsidR="007B2294" w:rsidRPr="00396807" w:rsidRDefault="007B2294" w:rsidP="007B2294">
      <w:pPr>
        <w:ind w:right="50"/>
        <w:jc w:val="both"/>
        <w:rPr>
          <w:rFonts w:ascii="Arial" w:hAnsi="Arial" w:cs="Arial"/>
        </w:rPr>
      </w:pPr>
    </w:p>
    <w:p w14:paraId="5A83FBEB" w14:textId="77777777" w:rsidR="007B2294" w:rsidRPr="00396807" w:rsidRDefault="007B2294" w:rsidP="007B2294">
      <w:pPr>
        <w:ind w:right="50"/>
        <w:jc w:val="both"/>
        <w:rPr>
          <w:rFonts w:ascii="Arial" w:hAnsi="Arial" w:cs="Arial"/>
        </w:rPr>
      </w:pPr>
      <w:r w:rsidRPr="00396807">
        <w:rPr>
          <w:rFonts w:ascii="Arial" w:hAnsi="Arial" w:cs="Arial"/>
        </w:rPr>
        <w:t>Las acciones a seguir por parte de las entidades de apoyo se encuentran resumidas en la Tabla No 18.</w:t>
      </w:r>
    </w:p>
    <w:p w14:paraId="1464483B" w14:textId="77777777" w:rsidR="007B2294" w:rsidRPr="00396807" w:rsidRDefault="007B2294" w:rsidP="007B2294">
      <w:pPr>
        <w:ind w:right="50"/>
        <w:jc w:val="both"/>
        <w:rPr>
          <w:rFonts w:ascii="Arial" w:hAnsi="Arial" w:cs="Arial"/>
        </w:rPr>
      </w:pPr>
    </w:p>
    <w:p w14:paraId="6633BB73" w14:textId="77777777" w:rsidR="007B2294" w:rsidRPr="00396807" w:rsidRDefault="007B2294" w:rsidP="007B2294">
      <w:pPr>
        <w:keepNext/>
        <w:spacing w:after="120"/>
        <w:ind w:right="50"/>
        <w:jc w:val="both"/>
        <w:rPr>
          <w:rFonts w:ascii="Arial" w:hAnsi="Arial" w:cs="Arial"/>
        </w:rPr>
      </w:pPr>
      <w:bookmarkStart w:id="388" w:name="_Toc213492997"/>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18</w:t>
      </w:r>
      <w:r w:rsidRPr="00396807">
        <w:rPr>
          <w:rFonts w:ascii="Arial" w:hAnsi="Arial" w:cs="Arial"/>
        </w:rPr>
        <w:fldChar w:fldCharType="end"/>
      </w:r>
      <w:r w:rsidRPr="00396807">
        <w:rPr>
          <w:rFonts w:ascii="Arial" w:hAnsi="Arial" w:cs="Arial"/>
        </w:rPr>
        <w:t>. Función de las entidades de apoyo de los Consejos Municipales y/o Departamentales para la Gestión del Riesgo de Desastres</w:t>
      </w:r>
      <w:bookmarkEnd w:id="388"/>
      <w:r w:rsidRPr="00396807">
        <w:rPr>
          <w:rFonts w:ascii="Arial" w:hAnsi="Arial" w:cs="Arial"/>
        </w:rPr>
        <w:t>.</w:t>
      </w:r>
    </w:p>
    <w:tbl>
      <w:tblPr>
        <w:tblStyle w:val="Tablaconcuadrcula"/>
        <w:tblW w:w="9634" w:type="dxa"/>
        <w:tblLayout w:type="fixed"/>
        <w:tblLook w:val="0000" w:firstRow="0" w:lastRow="0" w:firstColumn="0" w:lastColumn="0" w:noHBand="0" w:noVBand="0"/>
      </w:tblPr>
      <w:tblGrid>
        <w:gridCol w:w="1696"/>
        <w:gridCol w:w="7938"/>
      </w:tblGrid>
      <w:tr w:rsidR="007B2294" w:rsidRPr="00396807" w14:paraId="12FC7945" w14:textId="77777777" w:rsidTr="007B2294">
        <w:trPr>
          <w:trHeight w:val="311"/>
          <w:tblHeader/>
        </w:trPr>
        <w:tc>
          <w:tcPr>
            <w:tcW w:w="1696" w:type="dxa"/>
            <w:shd w:val="clear" w:color="auto" w:fill="D9D9D9" w:themeFill="background1" w:themeFillShade="D9"/>
          </w:tcPr>
          <w:p w14:paraId="69AB1792" w14:textId="77777777" w:rsidR="007B2294" w:rsidRPr="00396807" w:rsidRDefault="007B2294" w:rsidP="007B2294">
            <w:pPr>
              <w:spacing w:before="60" w:after="60"/>
              <w:ind w:right="50"/>
              <w:jc w:val="center"/>
              <w:rPr>
                <w:rFonts w:ascii="Arial" w:hAnsi="Arial" w:cs="Arial"/>
                <w:b/>
                <w:bCs/>
                <w:lang w:val="es-CO"/>
              </w:rPr>
            </w:pPr>
            <w:r w:rsidRPr="00396807">
              <w:rPr>
                <w:rFonts w:ascii="Arial" w:hAnsi="Arial" w:cs="Arial"/>
                <w:b/>
                <w:bCs/>
                <w:lang w:val="es-CO"/>
              </w:rPr>
              <w:t>ENTIDAD</w:t>
            </w:r>
          </w:p>
        </w:tc>
        <w:tc>
          <w:tcPr>
            <w:tcW w:w="7938" w:type="dxa"/>
            <w:shd w:val="clear" w:color="auto" w:fill="D9D9D9" w:themeFill="background1" w:themeFillShade="D9"/>
          </w:tcPr>
          <w:p w14:paraId="63B43259" w14:textId="77777777" w:rsidR="007B2294" w:rsidRPr="00396807" w:rsidRDefault="007B2294" w:rsidP="007B2294">
            <w:pPr>
              <w:spacing w:before="60" w:after="60"/>
              <w:ind w:right="50"/>
              <w:jc w:val="both"/>
              <w:rPr>
                <w:rFonts w:ascii="Arial" w:hAnsi="Arial" w:cs="Arial"/>
                <w:b/>
                <w:bCs/>
                <w:lang w:val="es-CO"/>
              </w:rPr>
            </w:pPr>
            <w:r w:rsidRPr="00396807">
              <w:rPr>
                <w:rFonts w:ascii="Arial" w:hAnsi="Arial" w:cs="Arial"/>
                <w:b/>
                <w:bCs/>
                <w:lang w:val="es-CO"/>
              </w:rPr>
              <w:t>ACCIONES DURANTE LA EMERGENCIA</w:t>
            </w:r>
          </w:p>
        </w:tc>
      </w:tr>
      <w:tr w:rsidR="007B2294" w:rsidRPr="00396807" w14:paraId="1687629C" w14:textId="77777777" w:rsidTr="007B2294">
        <w:tc>
          <w:tcPr>
            <w:tcW w:w="1696" w:type="dxa"/>
            <w:vAlign w:val="center"/>
          </w:tcPr>
          <w:p w14:paraId="7AC505FC" w14:textId="77777777" w:rsidR="007B2294" w:rsidRPr="00396807" w:rsidRDefault="007B2294" w:rsidP="007B2294">
            <w:pPr>
              <w:spacing w:before="40" w:after="40"/>
              <w:ind w:right="50"/>
              <w:jc w:val="center"/>
              <w:rPr>
                <w:rFonts w:ascii="Arial" w:hAnsi="Arial" w:cs="Arial"/>
                <w:lang w:val="es-CO"/>
              </w:rPr>
            </w:pPr>
            <w:r w:rsidRPr="00396807">
              <w:rPr>
                <w:rFonts w:ascii="Arial" w:hAnsi="Arial" w:cs="Arial"/>
                <w:lang w:val="es-CO"/>
              </w:rPr>
              <w:t>Cuerpo de Bomberos</w:t>
            </w:r>
          </w:p>
        </w:tc>
        <w:tc>
          <w:tcPr>
            <w:tcW w:w="7938" w:type="dxa"/>
          </w:tcPr>
          <w:p w14:paraId="73837E0B"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El comandante del Cuerpo de Bomberos se pondrá al tanto de las características del evento y las acciones tomadas hasta el momento por medio del Coordinador del PGRD.</w:t>
            </w:r>
          </w:p>
        </w:tc>
      </w:tr>
      <w:tr w:rsidR="007B2294" w:rsidRPr="00396807" w14:paraId="7D59F790" w14:textId="77777777" w:rsidTr="007B2294">
        <w:tc>
          <w:tcPr>
            <w:tcW w:w="1696" w:type="dxa"/>
            <w:vAlign w:val="center"/>
          </w:tcPr>
          <w:p w14:paraId="62DEC2D3" w14:textId="77777777" w:rsidR="007B2294" w:rsidRPr="00396807" w:rsidRDefault="007B2294" w:rsidP="007B2294">
            <w:pPr>
              <w:spacing w:before="40" w:after="40"/>
              <w:ind w:right="50"/>
              <w:jc w:val="center"/>
              <w:rPr>
                <w:rFonts w:ascii="Arial" w:hAnsi="Arial" w:cs="Arial"/>
                <w:lang w:val="es-CO"/>
              </w:rPr>
            </w:pPr>
            <w:r w:rsidRPr="00396807">
              <w:rPr>
                <w:rFonts w:ascii="Arial" w:hAnsi="Arial" w:cs="Arial"/>
                <w:lang w:val="es-CO"/>
              </w:rPr>
              <w:t>Policía Nacional</w:t>
            </w:r>
          </w:p>
        </w:tc>
        <w:tc>
          <w:tcPr>
            <w:tcW w:w="7938" w:type="dxa"/>
          </w:tcPr>
          <w:p w14:paraId="16E515C9"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Mantener el orden en el área.</w:t>
            </w:r>
          </w:p>
          <w:p w14:paraId="6D818088"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Realizar el primer acordonamiento del área.</w:t>
            </w:r>
          </w:p>
          <w:p w14:paraId="1C2CCA4F"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Coordinación del levantamiento e inhumación de cadáveres.</w:t>
            </w:r>
          </w:p>
        </w:tc>
      </w:tr>
      <w:tr w:rsidR="007B2294" w:rsidRPr="00396807" w14:paraId="44F3CE2D" w14:textId="77777777" w:rsidTr="007B2294">
        <w:tc>
          <w:tcPr>
            <w:tcW w:w="1696" w:type="dxa"/>
            <w:vAlign w:val="center"/>
          </w:tcPr>
          <w:p w14:paraId="7F7B385C" w14:textId="77777777" w:rsidR="007B2294" w:rsidRPr="00396807" w:rsidRDefault="007B2294" w:rsidP="007B2294">
            <w:pPr>
              <w:spacing w:before="40" w:after="40"/>
              <w:ind w:right="50"/>
              <w:jc w:val="center"/>
              <w:rPr>
                <w:rFonts w:ascii="Arial" w:hAnsi="Arial" w:cs="Arial"/>
                <w:lang w:val="es-CO"/>
              </w:rPr>
            </w:pPr>
            <w:r w:rsidRPr="00396807">
              <w:rPr>
                <w:rFonts w:ascii="Arial" w:hAnsi="Arial" w:cs="Arial"/>
                <w:lang w:val="es-CO"/>
              </w:rPr>
              <w:t>Fuerzas Militares</w:t>
            </w:r>
          </w:p>
        </w:tc>
        <w:tc>
          <w:tcPr>
            <w:tcW w:w="7938" w:type="dxa"/>
          </w:tcPr>
          <w:p w14:paraId="352E14BD"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Aislamiento, seguridad del área del desastre</w:t>
            </w:r>
          </w:p>
          <w:p w14:paraId="43DE5F1E"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El sector fluvial lo controlará la Flota Naval y el sector terrestre el Ejército</w:t>
            </w:r>
          </w:p>
        </w:tc>
      </w:tr>
      <w:tr w:rsidR="007B2294" w:rsidRPr="00396807" w14:paraId="566E7997" w14:textId="77777777" w:rsidTr="007B2294">
        <w:trPr>
          <w:trHeight w:val="759"/>
        </w:trPr>
        <w:tc>
          <w:tcPr>
            <w:tcW w:w="1696" w:type="dxa"/>
            <w:vAlign w:val="center"/>
          </w:tcPr>
          <w:p w14:paraId="58396ABD" w14:textId="77777777" w:rsidR="007B2294" w:rsidRPr="00396807" w:rsidRDefault="007B2294" w:rsidP="007B2294">
            <w:pPr>
              <w:spacing w:before="40" w:after="40"/>
              <w:ind w:right="50"/>
              <w:jc w:val="center"/>
              <w:rPr>
                <w:rFonts w:ascii="Arial" w:hAnsi="Arial" w:cs="Arial"/>
                <w:lang w:val="es-CO"/>
              </w:rPr>
            </w:pPr>
            <w:r w:rsidRPr="00396807">
              <w:rPr>
                <w:rFonts w:ascii="Arial" w:hAnsi="Arial" w:cs="Arial"/>
                <w:lang w:val="es-CO"/>
              </w:rPr>
              <w:t>Dirección de Tránsito y Transporte</w:t>
            </w:r>
          </w:p>
        </w:tc>
        <w:tc>
          <w:tcPr>
            <w:tcW w:w="7938" w:type="dxa"/>
          </w:tcPr>
          <w:p w14:paraId="2DC0BF0F"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Adelantar las actividades relacionadas con el control del tráfico para facilitar la llegada al sitio de las entidades de apoyo</w:t>
            </w:r>
          </w:p>
        </w:tc>
      </w:tr>
      <w:tr w:rsidR="007B2294" w:rsidRPr="00396807" w14:paraId="542B43D4" w14:textId="77777777" w:rsidTr="007B2294">
        <w:tc>
          <w:tcPr>
            <w:tcW w:w="1696" w:type="dxa"/>
            <w:vAlign w:val="center"/>
          </w:tcPr>
          <w:p w14:paraId="673B7935" w14:textId="77777777" w:rsidR="007B2294" w:rsidRPr="00396807" w:rsidRDefault="007B2294" w:rsidP="007B2294">
            <w:pPr>
              <w:spacing w:before="40" w:after="40"/>
              <w:ind w:right="50"/>
              <w:jc w:val="center"/>
              <w:rPr>
                <w:rFonts w:ascii="Arial" w:hAnsi="Arial" w:cs="Arial"/>
                <w:lang w:val="es-CO"/>
              </w:rPr>
            </w:pPr>
            <w:r w:rsidRPr="00396807">
              <w:rPr>
                <w:rFonts w:ascii="Arial" w:hAnsi="Arial" w:cs="Arial"/>
                <w:lang w:val="es-CO"/>
              </w:rPr>
              <w:t>Cruz Roja</w:t>
            </w:r>
          </w:p>
        </w:tc>
        <w:tc>
          <w:tcPr>
            <w:tcW w:w="7938" w:type="dxa"/>
          </w:tcPr>
          <w:p w14:paraId="6FA5E0E9"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Búsqueda y rescate de personas atrapadas.</w:t>
            </w:r>
          </w:p>
          <w:p w14:paraId="49B231BF"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Estabilización de lesionados.</w:t>
            </w:r>
          </w:p>
        </w:tc>
      </w:tr>
      <w:tr w:rsidR="007B2294" w:rsidRPr="00396807" w14:paraId="410F0E3E" w14:textId="77777777" w:rsidTr="007B2294">
        <w:tc>
          <w:tcPr>
            <w:tcW w:w="1696" w:type="dxa"/>
            <w:vAlign w:val="center"/>
          </w:tcPr>
          <w:p w14:paraId="1AD5F4E2" w14:textId="77777777" w:rsidR="007B2294" w:rsidRPr="00396807" w:rsidRDefault="007B2294" w:rsidP="007B2294">
            <w:pPr>
              <w:spacing w:before="40" w:after="40"/>
              <w:ind w:right="50"/>
              <w:jc w:val="center"/>
              <w:rPr>
                <w:rFonts w:ascii="Arial" w:hAnsi="Arial" w:cs="Arial"/>
                <w:lang w:val="es-CO"/>
              </w:rPr>
            </w:pPr>
            <w:r w:rsidRPr="00396807">
              <w:rPr>
                <w:rFonts w:ascii="Arial" w:hAnsi="Arial" w:cs="Arial"/>
                <w:lang w:val="es-CO"/>
              </w:rPr>
              <w:t>Defensa Civil</w:t>
            </w:r>
          </w:p>
        </w:tc>
        <w:tc>
          <w:tcPr>
            <w:tcW w:w="7938" w:type="dxa"/>
          </w:tcPr>
          <w:p w14:paraId="1D2045EA"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Búsqueda y rescate de personas atrapadas.</w:t>
            </w:r>
          </w:p>
          <w:p w14:paraId="7A26E43E"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Clasificación preliminar de heridos y estabilización de lesionados.</w:t>
            </w:r>
          </w:p>
        </w:tc>
      </w:tr>
      <w:tr w:rsidR="007B2294" w:rsidRPr="00396807" w14:paraId="0F79A2AB" w14:textId="77777777" w:rsidTr="007B2294">
        <w:tc>
          <w:tcPr>
            <w:tcW w:w="1696" w:type="dxa"/>
            <w:vAlign w:val="center"/>
          </w:tcPr>
          <w:p w14:paraId="79A233C4" w14:textId="77777777" w:rsidR="007B2294" w:rsidRPr="00396807" w:rsidRDefault="007B2294" w:rsidP="007B2294">
            <w:pPr>
              <w:spacing w:before="40" w:after="40"/>
              <w:ind w:right="50"/>
              <w:jc w:val="center"/>
              <w:rPr>
                <w:rFonts w:ascii="Arial" w:hAnsi="Arial" w:cs="Arial"/>
                <w:lang w:val="es-CO"/>
              </w:rPr>
            </w:pPr>
            <w:r w:rsidRPr="00396807">
              <w:rPr>
                <w:rFonts w:ascii="Arial" w:hAnsi="Arial" w:cs="Arial"/>
                <w:lang w:val="es-CO"/>
              </w:rPr>
              <w:br w:type="page"/>
              <w:t>Secretaría de Salud Municipal</w:t>
            </w:r>
          </w:p>
        </w:tc>
        <w:tc>
          <w:tcPr>
            <w:tcW w:w="7938" w:type="dxa"/>
          </w:tcPr>
          <w:p w14:paraId="5EA8DED6" w14:textId="77777777" w:rsidR="007B2294" w:rsidRPr="00396807" w:rsidRDefault="007B2294" w:rsidP="00F97A89">
            <w:pPr>
              <w:numPr>
                <w:ilvl w:val="0"/>
                <w:numId w:val="36"/>
              </w:numPr>
              <w:tabs>
                <w:tab w:val="left" w:pos="142"/>
              </w:tabs>
              <w:spacing w:before="40" w:after="40"/>
              <w:ind w:left="255" w:right="50" w:hanging="170"/>
              <w:jc w:val="both"/>
              <w:rPr>
                <w:rFonts w:ascii="Arial" w:hAnsi="Arial" w:cs="Arial"/>
                <w:lang w:val="es-CO"/>
              </w:rPr>
            </w:pPr>
            <w:r w:rsidRPr="00396807">
              <w:rPr>
                <w:rFonts w:ascii="Arial" w:hAnsi="Arial" w:cs="Arial"/>
                <w:lang w:val="es-CO"/>
              </w:rPr>
              <w:t>Definición de los centros de salud en los cuales recibirán atención de acuerdo a su capacidad de atención y disponibilidad de recursos.</w:t>
            </w:r>
          </w:p>
        </w:tc>
      </w:tr>
    </w:tbl>
    <w:p w14:paraId="48623550" w14:textId="77777777" w:rsidR="007B2294" w:rsidRPr="00396807" w:rsidRDefault="007B2294" w:rsidP="007B2294">
      <w:pPr>
        <w:ind w:right="50"/>
        <w:jc w:val="both"/>
        <w:rPr>
          <w:rFonts w:ascii="Arial" w:eastAsiaTheme="minorHAnsi" w:hAnsi="Arial" w:cs="Arial"/>
          <w:i/>
          <w:lang w:val="es-CO" w:eastAsia="en-US"/>
        </w:rPr>
      </w:pPr>
      <w:r w:rsidRPr="00396807">
        <w:rPr>
          <w:rFonts w:ascii="Arial" w:eastAsiaTheme="minorHAnsi" w:hAnsi="Arial" w:cs="Arial"/>
          <w:i/>
          <w:lang w:val="es-CO" w:eastAsia="en-US"/>
        </w:rPr>
        <w:t xml:space="preserve">Fuente: PGRD </w:t>
      </w:r>
    </w:p>
    <w:p w14:paraId="7AA42AEE" w14:textId="77777777" w:rsidR="007B2294" w:rsidRPr="00396807" w:rsidRDefault="007B2294" w:rsidP="007B2294">
      <w:pPr>
        <w:ind w:right="50"/>
        <w:jc w:val="both"/>
        <w:rPr>
          <w:rFonts w:ascii="Arial" w:eastAsiaTheme="minorHAnsi" w:hAnsi="Arial" w:cs="Arial"/>
          <w:i/>
          <w:lang w:val="es-CO" w:eastAsia="en-US"/>
        </w:rPr>
      </w:pPr>
    </w:p>
    <w:p w14:paraId="070FE9BF"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389" w:name="_Toc68782762"/>
      <w:bookmarkStart w:id="390" w:name="_Toc73102169"/>
      <w:bookmarkStart w:id="391" w:name="_Toc73102323"/>
      <w:bookmarkStart w:id="392" w:name="_Toc73102467"/>
      <w:bookmarkStart w:id="393" w:name="_Toc73102682"/>
      <w:bookmarkStart w:id="394" w:name="_Toc213492967"/>
      <w:r w:rsidRPr="00396807">
        <w:rPr>
          <w:rFonts w:ascii="Arial" w:eastAsiaTheme="majorEastAsia" w:hAnsi="Arial" w:cs="Arial"/>
          <w:b/>
          <w:bCs/>
          <w:iCs/>
          <w:lang w:val="es-CO" w:eastAsia="en-US"/>
        </w:rPr>
        <w:t>Inventario de recursos</w:t>
      </w:r>
      <w:bookmarkEnd w:id="389"/>
      <w:bookmarkEnd w:id="390"/>
      <w:bookmarkEnd w:id="391"/>
      <w:bookmarkEnd w:id="392"/>
      <w:bookmarkEnd w:id="393"/>
      <w:bookmarkEnd w:id="394"/>
    </w:p>
    <w:p w14:paraId="0886EC7A" w14:textId="77777777" w:rsidR="007B2294" w:rsidRPr="00396807" w:rsidRDefault="007B2294" w:rsidP="007B2294">
      <w:pPr>
        <w:ind w:right="50"/>
        <w:jc w:val="both"/>
        <w:rPr>
          <w:rFonts w:ascii="Arial" w:hAnsi="Arial" w:cs="Arial"/>
        </w:rPr>
      </w:pPr>
      <w:r w:rsidRPr="00396807">
        <w:rPr>
          <w:rFonts w:ascii="Arial" w:hAnsi="Arial" w:cs="Arial"/>
        </w:rPr>
        <w:t xml:space="preserve">Para la atención de cualquier emergencia o contingencia es necesario tener claro los recursos e infraestructura requeridos y con los que se cuenta para su atención. Para el caso específico del presente documento y según se establece en el </w:t>
      </w:r>
      <w:r w:rsidRPr="00396807">
        <w:rPr>
          <w:rFonts w:ascii="Arial" w:hAnsi="Arial" w:cs="Arial"/>
          <w:b/>
          <w:bCs/>
        </w:rPr>
        <w:t xml:space="preserve">Capítulo </w:t>
      </w:r>
      <w:r w:rsidRPr="00396807">
        <w:rPr>
          <w:rFonts w:ascii="Arial" w:hAnsi="Arial" w:cs="Arial"/>
          <w:b/>
          <w:bCs/>
        </w:rPr>
        <w:fldChar w:fldCharType="begin"/>
      </w:r>
      <w:r w:rsidRPr="00396807">
        <w:rPr>
          <w:rFonts w:ascii="Arial" w:hAnsi="Arial" w:cs="Arial"/>
          <w:b/>
          <w:bCs/>
        </w:rPr>
        <w:instrText xml:space="preserve"> REF _Ref74058920 \r \h  \* MERGEFORMAT </w:instrText>
      </w:r>
      <w:r w:rsidRPr="00396807">
        <w:rPr>
          <w:rFonts w:ascii="Arial" w:hAnsi="Arial" w:cs="Arial"/>
          <w:b/>
          <w:bCs/>
        </w:rPr>
      </w:r>
      <w:r w:rsidRPr="00396807">
        <w:rPr>
          <w:rFonts w:ascii="Arial" w:hAnsi="Arial" w:cs="Arial"/>
          <w:b/>
          <w:bCs/>
        </w:rPr>
        <w:fldChar w:fldCharType="separate"/>
      </w:r>
      <w:r w:rsidRPr="00396807">
        <w:rPr>
          <w:rFonts w:ascii="Arial" w:hAnsi="Arial" w:cs="Arial"/>
          <w:b/>
          <w:bCs/>
        </w:rPr>
        <w:t>2</w:t>
      </w:r>
      <w:r w:rsidRPr="00396807">
        <w:rPr>
          <w:rFonts w:ascii="Arial" w:hAnsi="Arial" w:cs="Arial"/>
          <w:b/>
          <w:bCs/>
        </w:rPr>
        <w:fldChar w:fldCharType="end"/>
      </w:r>
      <w:r w:rsidRPr="00396807">
        <w:rPr>
          <w:rFonts w:ascii="Arial" w:hAnsi="Arial" w:cs="Arial"/>
        </w:rPr>
        <w:t xml:space="preserve"> al realizar la valoración del riesgo, las emergencias se pueden desencadenar a partir de estos eventos. </w:t>
      </w:r>
    </w:p>
    <w:p w14:paraId="3B2ABE9D" w14:textId="77777777" w:rsidR="007B2294" w:rsidRPr="00396807" w:rsidRDefault="007B2294" w:rsidP="007B2294">
      <w:pPr>
        <w:ind w:right="50"/>
        <w:jc w:val="both"/>
        <w:rPr>
          <w:rFonts w:ascii="Arial" w:hAnsi="Arial" w:cs="Arial"/>
          <w:bCs/>
        </w:rPr>
      </w:pPr>
      <w:r w:rsidRPr="00396807">
        <w:rPr>
          <w:rFonts w:ascii="Arial" w:hAnsi="Arial" w:cs="Arial"/>
          <w:bCs/>
        </w:rPr>
        <w:lastRenderedPageBreak/>
        <w:t xml:space="preserve">Para el caso </w:t>
      </w:r>
      <w:proofErr w:type="spellStart"/>
      <w:r w:rsidRPr="00396807">
        <w:rPr>
          <w:rFonts w:ascii="Arial" w:hAnsi="Arial" w:cs="Arial"/>
          <w:bCs/>
        </w:rPr>
        <w:t>de el</w:t>
      </w:r>
      <w:proofErr w:type="spellEnd"/>
      <w:r w:rsidRPr="00396807">
        <w:rPr>
          <w:rFonts w:ascii="Arial" w:hAnsi="Arial" w:cs="Arial"/>
          <w:bCs/>
        </w:rPr>
        <w:t xml:space="preserve"> </w:t>
      </w:r>
      <w:r w:rsidRPr="00396807">
        <w:rPr>
          <w:rFonts w:ascii="Arial" w:hAnsi="Arial" w:cs="Arial"/>
          <w:b/>
          <w:bCs/>
        </w:rPr>
        <w:t xml:space="preserve">MINISTERIO DEL INTERIOR </w:t>
      </w:r>
      <w:r w:rsidRPr="00396807">
        <w:rPr>
          <w:rFonts w:ascii="Arial" w:hAnsi="Arial" w:cs="Arial"/>
          <w:bCs/>
        </w:rPr>
        <w:t>la distribución de extintores es la que se muestra en el Inventario equipos y elementos emergencias.</w:t>
      </w:r>
    </w:p>
    <w:p w14:paraId="71DF7303" w14:textId="77777777" w:rsidR="007B2294" w:rsidRPr="00396807" w:rsidRDefault="007B2294" w:rsidP="007B2294">
      <w:pPr>
        <w:ind w:right="50"/>
        <w:jc w:val="both"/>
        <w:rPr>
          <w:rFonts w:ascii="Arial" w:hAnsi="Arial" w:cs="Arial"/>
          <w:bCs/>
        </w:rPr>
      </w:pPr>
    </w:p>
    <w:p w14:paraId="244C1C19"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395" w:name="_Toc26893900"/>
      <w:bookmarkStart w:id="396" w:name="_Toc68782764"/>
      <w:bookmarkStart w:id="397" w:name="_Toc73102171"/>
      <w:bookmarkStart w:id="398" w:name="_Toc73102325"/>
      <w:bookmarkStart w:id="399" w:name="_Toc73102469"/>
      <w:bookmarkStart w:id="400" w:name="_Toc73102684"/>
      <w:bookmarkStart w:id="401" w:name="_Toc213492968"/>
      <w:r w:rsidRPr="00396807">
        <w:rPr>
          <w:rFonts w:ascii="Arial" w:eastAsiaTheme="majorEastAsia" w:hAnsi="Arial" w:cs="Arial"/>
          <w:b/>
          <w:bCs/>
          <w:iCs/>
          <w:lang w:val="es-CO" w:eastAsia="en-US"/>
        </w:rPr>
        <w:t>Apoyo a terceros</w:t>
      </w:r>
      <w:bookmarkEnd w:id="395"/>
      <w:bookmarkEnd w:id="396"/>
      <w:bookmarkEnd w:id="397"/>
      <w:bookmarkEnd w:id="398"/>
      <w:bookmarkEnd w:id="399"/>
      <w:bookmarkEnd w:id="400"/>
      <w:bookmarkEnd w:id="401"/>
      <w:r w:rsidRPr="00396807">
        <w:rPr>
          <w:rFonts w:ascii="Arial" w:eastAsiaTheme="majorEastAsia" w:hAnsi="Arial" w:cs="Arial"/>
          <w:b/>
          <w:bCs/>
          <w:iCs/>
          <w:lang w:val="es-CO" w:eastAsia="en-US"/>
        </w:rPr>
        <w:t xml:space="preserve">  </w:t>
      </w:r>
    </w:p>
    <w:p w14:paraId="16DEB50A" w14:textId="77777777" w:rsidR="007B2294" w:rsidRPr="00396807" w:rsidRDefault="007B2294" w:rsidP="007B2294">
      <w:pPr>
        <w:ind w:right="50"/>
        <w:jc w:val="both"/>
        <w:rPr>
          <w:rFonts w:ascii="Arial" w:hAnsi="Arial" w:cs="Arial"/>
          <w:bCs/>
        </w:rPr>
      </w:pPr>
      <w:r w:rsidRPr="00396807">
        <w:rPr>
          <w:rFonts w:ascii="Arial" w:hAnsi="Arial" w:cs="Arial"/>
          <w:lang w:eastAsia="es-CO"/>
        </w:rPr>
        <w:t xml:space="preserve">La ocurrencia de eventos </w:t>
      </w:r>
      <w:r w:rsidRPr="00396807">
        <w:rPr>
          <w:rFonts w:ascii="Arial" w:hAnsi="Arial" w:cs="Arial"/>
        </w:rPr>
        <w:t xml:space="preserve">que afecte a terceros por emergencias, cuyo origen sea por el desarrollo de las actividades propias del </w:t>
      </w:r>
      <w:r w:rsidRPr="00396807">
        <w:rPr>
          <w:rFonts w:ascii="Arial" w:hAnsi="Arial" w:cs="Arial"/>
          <w:b/>
        </w:rPr>
        <w:t xml:space="preserve">MINISTERIO DEL INTERIOR, </w:t>
      </w:r>
      <w:r w:rsidRPr="00396807">
        <w:rPr>
          <w:rFonts w:ascii="Arial" w:hAnsi="Arial" w:cs="Arial"/>
          <w:lang w:eastAsia="es-CO"/>
        </w:rPr>
        <w:t xml:space="preserve">puede implicar la intervención tanto de recursos propios, como de las entidades de apoyo, municipales o departamentales, o de empresas localizadas en el área de influencia. </w:t>
      </w:r>
      <w:r w:rsidRPr="00396807">
        <w:rPr>
          <w:rFonts w:ascii="Arial" w:hAnsi="Arial" w:cs="Arial"/>
        </w:rPr>
        <w:t>S</w:t>
      </w:r>
      <w:r w:rsidRPr="00396807">
        <w:rPr>
          <w:rFonts w:ascii="Arial" w:hAnsi="Arial" w:cs="Arial"/>
          <w:lang w:eastAsia="es-CO"/>
        </w:rPr>
        <w:t>egún</w:t>
      </w:r>
      <w:r w:rsidRPr="00396807">
        <w:rPr>
          <w:rFonts w:ascii="Arial" w:hAnsi="Arial" w:cs="Arial"/>
        </w:rPr>
        <w:t xml:space="preserve"> el nivel de la emergencia, las personas de la Brigada Integral de Emergencias del </w:t>
      </w:r>
      <w:r w:rsidRPr="00396807">
        <w:rPr>
          <w:rFonts w:ascii="Arial" w:hAnsi="Arial" w:cs="Arial"/>
          <w:b/>
        </w:rPr>
        <w:t>MINISTERIO DEL INTERIOR,</w:t>
      </w:r>
      <w:r w:rsidRPr="00396807">
        <w:rPr>
          <w:rFonts w:ascii="Arial" w:hAnsi="Arial" w:cs="Arial"/>
        </w:rPr>
        <w:t xml:space="preserve"> brindarán el apoyo respectivo en los aspectos que los requieran. </w:t>
      </w:r>
      <w:r w:rsidRPr="00396807">
        <w:rPr>
          <w:rFonts w:ascii="Arial" w:hAnsi="Arial" w:cs="Arial"/>
          <w:bCs/>
        </w:rPr>
        <w:t>El directorio telefónico de emergencias debe quedar información clara sobre los Datos de personal para utilizar en caso de emergencia, Grupo de apoyo de emergencias, Datos de visitantes para utilizar en caso de emergencia y Red de entidades de emergencia.</w:t>
      </w:r>
    </w:p>
    <w:p w14:paraId="78D3FED2" w14:textId="77777777" w:rsidR="007B2294" w:rsidRPr="00396807" w:rsidRDefault="007B2294" w:rsidP="007B2294">
      <w:pPr>
        <w:ind w:right="50"/>
        <w:jc w:val="both"/>
        <w:rPr>
          <w:rFonts w:ascii="Arial" w:hAnsi="Arial" w:cs="Arial"/>
        </w:rPr>
      </w:pPr>
    </w:p>
    <w:p w14:paraId="77E3B559"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402" w:name="_Toc5089784"/>
      <w:bookmarkStart w:id="403" w:name="_Toc11339621"/>
      <w:bookmarkStart w:id="404" w:name="_Toc21494461"/>
      <w:bookmarkStart w:id="405" w:name="_Toc68782765"/>
      <w:bookmarkStart w:id="406" w:name="_Toc73102172"/>
      <w:bookmarkStart w:id="407" w:name="_Toc73102326"/>
      <w:bookmarkStart w:id="408" w:name="_Toc73102470"/>
      <w:bookmarkStart w:id="409" w:name="_Toc73102685"/>
      <w:bookmarkStart w:id="410" w:name="_Toc213492969"/>
      <w:r w:rsidRPr="00396807">
        <w:rPr>
          <w:rFonts w:ascii="Arial" w:eastAsiaTheme="majorEastAsia" w:hAnsi="Arial" w:cs="Arial"/>
          <w:b/>
          <w:bCs/>
          <w:iCs/>
          <w:lang w:val="es-CO" w:eastAsia="en-US"/>
        </w:rPr>
        <w:t>Plan de Ayuda Mutua</w:t>
      </w:r>
      <w:bookmarkEnd w:id="402"/>
      <w:bookmarkEnd w:id="403"/>
      <w:bookmarkEnd w:id="404"/>
      <w:bookmarkEnd w:id="405"/>
      <w:bookmarkEnd w:id="406"/>
      <w:bookmarkEnd w:id="407"/>
      <w:bookmarkEnd w:id="408"/>
      <w:bookmarkEnd w:id="409"/>
      <w:bookmarkEnd w:id="410"/>
    </w:p>
    <w:p w14:paraId="75B1094C" w14:textId="77777777" w:rsidR="007B2294" w:rsidRPr="00396807" w:rsidRDefault="007B2294" w:rsidP="007B2294">
      <w:pPr>
        <w:spacing w:after="240"/>
        <w:ind w:right="50"/>
        <w:jc w:val="both"/>
        <w:rPr>
          <w:rFonts w:ascii="Arial" w:hAnsi="Arial" w:cs="Arial"/>
        </w:rPr>
      </w:pPr>
      <w:r w:rsidRPr="00396807">
        <w:rPr>
          <w:rFonts w:ascii="Arial" w:hAnsi="Arial" w:cs="Arial"/>
        </w:rPr>
        <w:t xml:space="preserve">Es un acuerdo suscrito entre las diferentes empresas públicas y privadas que de manera voluntaria se acogen al Comité Operativo de Emergencias </w:t>
      </w:r>
      <w:proofErr w:type="spellStart"/>
      <w:r w:rsidRPr="00396807">
        <w:rPr>
          <w:rFonts w:ascii="Arial" w:hAnsi="Arial" w:cs="Arial"/>
        </w:rPr>
        <w:t>Interistitucional</w:t>
      </w:r>
      <w:proofErr w:type="spellEnd"/>
      <w:r w:rsidRPr="00396807">
        <w:rPr>
          <w:rFonts w:ascii="Arial" w:hAnsi="Arial" w:cs="Arial"/>
        </w:rPr>
        <w:t xml:space="preserve"> -COEI- por afinidad en donde se establece una estrategia de cooperación para la prevención, preparación y respuesta ante emergencias en la zona de influencia y que se activará solamente cuando la emergencia supere la capacidad de respuesta interna y se requiera la participación de recursos externos. </w:t>
      </w:r>
    </w:p>
    <w:p w14:paraId="23BE8D17" w14:textId="77777777" w:rsidR="007B2294" w:rsidRPr="00396807" w:rsidRDefault="007B2294" w:rsidP="007B2294">
      <w:pPr>
        <w:ind w:right="50"/>
        <w:jc w:val="both"/>
        <w:rPr>
          <w:rFonts w:ascii="Arial" w:hAnsi="Arial" w:cs="Arial"/>
        </w:rPr>
      </w:pPr>
    </w:p>
    <w:p w14:paraId="60377528" w14:textId="77777777" w:rsidR="007B2294" w:rsidRPr="00396807" w:rsidRDefault="007B2294" w:rsidP="00F97A89">
      <w:pPr>
        <w:keepNext/>
        <w:keepLines/>
        <w:numPr>
          <w:ilvl w:val="2"/>
          <w:numId w:val="100"/>
        </w:numPr>
        <w:spacing w:before="120" w:after="120"/>
        <w:ind w:right="50"/>
        <w:jc w:val="both"/>
        <w:outlineLvl w:val="2"/>
        <w:rPr>
          <w:rFonts w:ascii="Arial" w:eastAsiaTheme="majorEastAsia" w:hAnsi="Arial" w:cs="Arial"/>
        </w:rPr>
      </w:pPr>
      <w:bookmarkStart w:id="411" w:name="_Toc26893901"/>
      <w:bookmarkStart w:id="412" w:name="_Toc68782766"/>
      <w:bookmarkStart w:id="413" w:name="_Toc73102173"/>
      <w:bookmarkStart w:id="414" w:name="_Toc73102327"/>
      <w:bookmarkStart w:id="415" w:name="_Toc73102471"/>
      <w:bookmarkStart w:id="416" w:name="_Toc73102686"/>
      <w:bookmarkStart w:id="417" w:name="_Toc213492970"/>
      <w:bookmarkStart w:id="418" w:name="_Toc227924984"/>
      <w:r w:rsidRPr="00396807">
        <w:rPr>
          <w:rFonts w:ascii="Arial" w:eastAsiaTheme="majorEastAsia" w:hAnsi="Arial" w:cs="Arial"/>
        </w:rPr>
        <w:t>EJECUCIÓN PARA LA RESPUESTA A EMERGENCIAS (PLAN OPERATIVO)</w:t>
      </w:r>
      <w:bookmarkEnd w:id="411"/>
      <w:bookmarkEnd w:id="412"/>
      <w:bookmarkEnd w:id="413"/>
      <w:bookmarkEnd w:id="414"/>
      <w:bookmarkEnd w:id="415"/>
      <w:bookmarkEnd w:id="416"/>
      <w:bookmarkEnd w:id="417"/>
      <w:bookmarkEnd w:id="418"/>
    </w:p>
    <w:p w14:paraId="4A967C83" w14:textId="77777777" w:rsidR="007B2294" w:rsidRPr="00396807" w:rsidRDefault="007B2294" w:rsidP="007B2294">
      <w:pPr>
        <w:ind w:right="50"/>
        <w:jc w:val="both"/>
        <w:rPr>
          <w:rFonts w:ascii="Arial" w:hAnsi="Arial" w:cs="Arial"/>
        </w:rPr>
      </w:pPr>
      <w:r w:rsidRPr="00396807">
        <w:rPr>
          <w:rFonts w:ascii="Arial" w:hAnsi="Arial" w:cs="Arial"/>
        </w:rPr>
        <w:t xml:space="preserve">Este componente define el marco de actuación del </w:t>
      </w:r>
      <w:r w:rsidRPr="00396807">
        <w:rPr>
          <w:rFonts w:ascii="Arial" w:hAnsi="Arial" w:cs="Arial"/>
          <w:b/>
        </w:rPr>
        <w:t>MINISTERIO DEL INTERIOR,</w:t>
      </w:r>
      <w:r w:rsidRPr="00396807">
        <w:rPr>
          <w:rFonts w:ascii="Arial" w:hAnsi="Arial" w:cs="Arial"/>
        </w:rPr>
        <w:t xml:space="preserve"> para responder a los diferentes eventos adversos que se puedan presentar; identificados, analizados y evaluados en el Capítulo del </w:t>
      </w:r>
      <w:r w:rsidRPr="00396807">
        <w:rPr>
          <w:rFonts w:ascii="Arial" w:hAnsi="Arial" w:cs="Arial"/>
          <w:b/>
          <w:bCs/>
        </w:rPr>
        <w:fldChar w:fldCharType="begin"/>
      </w:r>
      <w:r w:rsidRPr="00396807">
        <w:rPr>
          <w:rFonts w:ascii="Arial" w:hAnsi="Arial" w:cs="Arial"/>
          <w:b/>
          <w:bCs/>
        </w:rPr>
        <w:instrText xml:space="preserve"> REF _Ref74680763 \h  \* MERGEFORMAT </w:instrText>
      </w:r>
      <w:r w:rsidRPr="00396807">
        <w:rPr>
          <w:rFonts w:ascii="Arial" w:hAnsi="Arial" w:cs="Arial"/>
          <w:b/>
          <w:bCs/>
        </w:rPr>
      </w:r>
      <w:r w:rsidRPr="00396807">
        <w:rPr>
          <w:rFonts w:ascii="Arial" w:hAnsi="Arial" w:cs="Arial"/>
          <w:b/>
          <w:bCs/>
        </w:rPr>
        <w:fldChar w:fldCharType="separate"/>
      </w:r>
      <w:r w:rsidRPr="00396807">
        <w:rPr>
          <w:rFonts w:ascii="Arial" w:hAnsi="Arial" w:cs="Arial"/>
          <w:b/>
          <w:bCs/>
        </w:rPr>
        <w:t>CONOCIMIENTO DEL RIESGO</w:t>
      </w:r>
      <w:r w:rsidRPr="00396807">
        <w:rPr>
          <w:rFonts w:ascii="Arial" w:hAnsi="Arial" w:cs="Arial"/>
          <w:b/>
          <w:bCs/>
        </w:rPr>
        <w:fldChar w:fldCharType="end"/>
      </w:r>
      <w:r w:rsidRPr="00396807">
        <w:rPr>
          <w:rFonts w:ascii="Arial" w:hAnsi="Arial" w:cs="Arial"/>
        </w:rPr>
        <w:t>. Establece los niveles de emergencia, los actores, instancias de coordinación y estructuras de intervención.</w:t>
      </w:r>
    </w:p>
    <w:p w14:paraId="0A338689" w14:textId="77777777" w:rsidR="007B2294" w:rsidRPr="00396807" w:rsidRDefault="007B2294" w:rsidP="007B2294">
      <w:pPr>
        <w:ind w:right="50"/>
        <w:jc w:val="both"/>
        <w:rPr>
          <w:rFonts w:ascii="Arial" w:hAnsi="Arial" w:cs="Arial"/>
        </w:rPr>
      </w:pPr>
    </w:p>
    <w:p w14:paraId="75BCDA2F"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419" w:name="_Toc26893905"/>
      <w:bookmarkStart w:id="420" w:name="_Toc68782770"/>
      <w:bookmarkStart w:id="421" w:name="_Toc73102174"/>
      <w:bookmarkStart w:id="422" w:name="_Toc73102328"/>
      <w:bookmarkStart w:id="423" w:name="_Toc73102472"/>
      <w:bookmarkStart w:id="424" w:name="_Toc73102687"/>
      <w:bookmarkStart w:id="425" w:name="_Toc213492971"/>
      <w:r w:rsidRPr="00396807">
        <w:rPr>
          <w:rFonts w:ascii="Arial" w:eastAsiaTheme="majorEastAsia" w:hAnsi="Arial" w:cs="Arial"/>
          <w:b/>
          <w:bCs/>
          <w:iCs/>
          <w:lang w:val="es-CO" w:eastAsia="en-US"/>
        </w:rPr>
        <w:t>Niveles de Emergencia</w:t>
      </w:r>
      <w:bookmarkEnd w:id="419"/>
      <w:bookmarkEnd w:id="420"/>
      <w:bookmarkEnd w:id="421"/>
      <w:bookmarkEnd w:id="422"/>
      <w:bookmarkEnd w:id="423"/>
      <w:bookmarkEnd w:id="424"/>
      <w:bookmarkEnd w:id="425"/>
    </w:p>
    <w:p w14:paraId="690B218D" w14:textId="77777777" w:rsidR="007B2294" w:rsidRPr="00396807" w:rsidRDefault="007B2294" w:rsidP="007B2294">
      <w:pPr>
        <w:ind w:right="50"/>
        <w:jc w:val="both"/>
        <w:rPr>
          <w:rFonts w:ascii="Arial" w:hAnsi="Arial" w:cs="Arial"/>
        </w:rPr>
      </w:pPr>
      <w:r w:rsidRPr="00396807">
        <w:rPr>
          <w:rFonts w:ascii="Arial" w:hAnsi="Arial" w:cs="Arial"/>
        </w:rPr>
        <w:t xml:space="preserve">La evaluación de la emergencia se realiza utilizando los criterios establecidos en la </w:t>
      </w:r>
      <w:r w:rsidRPr="00396807">
        <w:rPr>
          <w:rFonts w:ascii="Arial" w:hAnsi="Arial" w:cs="Arial"/>
          <w:bCs/>
        </w:rPr>
        <w:fldChar w:fldCharType="begin"/>
      </w:r>
      <w:r w:rsidRPr="00396807">
        <w:rPr>
          <w:rFonts w:ascii="Arial" w:hAnsi="Arial" w:cs="Arial"/>
          <w:bCs/>
        </w:rPr>
        <w:instrText xml:space="preserve"> REF _Ref534705247 \h  \* MERGEFORMAT </w:instrText>
      </w:r>
      <w:r w:rsidRPr="00396807">
        <w:rPr>
          <w:rFonts w:ascii="Arial" w:hAnsi="Arial" w:cs="Arial"/>
          <w:bCs/>
        </w:rPr>
      </w:r>
      <w:r w:rsidRPr="00396807">
        <w:rPr>
          <w:rFonts w:ascii="Arial" w:hAnsi="Arial" w:cs="Arial"/>
          <w:bCs/>
        </w:rPr>
        <w:fldChar w:fldCharType="separate"/>
      </w:r>
      <w:r w:rsidRPr="00396807">
        <w:rPr>
          <w:rFonts w:ascii="Arial" w:hAnsi="Arial" w:cs="Arial"/>
          <w:bCs/>
        </w:rPr>
        <w:t>tabla</w:t>
      </w:r>
      <w:r w:rsidRPr="00396807">
        <w:rPr>
          <w:rFonts w:ascii="Arial" w:hAnsi="Arial" w:cs="Arial"/>
          <w:b/>
          <w:bCs/>
        </w:rPr>
        <w:t xml:space="preserve"> </w:t>
      </w:r>
      <w:r w:rsidRPr="00396807">
        <w:rPr>
          <w:rFonts w:ascii="Arial" w:hAnsi="Arial" w:cs="Arial"/>
          <w:b/>
          <w:bCs/>
        </w:rPr>
        <w:fldChar w:fldCharType="end"/>
      </w:r>
      <w:r w:rsidRPr="00396807">
        <w:rPr>
          <w:rFonts w:ascii="Arial" w:hAnsi="Arial" w:cs="Arial"/>
        </w:rPr>
        <w:t>No 20.</w:t>
      </w:r>
    </w:p>
    <w:p w14:paraId="6B130E63" w14:textId="77777777" w:rsidR="007B2294" w:rsidRPr="00396807" w:rsidRDefault="007B2294" w:rsidP="007B2294">
      <w:pPr>
        <w:ind w:right="50"/>
        <w:jc w:val="both"/>
        <w:rPr>
          <w:rFonts w:ascii="Arial" w:hAnsi="Arial" w:cs="Arial"/>
          <w:highlight w:val="cyan"/>
        </w:rPr>
      </w:pPr>
    </w:p>
    <w:p w14:paraId="551BE8F2" w14:textId="77777777" w:rsidR="007B2294" w:rsidRPr="00396807" w:rsidRDefault="007B2294" w:rsidP="007B2294">
      <w:pPr>
        <w:keepNext/>
        <w:spacing w:after="120"/>
        <w:ind w:right="50"/>
        <w:jc w:val="both"/>
        <w:rPr>
          <w:rFonts w:ascii="Arial" w:hAnsi="Arial" w:cs="Arial"/>
        </w:rPr>
      </w:pPr>
      <w:bookmarkStart w:id="426" w:name="_Toc213492998"/>
      <w:r w:rsidRPr="00396807">
        <w:rPr>
          <w:rFonts w:ascii="Arial" w:hAnsi="Arial" w:cs="Arial"/>
        </w:rPr>
        <w:t xml:space="preserve">Tabla </w:t>
      </w:r>
      <w:r w:rsidRPr="00396807">
        <w:rPr>
          <w:rFonts w:ascii="Arial" w:hAnsi="Arial" w:cs="Arial"/>
        </w:rPr>
        <w:fldChar w:fldCharType="begin"/>
      </w:r>
      <w:r w:rsidRPr="00396807">
        <w:rPr>
          <w:rFonts w:ascii="Arial" w:hAnsi="Arial" w:cs="Arial"/>
        </w:rPr>
        <w:instrText xml:space="preserve"> SEQ Tabla \* ARABIC </w:instrText>
      </w:r>
      <w:r w:rsidRPr="00396807">
        <w:rPr>
          <w:rFonts w:ascii="Arial" w:hAnsi="Arial" w:cs="Arial"/>
        </w:rPr>
        <w:fldChar w:fldCharType="separate"/>
      </w:r>
      <w:r w:rsidRPr="00396807">
        <w:rPr>
          <w:rFonts w:ascii="Arial" w:hAnsi="Arial" w:cs="Arial"/>
          <w:noProof/>
        </w:rPr>
        <w:t>20</w:t>
      </w:r>
      <w:r w:rsidRPr="00396807">
        <w:rPr>
          <w:rFonts w:ascii="Arial" w:hAnsi="Arial" w:cs="Arial"/>
        </w:rPr>
        <w:fldChar w:fldCharType="end"/>
      </w:r>
      <w:r w:rsidRPr="00396807">
        <w:rPr>
          <w:rFonts w:ascii="Arial" w:hAnsi="Arial" w:cs="Arial"/>
        </w:rPr>
        <w:t>. Definición de los niveles de Emergencia</w:t>
      </w:r>
      <w:bookmarkEnd w:id="426"/>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952"/>
        <w:gridCol w:w="1774"/>
        <w:gridCol w:w="1774"/>
        <w:gridCol w:w="2579"/>
      </w:tblGrid>
      <w:tr w:rsidR="007B2294" w:rsidRPr="00396807" w14:paraId="754AC1CD" w14:textId="77777777" w:rsidTr="007B2294">
        <w:tc>
          <w:tcPr>
            <w:tcW w:w="1555" w:type="dxa"/>
            <w:shd w:val="clear" w:color="auto" w:fill="D9D9D9" w:themeFill="background1" w:themeFillShade="D9"/>
            <w:vAlign w:val="center"/>
          </w:tcPr>
          <w:p w14:paraId="2AC464DB" w14:textId="77777777" w:rsidR="007B2294" w:rsidRPr="00396807" w:rsidRDefault="007B2294" w:rsidP="007B2294">
            <w:pPr>
              <w:pBdr>
                <w:top w:val="nil"/>
                <w:left w:val="nil"/>
                <w:bottom w:val="nil"/>
                <w:right w:val="nil"/>
                <w:between w:val="nil"/>
              </w:pBdr>
              <w:spacing w:before="60" w:after="60"/>
              <w:ind w:right="50"/>
              <w:jc w:val="both"/>
              <w:rPr>
                <w:rFonts w:ascii="Arial" w:hAnsi="Arial" w:cs="Arial"/>
                <w:b/>
              </w:rPr>
            </w:pPr>
            <w:r w:rsidRPr="00396807">
              <w:rPr>
                <w:rFonts w:ascii="Arial" w:eastAsia="Arial" w:hAnsi="Arial" w:cs="Arial"/>
                <w:b/>
              </w:rPr>
              <w:t>CRITERIOS</w:t>
            </w:r>
          </w:p>
        </w:tc>
        <w:tc>
          <w:tcPr>
            <w:tcW w:w="1952" w:type="dxa"/>
            <w:shd w:val="clear" w:color="auto" w:fill="92D050"/>
            <w:vAlign w:val="center"/>
          </w:tcPr>
          <w:p w14:paraId="4B5DF056" w14:textId="77777777" w:rsidR="007B2294" w:rsidRPr="00396807" w:rsidRDefault="007B2294" w:rsidP="007B2294">
            <w:pPr>
              <w:pBdr>
                <w:top w:val="nil"/>
                <w:left w:val="nil"/>
                <w:bottom w:val="nil"/>
                <w:right w:val="nil"/>
                <w:between w:val="nil"/>
              </w:pBdr>
              <w:spacing w:before="60" w:after="60"/>
              <w:ind w:right="50"/>
              <w:jc w:val="both"/>
              <w:rPr>
                <w:rFonts w:ascii="Arial" w:hAnsi="Arial" w:cs="Arial"/>
                <w:b/>
              </w:rPr>
            </w:pPr>
            <w:r w:rsidRPr="00396807">
              <w:rPr>
                <w:rFonts w:ascii="Arial" w:eastAsia="Arial" w:hAnsi="Arial" w:cs="Arial"/>
                <w:b/>
              </w:rPr>
              <w:t>NIVEL 0 (PUNTUAL)</w:t>
            </w:r>
          </w:p>
        </w:tc>
        <w:tc>
          <w:tcPr>
            <w:tcW w:w="1774" w:type="dxa"/>
            <w:shd w:val="clear" w:color="auto" w:fill="FFFF00"/>
            <w:vAlign w:val="center"/>
          </w:tcPr>
          <w:p w14:paraId="6DD9F7B8" w14:textId="77777777" w:rsidR="007B2294" w:rsidRPr="00396807" w:rsidRDefault="007B2294" w:rsidP="007B2294">
            <w:pPr>
              <w:pBdr>
                <w:top w:val="nil"/>
                <w:left w:val="nil"/>
                <w:bottom w:val="nil"/>
                <w:right w:val="nil"/>
                <w:between w:val="nil"/>
              </w:pBdr>
              <w:spacing w:before="60" w:after="60"/>
              <w:ind w:right="50"/>
              <w:jc w:val="both"/>
              <w:rPr>
                <w:rFonts w:ascii="Arial" w:hAnsi="Arial" w:cs="Arial"/>
                <w:b/>
              </w:rPr>
            </w:pPr>
            <w:r w:rsidRPr="00396807">
              <w:rPr>
                <w:rFonts w:ascii="Arial" w:eastAsia="Arial" w:hAnsi="Arial" w:cs="Arial"/>
                <w:b/>
              </w:rPr>
              <w:t>NIVEL 1 (MENOR)</w:t>
            </w:r>
          </w:p>
        </w:tc>
        <w:tc>
          <w:tcPr>
            <w:tcW w:w="1774" w:type="dxa"/>
            <w:shd w:val="clear" w:color="auto" w:fill="FFC000"/>
            <w:vAlign w:val="center"/>
          </w:tcPr>
          <w:p w14:paraId="5E013DEF" w14:textId="77777777" w:rsidR="007B2294" w:rsidRPr="00396807" w:rsidRDefault="007B2294" w:rsidP="007B2294">
            <w:pPr>
              <w:pBdr>
                <w:top w:val="nil"/>
                <w:left w:val="nil"/>
                <w:bottom w:val="nil"/>
                <w:right w:val="nil"/>
                <w:between w:val="nil"/>
              </w:pBdr>
              <w:spacing w:before="60" w:after="60"/>
              <w:ind w:right="50"/>
              <w:jc w:val="both"/>
              <w:rPr>
                <w:rFonts w:ascii="Arial" w:hAnsi="Arial" w:cs="Arial"/>
                <w:b/>
              </w:rPr>
            </w:pPr>
            <w:r w:rsidRPr="00396807">
              <w:rPr>
                <w:rFonts w:ascii="Arial" w:eastAsia="Arial" w:hAnsi="Arial" w:cs="Arial"/>
                <w:b/>
              </w:rPr>
              <w:t>NIVEL 2 (MEDIO)</w:t>
            </w:r>
          </w:p>
        </w:tc>
        <w:tc>
          <w:tcPr>
            <w:tcW w:w="2579" w:type="dxa"/>
            <w:shd w:val="clear" w:color="auto" w:fill="FF0000"/>
            <w:vAlign w:val="center"/>
          </w:tcPr>
          <w:p w14:paraId="70B1EFD5" w14:textId="77777777" w:rsidR="007B2294" w:rsidRPr="00396807" w:rsidRDefault="007B2294" w:rsidP="007B2294">
            <w:pPr>
              <w:pBdr>
                <w:top w:val="nil"/>
                <w:left w:val="nil"/>
                <w:bottom w:val="nil"/>
                <w:right w:val="nil"/>
                <w:between w:val="nil"/>
              </w:pBdr>
              <w:spacing w:before="60" w:after="60"/>
              <w:ind w:right="50"/>
              <w:jc w:val="both"/>
              <w:rPr>
                <w:rFonts w:ascii="Arial" w:hAnsi="Arial" w:cs="Arial"/>
                <w:b/>
              </w:rPr>
            </w:pPr>
            <w:r w:rsidRPr="00396807">
              <w:rPr>
                <w:rFonts w:ascii="Arial" w:eastAsia="Arial" w:hAnsi="Arial" w:cs="Arial"/>
                <w:b/>
              </w:rPr>
              <w:t>NIVEL 3 (MAYOR)</w:t>
            </w:r>
          </w:p>
        </w:tc>
      </w:tr>
      <w:tr w:rsidR="007B2294" w:rsidRPr="00396807" w14:paraId="5E4B641F" w14:textId="77777777" w:rsidTr="007B2294">
        <w:tc>
          <w:tcPr>
            <w:tcW w:w="1555" w:type="dxa"/>
            <w:vAlign w:val="center"/>
          </w:tcPr>
          <w:p w14:paraId="4FF9C664" w14:textId="77777777" w:rsidR="007B2294" w:rsidRPr="00396807" w:rsidRDefault="007B2294" w:rsidP="007B2294">
            <w:pPr>
              <w:pBdr>
                <w:top w:val="nil"/>
                <w:left w:val="nil"/>
                <w:bottom w:val="nil"/>
                <w:right w:val="nil"/>
                <w:between w:val="nil"/>
              </w:pBdr>
              <w:spacing w:before="60" w:after="60"/>
              <w:ind w:right="50"/>
              <w:jc w:val="both"/>
              <w:rPr>
                <w:rFonts w:ascii="Arial" w:hAnsi="Arial" w:cs="Arial"/>
              </w:rPr>
            </w:pPr>
            <w:r w:rsidRPr="00396807">
              <w:rPr>
                <w:rFonts w:ascii="Arial" w:eastAsia="Arial" w:hAnsi="Arial" w:cs="Arial"/>
              </w:rPr>
              <w:t>Definición</w:t>
            </w:r>
          </w:p>
        </w:tc>
        <w:tc>
          <w:tcPr>
            <w:tcW w:w="1952" w:type="dxa"/>
            <w:vAlign w:val="center"/>
          </w:tcPr>
          <w:p w14:paraId="3C3CB9FA" w14:textId="77777777" w:rsidR="007B2294" w:rsidRPr="00396807" w:rsidRDefault="007B2294" w:rsidP="007B2294">
            <w:pPr>
              <w:pBdr>
                <w:top w:val="nil"/>
                <w:left w:val="nil"/>
                <w:bottom w:val="nil"/>
                <w:right w:val="nil"/>
                <w:between w:val="nil"/>
              </w:pBdr>
              <w:spacing w:before="60" w:after="60"/>
              <w:ind w:right="50"/>
              <w:jc w:val="both"/>
              <w:rPr>
                <w:rFonts w:ascii="Arial" w:hAnsi="Arial" w:cs="Arial"/>
              </w:rPr>
            </w:pPr>
            <w:r w:rsidRPr="00396807">
              <w:rPr>
                <w:rFonts w:ascii="Arial" w:eastAsia="Arial" w:hAnsi="Arial" w:cs="Arial"/>
              </w:rPr>
              <w:t xml:space="preserve">Emergencia que puede ser atendida y controlada con los recursos disponibles en el área afectada. </w:t>
            </w:r>
          </w:p>
        </w:tc>
        <w:tc>
          <w:tcPr>
            <w:tcW w:w="1774" w:type="dxa"/>
            <w:vAlign w:val="center"/>
          </w:tcPr>
          <w:p w14:paraId="00B788E3" w14:textId="77777777" w:rsidR="007B2294" w:rsidRPr="00396807" w:rsidRDefault="007B2294" w:rsidP="007B2294">
            <w:pPr>
              <w:pBdr>
                <w:top w:val="nil"/>
                <w:left w:val="nil"/>
                <w:bottom w:val="nil"/>
                <w:right w:val="nil"/>
                <w:between w:val="nil"/>
              </w:pBdr>
              <w:spacing w:before="60" w:after="60"/>
              <w:ind w:right="50"/>
              <w:jc w:val="both"/>
              <w:rPr>
                <w:rFonts w:ascii="Arial" w:hAnsi="Arial" w:cs="Arial"/>
              </w:rPr>
            </w:pPr>
            <w:r w:rsidRPr="00396807">
              <w:rPr>
                <w:rFonts w:ascii="Arial" w:eastAsia="Arial" w:hAnsi="Arial" w:cs="Arial"/>
              </w:rPr>
              <w:t xml:space="preserve">Emergencia que, requieren la participación de la Brigada de Prevención y Control de Emergencias. </w:t>
            </w:r>
          </w:p>
        </w:tc>
        <w:tc>
          <w:tcPr>
            <w:tcW w:w="1774" w:type="dxa"/>
            <w:vAlign w:val="center"/>
          </w:tcPr>
          <w:p w14:paraId="1C0B1082" w14:textId="77777777" w:rsidR="007B2294" w:rsidRPr="00396807" w:rsidRDefault="007B2294" w:rsidP="007B2294">
            <w:pPr>
              <w:pBdr>
                <w:top w:val="nil"/>
                <w:left w:val="nil"/>
                <w:bottom w:val="nil"/>
                <w:right w:val="nil"/>
                <w:between w:val="nil"/>
              </w:pBdr>
              <w:spacing w:before="60" w:after="60"/>
              <w:ind w:right="50"/>
              <w:jc w:val="both"/>
              <w:rPr>
                <w:rFonts w:ascii="Arial" w:hAnsi="Arial" w:cs="Arial"/>
              </w:rPr>
            </w:pPr>
            <w:r w:rsidRPr="00396807">
              <w:rPr>
                <w:rFonts w:ascii="Arial" w:eastAsia="Arial" w:hAnsi="Arial" w:cs="Arial"/>
              </w:rPr>
              <w:t xml:space="preserve">Emergencia que, requieren la participación de recursos externos. </w:t>
            </w:r>
          </w:p>
        </w:tc>
        <w:tc>
          <w:tcPr>
            <w:tcW w:w="2579" w:type="dxa"/>
            <w:vAlign w:val="center"/>
          </w:tcPr>
          <w:p w14:paraId="6F850CDD" w14:textId="77777777" w:rsidR="007B2294" w:rsidRPr="00396807" w:rsidRDefault="007B2294" w:rsidP="007B2294">
            <w:pPr>
              <w:pBdr>
                <w:top w:val="nil"/>
                <w:left w:val="nil"/>
                <w:bottom w:val="nil"/>
                <w:right w:val="nil"/>
                <w:between w:val="nil"/>
              </w:pBdr>
              <w:spacing w:before="60" w:after="60"/>
              <w:ind w:right="50"/>
              <w:jc w:val="both"/>
              <w:rPr>
                <w:rFonts w:ascii="Arial" w:hAnsi="Arial" w:cs="Arial"/>
              </w:rPr>
            </w:pPr>
            <w:r w:rsidRPr="00396807">
              <w:rPr>
                <w:rFonts w:ascii="Arial" w:eastAsia="Arial" w:hAnsi="Arial" w:cs="Arial"/>
              </w:rPr>
              <w:t xml:space="preserve">Emergencia que, requiere la participación los recursos adicionales y el apoyo nacional o de cooperativa internacional. </w:t>
            </w:r>
          </w:p>
        </w:tc>
      </w:tr>
    </w:tbl>
    <w:p w14:paraId="0D4CD5CD" w14:textId="77777777" w:rsidR="007B2294" w:rsidRPr="00396807" w:rsidRDefault="007B2294" w:rsidP="007B2294">
      <w:pPr>
        <w:ind w:right="50"/>
        <w:jc w:val="both"/>
        <w:rPr>
          <w:rFonts w:ascii="Arial" w:hAnsi="Arial" w:cs="Arial"/>
          <w:i/>
          <w:iCs/>
        </w:rPr>
      </w:pPr>
      <w:r w:rsidRPr="00396807">
        <w:rPr>
          <w:rFonts w:ascii="Arial" w:hAnsi="Arial" w:cs="Arial"/>
          <w:i/>
          <w:iCs/>
        </w:rPr>
        <w:t xml:space="preserve">Fuente: </w:t>
      </w:r>
      <w:proofErr w:type="spellStart"/>
      <w:r w:rsidRPr="00396807">
        <w:rPr>
          <w:rFonts w:ascii="Arial" w:hAnsi="Arial" w:cs="Arial"/>
          <w:i/>
          <w:iCs/>
        </w:rPr>
        <w:t>Consultoria</w:t>
      </w:r>
      <w:proofErr w:type="spellEnd"/>
      <w:r w:rsidRPr="00396807">
        <w:rPr>
          <w:rFonts w:ascii="Arial" w:hAnsi="Arial" w:cs="Arial"/>
          <w:i/>
          <w:iCs/>
        </w:rPr>
        <w:t xml:space="preserve"> PYSESS</w:t>
      </w:r>
    </w:p>
    <w:p w14:paraId="57B2D976" w14:textId="77777777" w:rsidR="007B2294" w:rsidRPr="00396807" w:rsidRDefault="007B2294" w:rsidP="007B2294">
      <w:pPr>
        <w:ind w:right="50"/>
        <w:jc w:val="both"/>
        <w:rPr>
          <w:rFonts w:ascii="Arial" w:hAnsi="Arial" w:cs="Arial"/>
        </w:rPr>
      </w:pPr>
    </w:p>
    <w:p w14:paraId="034D625B" w14:textId="77777777" w:rsidR="007B2294" w:rsidRPr="00396807" w:rsidRDefault="007B2294" w:rsidP="007B2294">
      <w:pPr>
        <w:autoSpaceDE w:val="0"/>
        <w:autoSpaceDN w:val="0"/>
        <w:adjustRightInd w:val="0"/>
        <w:ind w:right="50"/>
        <w:jc w:val="both"/>
        <w:rPr>
          <w:rFonts w:ascii="Arial" w:hAnsi="Arial" w:cs="Arial"/>
        </w:rPr>
      </w:pPr>
      <w:r w:rsidRPr="00396807">
        <w:rPr>
          <w:rFonts w:ascii="Arial" w:hAnsi="Arial" w:cs="Arial"/>
        </w:rPr>
        <w:t xml:space="preserve">Según el tipo de emergencia que se presente, se establecerá el nivel de la misma, de acuerdo con los criterios presentados en la </w:t>
      </w:r>
      <w:r w:rsidRPr="00396807">
        <w:rPr>
          <w:rFonts w:ascii="Arial" w:hAnsi="Arial" w:cs="Arial"/>
        </w:rPr>
        <w:fldChar w:fldCharType="begin"/>
      </w:r>
      <w:r w:rsidRPr="00396807">
        <w:rPr>
          <w:rFonts w:ascii="Arial" w:hAnsi="Arial" w:cs="Arial"/>
        </w:rPr>
        <w:instrText xml:space="preserve"> REF _Ref26886991 \h  \* MERGEFORMAT </w:instrText>
      </w:r>
      <w:r w:rsidRPr="00396807">
        <w:rPr>
          <w:rFonts w:ascii="Arial" w:hAnsi="Arial" w:cs="Arial"/>
        </w:rPr>
      </w:r>
      <w:r w:rsidRPr="00396807">
        <w:rPr>
          <w:rFonts w:ascii="Arial" w:hAnsi="Arial" w:cs="Arial"/>
        </w:rPr>
        <w:fldChar w:fldCharType="separate"/>
      </w:r>
      <w:r w:rsidRPr="00396807">
        <w:rPr>
          <w:rFonts w:ascii="Arial" w:hAnsi="Arial" w:cs="Arial"/>
        </w:rPr>
        <w:t>Tabla 2</w:t>
      </w:r>
      <w:r w:rsidRPr="00396807">
        <w:rPr>
          <w:rFonts w:ascii="Arial" w:hAnsi="Arial" w:cs="Arial"/>
        </w:rPr>
        <w:fldChar w:fldCharType="end"/>
      </w:r>
      <w:r w:rsidRPr="00396807">
        <w:rPr>
          <w:rFonts w:ascii="Arial" w:hAnsi="Arial" w:cs="Arial"/>
        </w:rPr>
        <w:t>1.</w:t>
      </w:r>
    </w:p>
    <w:p w14:paraId="4AC2F268" w14:textId="77777777" w:rsidR="007B2294" w:rsidRPr="00396807" w:rsidRDefault="007B2294" w:rsidP="007B2294">
      <w:pPr>
        <w:ind w:right="50"/>
        <w:jc w:val="both"/>
        <w:rPr>
          <w:rFonts w:ascii="Arial" w:hAnsi="Arial" w:cs="Arial"/>
        </w:rPr>
      </w:pPr>
    </w:p>
    <w:p w14:paraId="33DA6636" w14:textId="77777777" w:rsidR="007B2294" w:rsidRPr="00396807" w:rsidRDefault="007B2294" w:rsidP="007B2294">
      <w:pPr>
        <w:keepNext/>
        <w:ind w:right="50"/>
        <w:jc w:val="both"/>
        <w:rPr>
          <w:rFonts w:ascii="Arial" w:hAnsi="Arial" w:cs="Arial"/>
          <w:lang w:val="es-CO"/>
        </w:rPr>
      </w:pPr>
      <w:bookmarkStart w:id="427" w:name="_Ref26886991"/>
      <w:bookmarkStart w:id="428" w:name="_Toc518369179"/>
      <w:bookmarkStart w:id="429" w:name="_Toc520829073"/>
      <w:bookmarkStart w:id="430" w:name="_Toc68782844"/>
      <w:bookmarkStart w:id="431" w:name="_Toc71317946"/>
      <w:bookmarkStart w:id="432" w:name="_Toc88111580"/>
      <w:bookmarkStart w:id="433" w:name="_Toc213492999"/>
      <w:r w:rsidRPr="00396807">
        <w:rPr>
          <w:rFonts w:ascii="Arial" w:hAnsi="Arial" w:cs="Arial"/>
          <w:lang w:val="es-CO"/>
        </w:rPr>
        <w:lastRenderedPageBreak/>
        <w:t xml:space="preserve">Tabla </w:t>
      </w:r>
      <w:r w:rsidRPr="00396807">
        <w:rPr>
          <w:rFonts w:ascii="Arial" w:hAnsi="Arial" w:cs="Arial"/>
          <w:lang w:val="es-CO"/>
        </w:rPr>
        <w:fldChar w:fldCharType="begin"/>
      </w:r>
      <w:r w:rsidRPr="00396807">
        <w:rPr>
          <w:rFonts w:ascii="Arial" w:hAnsi="Arial" w:cs="Arial"/>
          <w:lang w:val="es-CO"/>
        </w:rPr>
        <w:instrText xml:space="preserve"> SEQ Tabla \* ARABIC </w:instrText>
      </w:r>
      <w:r w:rsidRPr="00396807">
        <w:rPr>
          <w:rFonts w:ascii="Arial" w:hAnsi="Arial" w:cs="Arial"/>
          <w:lang w:val="es-CO"/>
        </w:rPr>
        <w:fldChar w:fldCharType="separate"/>
      </w:r>
      <w:r w:rsidRPr="00396807">
        <w:rPr>
          <w:rFonts w:ascii="Arial" w:hAnsi="Arial" w:cs="Arial"/>
          <w:noProof/>
          <w:lang w:val="es-CO"/>
        </w:rPr>
        <w:t>2</w:t>
      </w:r>
      <w:r w:rsidRPr="00396807">
        <w:rPr>
          <w:rFonts w:ascii="Arial" w:hAnsi="Arial" w:cs="Arial"/>
          <w:lang w:val="es-CO"/>
        </w:rPr>
        <w:fldChar w:fldCharType="end"/>
      </w:r>
      <w:bookmarkEnd w:id="427"/>
      <w:r w:rsidRPr="00396807">
        <w:rPr>
          <w:rFonts w:ascii="Arial" w:hAnsi="Arial" w:cs="Arial"/>
          <w:lang w:val="es-CO"/>
        </w:rPr>
        <w:t>1. Criterios para la Clasificación de los Niveles de Emergencia</w:t>
      </w:r>
      <w:bookmarkEnd w:id="428"/>
      <w:bookmarkEnd w:id="429"/>
      <w:bookmarkEnd w:id="430"/>
      <w:bookmarkEnd w:id="431"/>
      <w:bookmarkEnd w:id="432"/>
      <w:bookmarkEnd w:id="433"/>
    </w:p>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59"/>
        <w:gridCol w:w="1996"/>
        <w:gridCol w:w="2217"/>
        <w:gridCol w:w="2071"/>
        <w:gridCol w:w="1834"/>
      </w:tblGrid>
      <w:tr w:rsidR="007B2294" w:rsidRPr="00396807" w14:paraId="7FADD52E" w14:textId="77777777" w:rsidTr="007B2294">
        <w:trPr>
          <w:trHeight w:val="57"/>
          <w:tblHeader/>
          <w:jc w:val="center"/>
        </w:trPr>
        <w:tc>
          <w:tcPr>
            <w:tcW w:w="848" w:type="pct"/>
            <w:shd w:val="clear" w:color="auto" w:fill="D9D9D9" w:themeFill="background1" w:themeFillShade="D9"/>
            <w:vAlign w:val="center"/>
          </w:tcPr>
          <w:p w14:paraId="5C8FFBB5" w14:textId="77777777" w:rsidR="007B2294" w:rsidRPr="00396807" w:rsidRDefault="007B2294" w:rsidP="007B2294">
            <w:pPr>
              <w:tabs>
                <w:tab w:val="center" w:pos="4419"/>
                <w:tab w:val="right" w:pos="8838"/>
              </w:tabs>
              <w:ind w:right="50"/>
              <w:jc w:val="center"/>
              <w:rPr>
                <w:rFonts w:ascii="Arial" w:hAnsi="Arial" w:cs="Arial"/>
                <w:b/>
              </w:rPr>
            </w:pPr>
            <w:r w:rsidRPr="00396807">
              <w:rPr>
                <w:rFonts w:ascii="Arial" w:hAnsi="Arial" w:cs="Arial"/>
                <w:b/>
              </w:rPr>
              <w:t>CRITERIOS</w:t>
            </w:r>
          </w:p>
        </w:tc>
        <w:tc>
          <w:tcPr>
            <w:tcW w:w="1021" w:type="pct"/>
            <w:shd w:val="clear" w:color="auto" w:fill="92D050"/>
            <w:vAlign w:val="center"/>
          </w:tcPr>
          <w:p w14:paraId="1AB843A5" w14:textId="77777777" w:rsidR="007B2294" w:rsidRPr="00396807" w:rsidRDefault="007B2294" w:rsidP="007B2294">
            <w:pPr>
              <w:tabs>
                <w:tab w:val="center" w:pos="4419"/>
                <w:tab w:val="right" w:pos="8838"/>
              </w:tabs>
              <w:ind w:right="50"/>
              <w:jc w:val="center"/>
              <w:rPr>
                <w:rFonts w:ascii="Arial" w:hAnsi="Arial" w:cs="Arial"/>
                <w:b/>
              </w:rPr>
            </w:pPr>
            <w:r w:rsidRPr="00396807">
              <w:rPr>
                <w:rFonts w:ascii="Arial" w:hAnsi="Arial" w:cs="Arial"/>
                <w:b/>
              </w:rPr>
              <w:t>NIVEL 0</w:t>
            </w:r>
          </w:p>
          <w:p w14:paraId="2A07D235" w14:textId="77777777" w:rsidR="007B2294" w:rsidRPr="00396807" w:rsidRDefault="007B2294" w:rsidP="007B2294">
            <w:pPr>
              <w:tabs>
                <w:tab w:val="center" w:pos="4419"/>
                <w:tab w:val="right" w:pos="8838"/>
              </w:tabs>
              <w:ind w:right="50"/>
              <w:jc w:val="center"/>
              <w:rPr>
                <w:rFonts w:ascii="Arial" w:hAnsi="Arial" w:cs="Arial"/>
                <w:b/>
              </w:rPr>
            </w:pPr>
            <w:r w:rsidRPr="00396807">
              <w:rPr>
                <w:rFonts w:ascii="Arial" w:hAnsi="Arial" w:cs="Arial"/>
                <w:b/>
              </w:rPr>
              <w:t>(PUNTUAL)</w:t>
            </w:r>
          </w:p>
        </w:tc>
        <w:tc>
          <w:tcPr>
            <w:tcW w:w="1134" w:type="pct"/>
            <w:shd w:val="clear" w:color="auto" w:fill="FFFF00"/>
            <w:vAlign w:val="center"/>
          </w:tcPr>
          <w:p w14:paraId="0917F6C0" w14:textId="77777777" w:rsidR="007B2294" w:rsidRPr="00396807" w:rsidRDefault="007B2294" w:rsidP="007B2294">
            <w:pPr>
              <w:tabs>
                <w:tab w:val="center" w:pos="4419"/>
                <w:tab w:val="right" w:pos="8838"/>
              </w:tabs>
              <w:ind w:right="50"/>
              <w:jc w:val="center"/>
              <w:rPr>
                <w:rFonts w:ascii="Arial" w:hAnsi="Arial" w:cs="Arial"/>
                <w:b/>
              </w:rPr>
            </w:pPr>
            <w:r w:rsidRPr="00396807">
              <w:rPr>
                <w:rFonts w:ascii="Arial" w:hAnsi="Arial" w:cs="Arial"/>
                <w:b/>
              </w:rPr>
              <w:t>NIVEL 1</w:t>
            </w:r>
          </w:p>
          <w:p w14:paraId="7761DFC4" w14:textId="77777777" w:rsidR="007B2294" w:rsidRPr="00396807" w:rsidRDefault="007B2294" w:rsidP="007B2294">
            <w:pPr>
              <w:tabs>
                <w:tab w:val="center" w:pos="4419"/>
                <w:tab w:val="right" w:pos="8838"/>
              </w:tabs>
              <w:ind w:right="50"/>
              <w:jc w:val="center"/>
              <w:rPr>
                <w:rFonts w:ascii="Arial" w:hAnsi="Arial" w:cs="Arial"/>
                <w:b/>
              </w:rPr>
            </w:pPr>
            <w:r w:rsidRPr="00396807">
              <w:rPr>
                <w:rFonts w:ascii="Arial" w:hAnsi="Arial" w:cs="Arial"/>
                <w:b/>
              </w:rPr>
              <w:t>(MENOR)</w:t>
            </w:r>
          </w:p>
        </w:tc>
        <w:tc>
          <w:tcPr>
            <w:tcW w:w="1059" w:type="pct"/>
            <w:shd w:val="clear" w:color="auto" w:fill="FFC000"/>
            <w:vAlign w:val="center"/>
          </w:tcPr>
          <w:p w14:paraId="00D24F01" w14:textId="77777777" w:rsidR="007B2294" w:rsidRPr="00396807" w:rsidRDefault="007B2294" w:rsidP="007B2294">
            <w:pPr>
              <w:tabs>
                <w:tab w:val="center" w:pos="4419"/>
                <w:tab w:val="right" w:pos="8838"/>
              </w:tabs>
              <w:ind w:right="50"/>
              <w:jc w:val="center"/>
              <w:rPr>
                <w:rFonts w:ascii="Arial" w:hAnsi="Arial" w:cs="Arial"/>
                <w:b/>
              </w:rPr>
            </w:pPr>
            <w:r w:rsidRPr="00396807">
              <w:rPr>
                <w:rFonts w:ascii="Arial" w:hAnsi="Arial" w:cs="Arial"/>
                <w:b/>
              </w:rPr>
              <w:t>NIVEL 2</w:t>
            </w:r>
          </w:p>
          <w:p w14:paraId="1F2D82F3" w14:textId="77777777" w:rsidR="007B2294" w:rsidRPr="00396807" w:rsidRDefault="007B2294" w:rsidP="007B2294">
            <w:pPr>
              <w:tabs>
                <w:tab w:val="center" w:pos="4419"/>
                <w:tab w:val="right" w:pos="8838"/>
              </w:tabs>
              <w:ind w:right="50"/>
              <w:jc w:val="center"/>
              <w:rPr>
                <w:rFonts w:ascii="Arial" w:hAnsi="Arial" w:cs="Arial"/>
                <w:b/>
              </w:rPr>
            </w:pPr>
            <w:r w:rsidRPr="00396807">
              <w:rPr>
                <w:rFonts w:ascii="Arial" w:hAnsi="Arial" w:cs="Arial"/>
                <w:b/>
              </w:rPr>
              <w:t>(MEDIO)</w:t>
            </w:r>
          </w:p>
        </w:tc>
        <w:tc>
          <w:tcPr>
            <w:tcW w:w="938" w:type="pct"/>
            <w:shd w:val="clear" w:color="auto" w:fill="FF0000"/>
            <w:vAlign w:val="center"/>
          </w:tcPr>
          <w:p w14:paraId="300576DA" w14:textId="77777777" w:rsidR="007B2294" w:rsidRPr="00396807" w:rsidRDefault="007B2294" w:rsidP="007B2294">
            <w:pPr>
              <w:tabs>
                <w:tab w:val="center" w:pos="4419"/>
                <w:tab w:val="right" w:pos="8838"/>
              </w:tabs>
              <w:ind w:right="50"/>
              <w:jc w:val="center"/>
              <w:rPr>
                <w:rFonts w:ascii="Arial" w:hAnsi="Arial" w:cs="Arial"/>
                <w:b/>
              </w:rPr>
            </w:pPr>
            <w:r w:rsidRPr="00396807">
              <w:rPr>
                <w:rFonts w:ascii="Arial" w:hAnsi="Arial" w:cs="Arial"/>
                <w:b/>
              </w:rPr>
              <w:t>NIVEL 3</w:t>
            </w:r>
          </w:p>
          <w:p w14:paraId="5CAD4E9D" w14:textId="77777777" w:rsidR="007B2294" w:rsidRPr="00396807" w:rsidRDefault="007B2294" w:rsidP="007B2294">
            <w:pPr>
              <w:tabs>
                <w:tab w:val="center" w:pos="4419"/>
                <w:tab w:val="right" w:pos="8838"/>
              </w:tabs>
              <w:ind w:right="50"/>
              <w:jc w:val="center"/>
              <w:rPr>
                <w:rFonts w:ascii="Arial" w:hAnsi="Arial" w:cs="Arial"/>
                <w:b/>
              </w:rPr>
            </w:pPr>
            <w:r w:rsidRPr="00396807">
              <w:rPr>
                <w:rFonts w:ascii="Arial" w:hAnsi="Arial" w:cs="Arial"/>
                <w:b/>
              </w:rPr>
              <w:t>(MAYOR)</w:t>
            </w:r>
          </w:p>
        </w:tc>
      </w:tr>
      <w:tr w:rsidR="007B2294" w:rsidRPr="00396807" w14:paraId="20D66126" w14:textId="77777777" w:rsidTr="007B2294">
        <w:trPr>
          <w:trHeight w:val="57"/>
          <w:jc w:val="center"/>
        </w:trPr>
        <w:tc>
          <w:tcPr>
            <w:tcW w:w="848" w:type="pct"/>
            <w:vAlign w:val="center"/>
            <w:hideMark/>
          </w:tcPr>
          <w:p w14:paraId="4AD83CB2" w14:textId="77777777" w:rsidR="007B2294" w:rsidRPr="00396807" w:rsidRDefault="007B2294" w:rsidP="007B2294">
            <w:pPr>
              <w:ind w:right="50"/>
              <w:jc w:val="both"/>
              <w:rPr>
                <w:rFonts w:ascii="Arial" w:hAnsi="Arial" w:cs="Arial"/>
              </w:rPr>
            </w:pPr>
            <w:r w:rsidRPr="00396807">
              <w:rPr>
                <w:rFonts w:ascii="Arial" w:hAnsi="Arial" w:cs="Arial"/>
              </w:rPr>
              <w:t>Emergencias Médicas</w:t>
            </w:r>
          </w:p>
        </w:tc>
        <w:tc>
          <w:tcPr>
            <w:tcW w:w="1021" w:type="pct"/>
            <w:vAlign w:val="center"/>
            <w:hideMark/>
          </w:tcPr>
          <w:p w14:paraId="649D6396" w14:textId="77777777" w:rsidR="007B2294" w:rsidRPr="00396807" w:rsidRDefault="007B2294" w:rsidP="007B2294">
            <w:pPr>
              <w:ind w:right="50"/>
              <w:jc w:val="both"/>
              <w:rPr>
                <w:rFonts w:ascii="Arial" w:hAnsi="Arial" w:cs="Arial"/>
              </w:rPr>
            </w:pPr>
            <w:r w:rsidRPr="00396807">
              <w:rPr>
                <w:rFonts w:ascii="Arial" w:hAnsi="Arial" w:cs="Arial"/>
              </w:rPr>
              <w:t>Incluye eventos que requieran atención de primeros auxilios.</w:t>
            </w:r>
          </w:p>
        </w:tc>
        <w:tc>
          <w:tcPr>
            <w:tcW w:w="1134" w:type="pct"/>
            <w:vAlign w:val="center"/>
            <w:hideMark/>
          </w:tcPr>
          <w:p w14:paraId="0502530E" w14:textId="77777777" w:rsidR="007B2294" w:rsidRPr="00396807" w:rsidRDefault="007B2294" w:rsidP="007B2294">
            <w:pPr>
              <w:ind w:right="50"/>
              <w:jc w:val="both"/>
              <w:rPr>
                <w:rFonts w:ascii="Arial" w:hAnsi="Arial" w:cs="Arial"/>
              </w:rPr>
            </w:pPr>
            <w:r w:rsidRPr="00396807">
              <w:rPr>
                <w:rFonts w:ascii="Arial" w:hAnsi="Arial" w:cs="Arial"/>
              </w:rPr>
              <w:t>Puede incluir lesiones y/o enfermedades con tratamiento médico.</w:t>
            </w:r>
          </w:p>
        </w:tc>
        <w:tc>
          <w:tcPr>
            <w:tcW w:w="1059" w:type="pct"/>
            <w:vAlign w:val="center"/>
            <w:hideMark/>
          </w:tcPr>
          <w:p w14:paraId="4538E03B" w14:textId="77777777" w:rsidR="007B2294" w:rsidRPr="00396807" w:rsidRDefault="007B2294" w:rsidP="007B2294">
            <w:pPr>
              <w:ind w:right="50"/>
              <w:jc w:val="both"/>
              <w:rPr>
                <w:rFonts w:ascii="Arial" w:hAnsi="Arial" w:cs="Arial"/>
              </w:rPr>
            </w:pPr>
            <w:r w:rsidRPr="00396807">
              <w:rPr>
                <w:rFonts w:ascii="Arial" w:hAnsi="Arial" w:cs="Arial"/>
              </w:rPr>
              <w:t>Incluye lesiones graves y traslado a un centro médico especializado.</w:t>
            </w:r>
          </w:p>
        </w:tc>
        <w:tc>
          <w:tcPr>
            <w:tcW w:w="938" w:type="pct"/>
            <w:vAlign w:val="center"/>
            <w:hideMark/>
          </w:tcPr>
          <w:p w14:paraId="31FF0E5A" w14:textId="77777777" w:rsidR="007B2294" w:rsidRPr="00396807" w:rsidRDefault="007B2294" w:rsidP="007B2294">
            <w:pPr>
              <w:ind w:right="50"/>
              <w:jc w:val="both"/>
              <w:rPr>
                <w:rFonts w:ascii="Arial" w:hAnsi="Arial" w:cs="Arial"/>
              </w:rPr>
            </w:pPr>
            <w:r w:rsidRPr="00396807">
              <w:rPr>
                <w:rFonts w:ascii="Arial" w:hAnsi="Arial" w:cs="Arial"/>
              </w:rPr>
              <w:t>Incluye eventos de afectación masiva de personal.</w:t>
            </w:r>
          </w:p>
        </w:tc>
      </w:tr>
      <w:tr w:rsidR="007B2294" w:rsidRPr="00396807" w14:paraId="13CDDA4D" w14:textId="77777777" w:rsidTr="007B2294">
        <w:trPr>
          <w:trHeight w:val="909"/>
          <w:jc w:val="center"/>
        </w:trPr>
        <w:tc>
          <w:tcPr>
            <w:tcW w:w="848" w:type="pct"/>
            <w:vAlign w:val="center"/>
            <w:hideMark/>
          </w:tcPr>
          <w:p w14:paraId="5B59A919" w14:textId="77777777" w:rsidR="007B2294" w:rsidRPr="00396807" w:rsidRDefault="007B2294" w:rsidP="007B2294">
            <w:pPr>
              <w:ind w:right="50"/>
              <w:jc w:val="both"/>
              <w:rPr>
                <w:rFonts w:ascii="Arial" w:hAnsi="Arial" w:cs="Arial"/>
              </w:rPr>
            </w:pPr>
            <w:r w:rsidRPr="00396807">
              <w:rPr>
                <w:rFonts w:ascii="Arial" w:hAnsi="Arial" w:cs="Arial"/>
              </w:rPr>
              <w:t>Evacuación de personas</w:t>
            </w:r>
          </w:p>
        </w:tc>
        <w:tc>
          <w:tcPr>
            <w:tcW w:w="1021" w:type="pct"/>
            <w:vAlign w:val="center"/>
            <w:hideMark/>
          </w:tcPr>
          <w:p w14:paraId="19B90A10" w14:textId="77777777" w:rsidR="007B2294" w:rsidRPr="00396807" w:rsidRDefault="007B2294" w:rsidP="007B2294">
            <w:pPr>
              <w:ind w:right="50"/>
              <w:jc w:val="both"/>
              <w:rPr>
                <w:rFonts w:ascii="Arial" w:hAnsi="Arial" w:cs="Arial"/>
              </w:rPr>
            </w:pPr>
            <w:r w:rsidRPr="00396807">
              <w:rPr>
                <w:rFonts w:ascii="Arial" w:hAnsi="Arial" w:cs="Arial"/>
              </w:rPr>
              <w:t>Puede requerir la evacuación preventiva y/o parcial de área.</w:t>
            </w:r>
          </w:p>
        </w:tc>
        <w:tc>
          <w:tcPr>
            <w:tcW w:w="1134" w:type="pct"/>
            <w:vAlign w:val="center"/>
            <w:hideMark/>
          </w:tcPr>
          <w:p w14:paraId="6AC3C374" w14:textId="77777777" w:rsidR="007B2294" w:rsidRPr="00396807" w:rsidRDefault="007B2294" w:rsidP="007B2294">
            <w:pPr>
              <w:ind w:right="50"/>
              <w:jc w:val="both"/>
              <w:rPr>
                <w:rFonts w:ascii="Arial" w:hAnsi="Arial" w:cs="Arial"/>
              </w:rPr>
            </w:pPr>
            <w:r w:rsidRPr="00396807">
              <w:rPr>
                <w:rFonts w:ascii="Arial" w:hAnsi="Arial" w:cs="Arial"/>
              </w:rPr>
              <w:t>Se requiere la evacuación del personal administrativo.</w:t>
            </w:r>
          </w:p>
        </w:tc>
        <w:tc>
          <w:tcPr>
            <w:tcW w:w="1059" w:type="pct"/>
            <w:vAlign w:val="center"/>
            <w:hideMark/>
          </w:tcPr>
          <w:p w14:paraId="732E2975" w14:textId="77777777" w:rsidR="007B2294" w:rsidRPr="00396807" w:rsidRDefault="007B2294" w:rsidP="007B2294">
            <w:pPr>
              <w:ind w:right="50"/>
              <w:jc w:val="both"/>
              <w:rPr>
                <w:rFonts w:ascii="Arial" w:hAnsi="Arial" w:cs="Arial"/>
              </w:rPr>
            </w:pPr>
            <w:r w:rsidRPr="00396807">
              <w:rPr>
                <w:rFonts w:ascii="Arial" w:hAnsi="Arial" w:cs="Arial"/>
              </w:rPr>
              <w:t>Puede requerir la evacuación de áreas comunes</w:t>
            </w:r>
          </w:p>
        </w:tc>
        <w:tc>
          <w:tcPr>
            <w:tcW w:w="938" w:type="pct"/>
            <w:vAlign w:val="center"/>
            <w:hideMark/>
          </w:tcPr>
          <w:p w14:paraId="4CF9520F" w14:textId="77777777" w:rsidR="007B2294" w:rsidRPr="00396807" w:rsidRDefault="007B2294" w:rsidP="007B2294">
            <w:pPr>
              <w:ind w:right="50"/>
              <w:jc w:val="both"/>
              <w:rPr>
                <w:rFonts w:ascii="Arial" w:hAnsi="Arial" w:cs="Arial"/>
              </w:rPr>
            </w:pPr>
            <w:r w:rsidRPr="00396807">
              <w:rPr>
                <w:rFonts w:ascii="Arial" w:hAnsi="Arial" w:cs="Arial"/>
              </w:rPr>
              <w:t xml:space="preserve">Puede requerir la evacuación de áreas externas </w:t>
            </w:r>
          </w:p>
        </w:tc>
      </w:tr>
      <w:tr w:rsidR="007B2294" w:rsidRPr="00396807" w14:paraId="3F5247F0" w14:textId="77777777" w:rsidTr="007B2294">
        <w:trPr>
          <w:trHeight w:val="1039"/>
          <w:jc w:val="center"/>
        </w:trPr>
        <w:tc>
          <w:tcPr>
            <w:tcW w:w="848" w:type="pct"/>
            <w:vAlign w:val="center"/>
            <w:hideMark/>
          </w:tcPr>
          <w:p w14:paraId="5B3C6F13" w14:textId="77777777" w:rsidR="007B2294" w:rsidRPr="00396807" w:rsidRDefault="007B2294" w:rsidP="007B2294">
            <w:pPr>
              <w:ind w:right="50"/>
              <w:jc w:val="both"/>
              <w:rPr>
                <w:rFonts w:ascii="Arial" w:hAnsi="Arial" w:cs="Arial"/>
              </w:rPr>
            </w:pPr>
            <w:r w:rsidRPr="00396807">
              <w:rPr>
                <w:rFonts w:ascii="Arial" w:hAnsi="Arial" w:cs="Arial"/>
              </w:rPr>
              <w:t>Incendio</w:t>
            </w:r>
          </w:p>
        </w:tc>
        <w:tc>
          <w:tcPr>
            <w:tcW w:w="1021" w:type="pct"/>
            <w:vAlign w:val="center"/>
            <w:hideMark/>
          </w:tcPr>
          <w:p w14:paraId="387E0119" w14:textId="77777777" w:rsidR="007B2294" w:rsidRPr="00396807" w:rsidRDefault="007B2294" w:rsidP="007B2294">
            <w:pPr>
              <w:ind w:right="50"/>
              <w:jc w:val="both"/>
              <w:rPr>
                <w:rFonts w:ascii="Arial" w:hAnsi="Arial" w:cs="Arial"/>
              </w:rPr>
            </w:pPr>
            <w:r w:rsidRPr="00396807">
              <w:rPr>
                <w:rFonts w:ascii="Arial" w:hAnsi="Arial" w:cs="Arial"/>
              </w:rPr>
              <w:t>Incendio que puede ser controlado con recursos de contraincendios del área.</w:t>
            </w:r>
          </w:p>
        </w:tc>
        <w:tc>
          <w:tcPr>
            <w:tcW w:w="1134" w:type="pct"/>
            <w:vAlign w:val="center"/>
            <w:hideMark/>
          </w:tcPr>
          <w:p w14:paraId="54FCE3B6" w14:textId="77777777" w:rsidR="007B2294" w:rsidRPr="00396807" w:rsidRDefault="007B2294" w:rsidP="007B2294">
            <w:pPr>
              <w:ind w:right="50"/>
              <w:jc w:val="both"/>
              <w:rPr>
                <w:rFonts w:ascii="Arial" w:hAnsi="Arial" w:cs="Arial"/>
              </w:rPr>
            </w:pPr>
            <w:r w:rsidRPr="00396807">
              <w:rPr>
                <w:rFonts w:ascii="Arial" w:hAnsi="Arial" w:cs="Arial"/>
              </w:rPr>
              <w:t>Incendios que demandan la actuación de los sistemas fijos y móviles de contraincendios.</w:t>
            </w:r>
          </w:p>
        </w:tc>
        <w:tc>
          <w:tcPr>
            <w:tcW w:w="1059" w:type="pct"/>
            <w:vAlign w:val="center"/>
            <w:hideMark/>
          </w:tcPr>
          <w:p w14:paraId="04B8AFD6" w14:textId="77777777" w:rsidR="007B2294" w:rsidRPr="00396807" w:rsidRDefault="007B2294" w:rsidP="007B2294">
            <w:pPr>
              <w:ind w:right="50"/>
              <w:jc w:val="both"/>
              <w:rPr>
                <w:rFonts w:ascii="Arial" w:hAnsi="Arial" w:cs="Arial"/>
              </w:rPr>
            </w:pPr>
            <w:r w:rsidRPr="00396807">
              <w:rPr>
                <w:rFonts w:ascii="Arial" w:hAnsi="Arial" w:cs="Arial"/>
              </w:rPr>
              <w:t>Incendios que requieren recursos externos del orden municipal.</w:t>
            </w:r>
          </w:p>
        </w:tc>
        <w:tc>
          <w:tcPr>
            <w:tcW w:w="938" w:type="pct"/>
            <w:vAlign w:val="center"/>
            <w:hideMark/>
          </w:tcPr>
          <w:p w14:paraId="3C3E5BBD" w14:textId="77777777" w:rsidR="007B2294" w:rsidRPr="00396807" w:rsidRDefault="007B2294" w:rsidP="007B2294">
            <w:pPr>
              <w:ind w:right="50"/>
              <w:jc w:val="both"/>
              <w:rPr>
                <w:rFonts w:ascii="Arial" w:hAnsi="Arial" w:cs="Arial"/>
              </w:rPr>
            </w:pPr>
            <w:r w:rsidRPr="00396807">
              <w:rPr>
                <w:rFonts w:ascii="Arial" w:hAnsi="Arial" w:cs="Arial"/>
              </w:rPr>
              <w:t xml:space="preserve">Incendios que requieren recursos externos del orden </w:t>
            </w:r>
            <w:proofErr w:type="spellStart"/>
            <w:r w:rsidRPr="00396807">
              <w:rPr>
                <w:rFonts w:ascii="Arial" w:hAnsi="Arial" w:cs="Arial"/>
              </w:rPr>
              <w:t>departamenta</w:t>
            </w:r>
            <w:proofErr w:type="spellEnd"/>
          </w:p>
        </w:tc>
      </w:tr>
      <w:tr w:rsidR="007B2294" w:rsidRPr="00396807" w14:paraId="642A5141" w14:textId="77777777" w:rsidTr="007B2294">
        <w:trPr>
          <w:trHeight w:val="70"/>
          <w:jc w:val="center"/>
        </w:trPr>
        <w:tc>
          <w:tcPr>
            <w:tcW w:w="848" w:type="pct"/>
            <w:vAlign w:val="center"/>
            <w:hideMark/>
          </w:tcPr>
          <w:p w14:paraId="529E99B4" w14:textId="77777777" w:rsidR="007B2294" w:rsidRPr="00396807" w:rsidRDefault="007B2294" w:rsidP="007B2294">
            <w:pPr>
              <w:ind w:right="50"/>
              <w:jc w:val="both"/>
              <w:rPr>
                <w:rFonts w:ascii="Arial" w:hAnsi="Arial" w:cs="Arial"/>
              </w:rPr>
            </w:pPr>
            <w:r w:rsidRPr="00396807">
              <w:rPr>
                <w:rFonts w:ascii="Arial" w:hAnsi="Arial" w:cs="Arial"/>
              </w:rPr>
              <w:t>Explosión</w:t>
            </w:r>
          </w:p>
        </w:tc>
        <w:tc>
          <w:tcPr>
            <w:tcW w:w="1021" w:type="pct"/>
            <w:vAlign w:val="center"/>
            <w:hideMark/>
          </w:tcPr>
          <w:p w14:paraId="297B6E3A" w14:textId="77777777" w:rsidR="007B2294" w:rsidRPr="00396807" w:rsidRDefault="007B2294" w:rsidP="007B2294">
            <w:pPr>
              <w:ind w:right="50"/>
              <w:jc w:val="both"/>
              <w:rPr>
                <w:rFonts w:ascii="Arial" w:hAnsi="Arial" w:cs="Arial"/>
              </w:rPr>
            </w:pPr>
            <w:r w:rsidRPr="00396807">
              <w:rPr>
                <w:rFonts w:ascii="Arial" w:hAnsi="Arial" w:cs="Arial"/>
              </w:rPr>
              <w:t xml:space="preserve">El alcance de la onda explosiva no supera los límites del lugar afectado. </w:t>
            </w:r>
          </w:p>
        </w:tc>
        <w:tc>
          <w:tcPr>
            <w:tcW w:w="1134" w:type="pct"/>
            <w:vAlign w:val="center"/>
            <w:hideMark/>
          </w:tcPr>
          <w:p w14:paraId="7F4066C1" w14:textId="77777777" w:rsidR="007B2294" w:rsidRPr="00396807" w:rsidRDefault="007B2294" w:rsidP="007B2294">
            <w:pPr>
              <w:ind w:right="50"/>
              <w:jc w:val="both"/>
              <w:rPr>
                <w:rFonts w:ascii="Arial" w:hAnsi="Arial" w:cs="Arial"/>
              </w:rPr>
            </w:pPr>
            <w:r w:rsidRPr="00396807">
              <w:rPr>
                <w:rFonts w:ascii="Arial" w:hAnsi="Arial" w:cs="Arial"/>
              </w:rPr>
              <w:t>El alcance de la onda explosiva ocasiona daños estructurales.</w:t>
            </w:r>
          </w:p>
        </w:tc>
        <w:tc>
          <w:tcPr>
            <w:tcW w:w="1059" w:type="pct"/>
            <w:vAlign w:val="center"/>
            <w:hideMark/>
          </w:tcPr>
          <w:p w14:paraId="64B30973" w14:textId="77777777" w:rsidR="007B2294" w:rsidRPr="00396807" w:rsidRDefault="007B2294" w:rsidP="007B2294">
            <w:pPr>
              <w:ind w:right="50"/>
              <w:jc w:val="both"/>
              <w:rPr>
                <w:rFonts w:ascii="Arial" w:hAnsi="Arial" w:cs="Arial"/>
              </w:rPr>
            </w:pPr>
            <w:r w:rsidRPr="00396807">
              <w:rPr>
                <w:rFonts w:ascii="Arial" w:hAnsi="Arial" w:cs="Arial"/>
              </w:rPr>
              <w:t>El alcance de la onda explosiva puede afectar comunidades vecinas del orden local.</w:t>
            </w:r>
          </w:p>
        </w:tc>
        <w:tc>
          <w:tcPr>
            <w:tcW w:w="938" w:type="pct"/>
            <w:vAlign w:val="center"/>
            <w:hideMark/>
          </w:tcPr>
          <w:p w14:paraId="437E6D0D" w14:textId="77777777" w:rsidR="007B2294" w:rsidRPr="00396807" w:rsidRDefault="007B2294" w:rsidP="007B2294">
            <w:pPr>
              <w:ind w:right="50"/>
              <w:jc w:val="both"/>
              <w:rPr>
                <w:rFonts w:ascii="Arial" w:hAnsi="Arial" w:cs="Arial"/>
              </w:rPr>
            </w:pPr>
            <w:r w:rsidRPr="00396807">
              <w:rPr>
                <w:rFonts w:ascii="Arial" w:hAnsi="Arial" w:cs="Arial"/>
              </w:rPr>
              <w:t xml:space="preserve">El alcance de la onda explosiva puede afectar comunidades </w:t>
            </w:r>
          </w:p>
        </w:tc>
      </w:tr>
      <w:tr w:rsidR="007B2294" w:rsidRPr="00396807" w14:paraId="1F548987" w14:textId="77777777" w:rsidTr="007B2294">
        <w:trPr>
          <w:trHeight w:val="70"/>
          <w:jc w:val="center"/>
        </w:trPr>
        <w:tc>
          <w:tcPr>
            <w:tcW w:w="848" w:type="pct"/>
            <w:vAlign w:val="center"/>
          </w:tcPr>
          <w:p w14:paraId="467C1A08" w14:textId="77777777" w:rsidR="007B2294" w:rsidRPr="00396807" w:rsidRDefault="007B2294" w:rsidP="007B2294">
            <w:pPr>
              <w:ind w:right="50"/>
              <w:jc w:val="both"/>
              <w:rPr>
                <w:rFonts w:ascii="Arial" w:hAnsi="Arial" w:cs="Arial"/>
              </w:rPr>
            </w:pPr>
            <w:r w:rsidRPr="00396807">
              <w:rPr>
                <w:rFonts w:ascii="Arial" w:hAnsi="Arial" w:cs="Arial"/>
              </w:rPr>
              <w:t xml:space="preserve">Derrame de hidrocarburos </w:t>
            </w:r>
            <w:r w:rsidRPr="00396807">
              <w:rPr>
                <w:rFonts w:ascii="Arial" w:hAnsi="Arial" w:cs="Arial"/>
                <w:b/>
              </w:rPr>
              <w:t>(ACPM)</w:t>
            </w:r>
          </w:p>
        </w:tc>
        <w:tc>
          <w:tcPr>
            <w:tcW w:w="1021" w:type="pct"/>
            <w:vAlign w:val="center"/>
          </w:tcPr>
          <w:p w14:paraId="21FF8292" w14:textId="77777777" w:rsidR="007B2294" w:rsidRPr="00396807" w:rsidRDefault="007B2294" w:rsidP="007B2294">
            <w:pPr>
              <w:ind w:right="50"/>
              <w:jc w:val="both"/>
              <w:rPr>
                <w:rFonts w:ascii="Arial" w:hAnsi="Arial" w:cs="Arial"/>
              </w:rPr>
            </w:pPr>
            <w:r w:rsidRPr="00396807">
              <w:rPr>
                <w:rFonts w:ascii="Arial" w:hAnsi="Arial" w:cs="Arial"/>
              </w:rPr>
              <w:t xml:space="preserve">V&lt;1 </w:t>
            </w:r>
            <w:proofErr w:type="spellStart"/>
            <w:r w:rsidRPr="00396807">
              <w:rPr>
                <w:rFonts w:ascii="Arial" w:hAnsi="Arial" w:cs="Arial"/>
              </w:rPr>
              <w:t>Bbl</w:t>
            </w:r>
            <w:proofErr w:type="spellEnd"/>
            <w:r w:rsidRPr="00396807">
              <w:rPr>
                <w:rFonts w:ascii="Arial" w:hAnsi="Arial" w:cs="Arial"/>
              </w:rPr>
              <w:t xml:space="preserve"> en cuerpos de agua V&lt;1 </w:t>
            </w:r>
            <w:proofErr w:type="spellStart"/>
            <w:r w:rsidRPr="00396807">
              <w:rPr>
                <w:rFonts w:ascii="Arial" w:hAnsi="Arial" w:cs="Arial"/>
              </w:rPr>
              <w:t>Bbl</w:t>
            </w:r>
            <w:proofErr w:type="spellEnd"/>
            <w:r w:rsidRPr="00396807">
              <w:rPr>
                <w:rFonts w:ascii="Arial" w:hAnsi="Arial" w:cs="Arial"/>
              </w:rPr>
              <w:t xml:space="preserve"> confinados en diques.</w:t>
            </w:r>
          </w:p>
        </w:tc>
        <w:tc>
          <w:tcPr>
            <w:tcW w:w="1134" w:type="pct"/>
            <w:vAlign w:val="center"/>
          </w:tcPr>
          <w:p w14:paraId="6240D076" w14:textId="77777777" w:rsidR="007B2294" w:rsidRPr="00396807" w:rsidRDefault="007B2294" w:rsidP="007B2294">
            <w:pPr>
              <w:ind w:right="50"/>
              <w:jc w:val="both"/>
              <w:rPr>
                <w:rFonts w:ascii="Arial" w:hAnsi="Arial" w:cs="Arial"/>
              </w:rPr>
            </w:pPr>
            <w:r w:rsidRPr="00396807">
              <w:rPr>
                <w:rFonts w:ascii="Arial" w:hAnsi="Arial" w:cs="Arial"/>
              </w:rPr>
              <w:t xml:space="preserve">1 </w:t>
            </w:r>
            <w:proofErr w:type="spellStart"/>
            <w:r w:rsidRPr="00396807">
              <w:rPr>
                <w:rFonts w:ascii="Arial" w:hAnsi="Arial" w:cs="Arial"/>
              </w:rPr>
              <w:t>Bbl</w:t>
            </w:r>
            <w:proofErr w:type="spellEnd"/>
            <w:r w:rsidRPr="00396807">
              <w:rPr>
                <w:rFonts w:ascii="Arial" w:hAnsi="Arial" w:cs="Arial"/>
              </w:rPr>
              <w:t xml:space="preserve"> &lt;V&lt; 100 </w:t>
            </w:r>
            <w:proofErr w:type="spellStart"/>
            <w:r w:rsidRPr="00396807">
              <w:rPr>
                <w:rFonts w:ascii="Arial" w:hAnsi="Arial" w:cs="Arial"/>
              </w:rPr>
              <w:t>Bbl</w:t>
            </w:r>
            <w:proofErr w:type="spellEnd"/>
            <w:r w:rsidRPr="00396807">
              <w:rPr>
                <w:rFonts w:ascii="Arial" w:hAnsi="Arial" w:cs="Arial"/>
              </w:rPr>
              <w:t xml:space="preserve"> en cuerpos de agua 1 </w:t>
            </w:r>
            <w:proofErr w:type="spellStart"/>
            <w:r w:rsidRPr="00396807">
              <w:rPr>
                <w:rFonts w:ascii="Arial" w:hAnsi="Arial" w:cs="Arial"/>
              </w:rPr>
              <w:t>Bbl</w:t>
            </w:r>
            <w:proofErr w:type="spellEnd"/>
            <w:r w:rsidRPr="00396807">
              <w:rPr>
                <w:rFonts w:ascii="Arial" w:hAnsi="Arial" w:cs="Arial"/>
              </w:rPr>
              <w:t xml:space="preserve"> &lt;V&lt; 500 </w:t>
            </w:r>
            <w:proofErr w:type="spellStart"/>
            <w:r w:rsidRPr="00396807">
              <w:rPr>
                <w:rFonts w:ascii="Arial" w:hAnsi="Arial" w:cs="Arial"/>
              </w:rPr>
              <w:t>Bbl</w:t>
            </w:r>
            <w:proofErr w:type="spellEnd"/>
            <w:r w:rsidRPr="00396807">
              <w:rPr>
                <w:rFonts w:ascii="Arial" w:hAnsi="Arial" w:cs="Arial"/>
              </w:rPr>
              <w:t xml:space="preserve"> confinados en diques.</w:t>
            </w:r>
          </w:p>
        </w:tc>
        <w:tc>
          <w:tcPr>
            <w:tcW w:w="1059" w:type="pct"/>
            <w:vAlign w:val="center"/>
          </w:tcPr>
          <w:p w14:paraId="6B8A2C43" w14:textId="77777777" w:rsidR="007B2294" w:rsidRPr="00396807" w:rsidRDefault="007B2294" w:rsidP="007B2294">
            <w:pPr>
              <w:ind w:right="50"/>
              <w:jc w:val="both"/>
              <w:rPr>
                <w:rFonts w:ascii="Arial" w:hAnsi="Arial" w:cs="Arial"/>
              </w:rPr>
            </w:pPr>
            <w:r w:rsidRPr="00396807">
              <w:rPr>
                <w:rFonts w:ascii="Arial" w:hAnsi="Arial" w:cs="Arial"/>
              </w:rPr>
              <w:t xml:space="preserve">100 </w:t>
            </w:r>
            <w:proofErr w:type="spellStart"/>
            <w:r w:rsidRPr="00396807">
              <w:rPr>
                <w:rFonts w:ascii="Arial" w:hAnsi="Arial" w:cs="Arial"/>
              </w:rPr>
              <w:t>Bbl</w:t>
            </w:r>
            <w:proofErr w:type="spellEnd"/>
            <w:r w:rsidRPr="00396807">
              <w:rPr>
                <w:rFonts w:ascii="Arial" w:hAnsi="Arial" w:cs="Arial"/>
              </w:rPr>
              <w:t xml:space="preserve"> &lt;V&lt; 500 </w:t>
            </w:r>
            <w:proofErr w:type="spellStart"/>
            <w:r w:rsidRPr="00396807">
              <w:rPr>
                <w:rFonts w:ascii="Arial" w:hAnsi="Arial" w:cs="Arial"/>
              </w:rPr>
              <w:t>Bbl</w:t>
            </w:r>
            <w:proofErr w:type="spellEnd"/>
            <w:r w:rsidRPr="00396807">
              <w:rPr>
                <w:rFonts w:ascii="Arial" w:hAnsi="Arial" w:cs="Arial"/>
              </w:rPr>
              <w:t xml:space="preserve"> en cuerpos de agua V&gt;500 </w:t>
            </w:r>
            <w:proofErr w:type="spellStart"/>
            <w:r w:rsidRPr="00396807">
              <w:rPr>
                <w:rFonts w:ascii="Arial" w:hAnsi="Arial" w:cs="Arial"/>
              </w:rPr>
              <w:t>Bbl</w:t>
            </w:r>
            <w:proofErr w:type="spellEnd"/>
            <w:r w:rsidRPr="00396807">
              <w:rPr>
                <w:rFonts w:ascii="Arial" w:hAnsi="Arial" w:cs="Arial"/>
              </w:rPr>
              <w:t xml:space="preserve"> confinados en diques.</w:t>
            </w:r>
          </w:p>
        </w:tc>
        <w:tc>
          <w:tcPr>
            <w:tcW w:w="938" w:type="pct"/>
            <w:vAlign w:val="center"/>
          </w:tcPr>
          <w:p w14:paraId="2ED0E7AC" w14:textId="77777777" w:rsidR="007B2294" w:rsidRPr="00396807" w:rsidRDefault="007B2294" w:rsidP="007B2294">
            <w:pPr>
              <w:ind w:right="50"/>
              <w:jc w:val="both"/>
              <w:rPr>
                <w:rFonts w:ascii="Arial" w:hAnsi="Arial" w:cs="Arial"/>
              </w:rPr>
            </w:pPr>
            <w:r w:rsidRPr="00396807">
              <w:rPr>
                <w:rFonts w:ascii="Arial" w:hAnsi="Arial" w:cs="Arial"/>
              </w:rPr>
              <w:t xml:space="preserve">V&gt; 500 </w:t>
            </w:r>
            <w:proofErr w:type="spellStart"/>
            <w:r w:rsidRPr="00396807">
              <w:rPr>
                <w:rFonts w:ascii="Arial" w:hAnsi="Arial" w:cs="Arial"/>
              </w:rPr>
              <w:t>Bbl</w:t>
            </w:r>
            <w:proofErr w:type="spellEnd"/>
            <w:r w:rsidRPr="00396807">
              <w:rPr>
                <w:rFonts w:ascii="Arial" w:hAnsi="Arial" w:cs="Arial"/>
              </w:rPr>
              <w:t xml:space="preserve"> en cuerpos de agua.</w:t>
            </w:r>
          </w:p>
        </w:tc>
      </w:tr>
      <w:tr w:rsidR="007B2294" w:rsidRPr="00396807" w14:paraId="68750FCB" w14:textId="77777777" w:rsidTr="007B2294">
        <w:trPr>
          <w:trHeight w:val="57"/>
          <w:jc w:val="center"/>
        </w:trPr>
        <w:tc>
          <w:tcPr>
            <w:tcW w:w="848" w:type="pct"/>
            <w:vAlign w:val="center"/>
            <w:hideMark/>
          </w:tcPr>
          <w:p w14:paraId="092CC3EF" w14:textId="77777777" w:rsidR="007B2294" w:rsidRPr="00396807" w:rsidRDefault="007B2294" w:rsidP="007B2294">
            <w:pPr>
              <w:ind w:right="50"/>
              <w:jc w:val="both"/>
              <w:rPr>
                <w:rFonts w:ascii="Arial" w:hAnsi="Arial" w:cs="Arial"/>
              </w:rPr>
            </w:pPr>
            <w:r w:rsidRPr="00396807">
              <w:rPr>
                <w:rFonts w:ascii="Arial" w:hAnsi="Arial" w:cs="Arial"/>
              </w:rPr>
              <w:t>Derrame de Sustancias químicas</w:t>
            </w:r>
          </w:p>
        </w:tc>
        <w:tc>
          <w:tcPr>
            <w:tcW w:w="1021" w:type="pct"/>
            <w:vAlign w:val="center"/>
            <w:hideMark/>
          </w:tcPr>
          <w:p w14:paraId="15654AAB" w14:textId="77777777" w:rsidR="007B2294" w:rsidRPr="00396807" w:rsidRDefault="007B2294" w:rsidP="007B2294">
            <w:pPr>
              <w:ind w:right="50"/>
              <w:jc w:val="both"/>
              <w:rPr>
                <w:rFonts w:ascii="Arial" w:hAnsi="Arial" w:cs="Arial"/>
              </w:rPr>
            </w:pPr>
            <w:r w:rsidRPr="00396807">
              <w:rPr>
                <w:rFonts w:ascii="Arial" w:hAnsi="Arial" w:cs="Arial"/>
              </w:rPr>
              <w:t xml:space="preserve">pH&lt; 5,0 o pH&gt;9,0 </w:t>
            </w:r>
          </w:p>
        </w:tc>
        <w:tc>
          <w:tcPr>
            <w:tcW w:w="1134" w:type="pct"/>
            <w:vAlign w:val="center"/>
            <w:hideMark/>
          </w:tcPr>
          <w:p w14:paraId="69EE475A" w14:textId="77777777" w:rsidR="007B2294" w:rsidRPr="00396807" w:rsidRDefault="007B2294" w:rsidP="007B2294">
            <w:pPr>
              <w:ind w:right="50"/>
              <w:jc w:val="both"/>
              <w:rPr>
                <w:rFonts w:ascii="Arial" w:hAnsi="Arial" w:cs="Arial"/>
              </w:rPr>
            </w:pPr>
            <w:r w:rsidRPr="00396807">
              <w:rPr>
                <w:rFonts w:ascii="Arial" w:hAnsi="Arial" w:cs="Arial"/>
              </w:rPr>
              <w:t xml:space="preserve">pH&lt; 5,0 o pH&gt;9,0 </w:t>
            </w:r>
          </w:p>
        </w:tc>
        <w:tc>
          <w:tcPr>
            <w:tcW w:w="1059" w:type="pct"/>
            <w:vAlign w:val="center"/>
            <w:hideMark/>
          </w:tcPr>
          <w:p w14:paraId="7534419A" w14:textId="77777777" w:rsidR="007B2294" w:rsidRPr="00396807" w:rsidRDefault="007B2294" w:rsidP="007B2294">
            <w:pPr>
              <w:ind w:right="50"/>
              <w:jc w:val="both"/>
              <w:rPr>
                <w:rFonts w:ascii="Arial" w:hAnsi="Arial" w:cs="Arial"/>
              </w:rPr>
            </w:pPr>
            <w:r w:rsidRPr="00396807">
              <w:rPr>
                <w:rFonts w:ascii="Arial" w:hAnsi="Arial" w:cs="Arial"/>
              </w:rPr>
              <w:t xml:space="preserve">pH&lt; 5,0 o pH&gt;9,0 </w:t>
            </w:r>
          </w:p>
        </w:tc>
        <w:tc>
          <w:tcPr>
            <w:tcW w:w="938" w:type="pct"/>
            <w:vAlign w:val="center"/>
            <w:hideMark/>
          </w:tcPr>
          <w:p w14:paraId="70C59F16" w14:textId="77777777" w:rsidR="007B2294" w:rsidRPr="00396807" w:rsidRDefault="007B2294" w:rsidP="007B2294">
            <w:pPr>
              <w:ind w:right="50"/>
              <w:jc w:val="both"/>
              <w:rPr>
                <w:rFonts w:ascii="Arial" w:hAnsi="Arial" w:cs="Arial"/>
              </w:rPr>
            </w:pPr>
            <w:r w:rsidRPr="00396807">
              <w:rPr>
                <w:rFonts w:ascii="Arial" w:hAnsi="Arial" w:cs="Arial"/>
              </w:rPr>
              <w:t xml:space="preserve">pH&lt; 5,0 o pH&gt;9,0 </w:t>
            </w:r>
          </w:p>
        </w:tc>
      </w:tr>
    </w:tbl>
    <w:p w14:paraId="6DEBC1E0" w14:textId="77777777" w:rsidR="007B2294" w:rsidRPr="00396807" w:rsidRDefault="007B2294" w:rsidP="007B2294">
      <w:pPr>
        <w:ind w:right="50"/>
        <w:jc w:val="both"/>
        <w:rPr>
          <w:rFonts w:ascii="Arial" w:eastAsiaTheme="minorHAnsi" w:hAnsi="Arial" w:cs="Arial"/>
          <w:iCs/>
          <w:lang w:val="es-CO" w:eastAsia="en-US"/>
        </w:rPr>
      </w:pPr>
      <w:r w:rsidRPr="00396807">
        <w:rPr>
          <w:rFonts w:ascii="Arial" w:eastAsiaTheme="minorHAnsi" w:hAnsi="Arial" w:cs="Arial"/>
          <w:i/>
          <w:iCs/>
          <w:lang w:val="es-CO" w:eastAsia="en-US"/>
        </w:rPr>
        <w:t xml:space="preserve">Fuente: </w:t>
      </w:r>
      <w:proofErr w:type="spellStart"/>
      <w:r w:rsidRPr="00396807">
        <w:rPr>
          <w:rFonts w:ascii="Arial" w:eastAsiaTheme="minorHAnsi" w:hAnsi="Arial" w:cs="Arial"/>
          <w:i/>
          <w:iCs/>
          <w:lang w:val="es-CO" w:eastAsia="en-US"/>
        </w:rPr>
        <w:t>Consultoria</w:t>
      </w:r>
      <w:proofErr w:type="spellEnd"/>
      <w:r w:rsidRPr="00396807">
        <w:rPr>
          <w:rFonts w:ascii="Arial" w:eastAsiaTheme="minorHAnsi" w:hAnsi="Arial" w:cs="Arial"/>
          <w:i/>
          <w:iCs/>
          <w:lang w:val="es-CO" w:eastAsia="en-US"/>
        </w:rPr>
        <w:t xml:space="preserve"> PYSESS</w:t>
      </w:r>
    </w:p>
    <w:p w14:paraId="08799422" w14:textId="77777777" w:rsidR="007B2294" w:rsidRPr="00396807" w:rsidRDefault="007B2294" w:rsidP="007B2294">
      <w:pPr>
        <w:ind w:right="50"/>
        <w:jc w:val="both"/>
        <w:rPr>
          <w:rFonts w:ascii="Arial" w:hAnsi="Arial" w:cs="Arial"/>
        </w:rPr>
      </w:pPr>
    </w:p>
    <w:p w14:paraId="3B34833D"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434" w:name="_Toc26893906"/>
      <w:bookmarkStart w:id="435" w:name="_Toc68782771"/>
      <w:bookmarkStart w:id="436" w:name="_Toc73102175"/>
      <w:bookmarkStart w:id="437" w:name="_Toc73102329"/>
      <w:bookmarkStart w:id="438" w:name="_Toc73102473"/>
      <w:bookmarkStart w:id="439" w:name="_Toc73102688"/>
      <w:bookmarkStart w:id="440" w:name="_Toc213492972"/>
      <w:r w:rsidRPr="00396807">
        <w:rPr>
          <w:rFonts w:ascii="Arial" w:eastAsiaTheme="majorEastAsia" w:hAnsi="Arial" w:cs="Arial"/>
          <w:b/>
          <w:bCs/>
          <w:iCs/>
          <w:lang w:val="es-CO" w:eastAsia="en-US"/>
        </w:rPr>
        <w:t>Alerta, alarma y niveles de activación</w:t>
      </w:r>
      <w:bookmarkEnd w:id="434"/>
      <w:bookmarkEnd w:id="435"/>
      <w:bookmarkEnd w:id="436"/>
      <w:bookmarkEnd w:id="437"/>
      <w:bookmarkEnd w:id="438"/>
      <w:bookmarkEnd w:id="439"/>
      <w:bookmarkEnd w:id="440"/>
    </w:p>
    <w:p w14:paraId="689B9F69" w14:textId="77777777" w:rsidR="007B2294" w:rsidRPr="00396807" w:rsidRDefault="007B2294" w:rsidP="007B2294">
      <w:pPr>
        <w:ind w:right="50"/>
        <w:jc w:val="both"/>
        <w:rPr>
          <w:rFonts w:ascii="Arial" w:hAnsi="Arial" w:cs="Arial"/>
        </w:rPr>
      </w:pPr>
      <w:r w:rsidRPr="00396807">
        <w:rPr>
          <w:rFonts w:ascii="Arial" w:hAnsi="Arial" w:cs="Arial"/>
        </w:rPr>
        <w:t>Basado en los datos suministrados por la persona que reporta el evento ocurrido (primer respondiente) el comandante del Incidente como responsable del área afectada realizará la evaluación preliminar de la misma.</w:t>
      </w:r>
    </w:p>
    <w:p w14:paraId="353F80B2" w14:textId="77777777" w:rsidR="007B2294" w:rsidRPr="00396807" w:rsidRDefault="007B2294" w:rsidP="007B2294">
      <w:pPr>
        <w:ind w:right="50"/>
        <w:jc w:val="both"/>
        <w:rPr>
          <w:rFonts w:ascii="Arial" w:hAnsi="Arial" w:cs="Arial"/>
        </w:rPr>
      </w:pPr>
    </w:p>
    <w:p w14:paraId="603908AD" w14:textId="77777777" w:rsidR="007B2294" w:rsidRPr="00396807" w:rsidRDefault="007B2294" w:rsidP="007B2294">
      <w:pPr>
        <w:ind w:right="50"/>
        <w:jc w:val="both"/>
        <w:rPr>
          <w:rFonts w:ascii="Arial" w:hAnsi="Arial" w:cs="Arial"/>
          <w:bCs/>
        </w:rPr>
      </w:pPr>
      <w:r w:rsidRPr="00396807">
        <w:rPr>
          <w:rFonts w:ascii="Arial" w:hAnsi="Arial" w:cs="Arial"/>
        </w:rPr>
        <w:t xml:space="preserve">Una vez realizada la evaluación preliminar de la emergencia por parte del comandante del Incidente, éste procederá a movilizar los recursos disponibles para la atención de Emergencia. </w:t>
      </w:r>
      <w:r w:rsidRPr="00396807">
        <w:rPr>
          <w:rFonts w:ascii="Arial" w:hAnsi="Arial" w:cs="Arial"/>
          <w:bCs/>
        </w:rPr>
        <w:t xml:space="preserve">En el Plano de evacuación. Se detallan los planos de Evacuación del </w:t>
      </w:r>
      <w:r w:rsidRPr="00396807">
        <w:rPr>
          <w:rFonts w:ascii="Arial" w:hAnsi="Arial" w:cs="Arial"/>
          <w:b/>
          <w:bCs/>
        </w:rPr>
        <w:t>MINISTERIO DEL INTERIOR.</w:t>
      </w:r>
    </w:p>
    <w:p w14:paraId="070EB0CA" w14:textId="77777777" w:rsidR="007B2294" w:rsidRPr="00396807" w:rsidRDefault="007B2294" w:rsidP="007B2294">
      <w:pPr>
        <w:ind w:right="50"/>
        <w:jc w:val="both"/>
        <w:rPr>
          <w:rFonts w:ascii="Arial" w:hAnsi="Arial" w:cs="Arial"/>
          <w:bCs/>
        </w:rPr>
      </w:pPr>
    </w:p>
    <w:p w14:paraId="59A0E3FD" w14:textId="7450B402" w:rsidR="007B2294" w:rsidRPr="00396807" w:rsidRDefault="147DBE1F" w:rsidP="4CD2EBC2">
      <w:pPr>
        <w:keepNext/>
        <w:keepLines/>
        <w:numPr>
          <w:ilvl w:val="4"/>
          <w:numId w:val="100"/>
        </w:numPr>
        <w:spacing w:before="120" w:after="120"/>
        <w:ind w:right="50"/>
        <w:jc w:val="both"/>
        <w:outlineLvl w:val="4"/>
        <w:rPr>
          <w:rFonts w:ascii="Arial" w:eastAsiaTheme="majorEastAsia" w:hAnsi="Arial" w:cs="Arial"/>
          <w:b/>
          <w:bCs/>
          <w:lang w:val="es-CO" w:eastAsia="en-US"/>
        </w:rPr>
      </w:pPr>
      <w:bookmarkStart w:id="441" w:name="_Toc26893907"/>
      <w:bookmarkStart w:id="442" w:name="_Toc68782772"/>
      <w:bookmarkStart w:id="443" w:name="_Toc73102176"/>
      <w:bookmarkStart w:id="444" w:name="_Toc73102330"/>
      <w:bookmarkStart w:id="445" w:name="_Toc73102474"/>
      <w:bookmarkStart w:id="446" w:name="_Toc73102689"/>
      <w:r w:rsidRPr="4CD2EBC2">
        <w:rPr>
          <w:rFonts w:ascii="Arial" w:eastAsiaTheme="majorEastAsia" w:hAnsi="Arial" w:cs="Arial"/>
          <w:b/>
          <w:bCs/>
          <w:lang w:val="es-CO" w:eastAsia="en-US"/>
        </w:rPr>
        <w:t xml:space="preserve"> </w:t>
      </w:r>
      <w:r w:rsidR="007B2294" w:rsidRPr="4CD2EBC2">
        <w:rPr>
          <w:rFonts w:ascii="Arial" w:eastAsiaTheme="majorEastAsia" w:hAnsi="Arial" w:cs="Arial"/>
          <w:b/>
          <w:bCs/>
          <w:lang w:val="es-CO" w:eastAsia="en-US"/>
        </w:rPr>
        <w:t>Alerta</w:t>
      </w:r>
      <w:bookmarkEnd w:id="441"/>
      <w:bookmarkEnd w:id="442"/>
      <w:bookmarkEnd w:id="443"/>
      <w:bookmarkEnd w:id="444"/>
      <w:bookmarkEnd w:id="445"/>
      <w:bookmarkEnd w:id="446"/>
    </w:p>
    <w:p w14:paraId="0C573A01" w14:textId="77777777" w:rsidR="007B2294" w:rsidRPr="00396807" w:rsidRDefault="007B2294" w:rsidP="007B2294">
      <w:pPr>
        <w:ind w:right="50"/>
        <w:jc w:val="both"/>
        <w:rPr>
          <w:rFonts w:ascii="Arial" w:hAnsi="Arial" w:cs="Arial"/>
        </w:rPr>
      </w:pPr>
      <w:r w:rsidRPr="00396807">
        <w:rPr>
          <w:rFonts w:ascii="Arial" w:hAnsi="Arial" w:cs="Arial"/>
        </w:rPr>
        <w:t xml:space="preserve">La alerta se declara con anterioridad a la manifestación de un evento peligroso, con base en el análisis de riesgo y el monitoreo del comportamiento de la respectiva amenaza; para que tanto los servidores de </w:t>
      </w:r>
      <w:r w:rsidRPr="00396807">
        <w:rPr>
          <w:rFonts w:ascii="Arial" w:hAnsi="Arial" w:cs="Arial"/>
          <w:b/>
        </w:rPr>
        <w:t>MINISTERIO DEL INTERIOR,</w:t>
      </w:r>
      <w:r w:rsidRPr="00396807">
        <w:rPr>
          <w:rFonts w:ascii="Arial" w:hAnsi="Arial" w:cs="Arial"/>
        </w:rPr>
        <w:t xml:space="preserve"> así como sus contratistas, visitantes y la población del área de influencia de probable afectación, active procedimientos de acción previamente establecidos para tomar las precauciones específicas debido a la probable y/o cercana ocurrencia de una emergencia.</w:t>
      </w:r>
    </w:p>
    <w:p w14:paraId="0958EAB8" w14:textId="77777777" w:rsidR="007B2294" w:rsidRPr="00396807" w:rsidRDefault="007B2294" w:rsidP="007B2294">
      <w:pPr>
        <w:ind w:right="50"/>
        <w:jc w:val="both"/>
        <w:rPr>
          <w:rFonts w:ascii="Arial" w:hAnsi="Arial" w:cs="Arial"/>
        </w:rPr>
      </w:pPr>
    </w:p>
    <w:p w14:paraId="33314AB8" w14:textId="77777777" w:rsidR="007B2294" w:rsidRPr="00396807" w:rsidRDefault="007B2294" w:rsidP="007B2294">
      <w:pPr>
        <w:ind w:right="50"/>
        <w:jc w:val="both"/>
        <w:rPr>
          <w:rFonts w:ascii="Arial" w:hAnsi="Arial" w:cs="Arial"/>
        </w:rPr>
      </w:pPr>
      <w:r w:rsidRPr="00396807">
        <w:rPr>
          <w:rFonts w:ascii="Arial" w:hAnsi="Arial" w:cs="Arial"/>
        </w:rPr>
        <w:t xml:space="preserve">Para efectos de armonización con la </w:t>
      </w:r>
      <w:bookmarkStart w:id="447" w:name="_Hlk117181517"/>
      <w:r w:rsidRPr="00396807">
        <w:rPr>
          <w:rFonts w:ascii="Arial" w:hAnsi="Arial" w:cs="Arial"/>
        </w:rPr>
        <w:t>Estrategia Nacional de Respuesta</w:t>
      </w:r>
      <w:bookmarkEnd w:id="447"/>
      <w:r w:rsidRPr="00396807">
        <w:rPr>
          <w:rFonts w:ascii="Arial" w:hAnsi="Arial" w:cs="Arial"/>
        </w:rPr>
        <w:t xml:space="preserve"> y las estrategias en los niveles regional y local, los niveles de alerta para la articulación territorial en la </w:t>
      </w:r>
      <w:r w:rsidRPr="00396807">
        <w:rPr>
          <w:rFonts w:ascii="Arial" w:hAnsi="Arial" w:cs="Arial"/>
        </w:rPr>
        <w:lastRenderedPageBreak/>
        <w:t xml:space="preserve">emergencia estarán asociados a un código de colores que servirá para iniciar las tareas de acuerdo con cada situación, ver </w:t>
      </w:r>
      <w:r w:rsidRPr="00396807">
        <w:rPr>
          <w:rFonts w:ascii="Arial" w:hAnsi="Arial" w:cs="Arial"/>
        </w:rPr>
        <w:fldChar w:fldCharType="begin"/>
      </w:r>
      <w:r w:rsidRPr="00396807">
        <w:rPr>
          <w:rFonts w:ascii="Arial" w:hAnsi="Arial" w:cs="Arial"/>
        </w:rPr>
        <w:instrText xml:space="preserve"> REF _Ref534706013 \h  \* MERGEFORMAT </w:instrText>
      </w:r>
      <w:r w:rsidRPr="00396807">
        <w:rPr>
          <w:rFonts w:ascii="Arial" w:hAnsi="Arial" w:cs="Arial"/>
        </w:rPr>
      </w:r>
      <w:r w:rsidRPr="00396807">
        <w:rPr>
          <w:rFonts w:ascii="Arial" w:hAnsi="Arial" w:cs="Arial"/>
        </w:rPr>
        <w:fldChar w:fldCharType="separate"/>
      </w:r>
      <w:r w:rsidRPr="00396807">
        <w:rPr>
          <w:rFonts w:ascii="Arial" w:hAnsi="Arial" w:cs="Arial"/>
        </w:rPr>
        <w:t xml:space="preserve">tabla </w:t>
      </w:r>
      <w:r w:rsidRPr="00396807">
        <w:rPr>
          <w:rFonts w:ascii="Arial" w:hAnsi="Arial" w:cs="Arial"/>
        </w:rPr>
        <w:fldChar w:fldCharType="end"/>
      </w:r>
      <w:r w:rsidRPr="00396807">
        <w:rPr>
          <w:rFonts w:ascii="Arial" w:hAnsi="Arial" w:cs="Arial"/>
        </w:rPr>
        <w:t>22.</w:t>
      </w:r>
    </w:p>
    <w:p w14:paraId="050C3F54" w14:textId="77777777" w:rsidR="007B2294" w:rsidRPr="00396807" w:rsidRDefault="007B2294" w:rsidP="007B2294">
      <w:pPr>
        <w:ind w:right="50"/>
        <w:jc w:val="both"/>
        <w:rPr>
          <w:rFonts w:ascii="Arial" w:hAnsi="Arial" w:cs="Arial"/>
        </w:rPr>
      </w:pPr>
    </w:p>
    <w:p w14:paraId="41E61BC2" w14:textId="77777777" w:rsidR="007B2294" w:rsidRPr="00396807" w:rsidRDefault="007B2294" w:rsidP="007B2294">
      <w:pPr>
        <w:keepNext/>
        <w:ind w:right="50"/>
        <w:jc w:val="both"/>
        <w:rPr>
          <w:rFonts w:ascii="Arial" w:hAnsi="Arial" w:cs="Arial"/>
          <w:lang w:val="es-CO"/>
        </w:rPr>
      </w:pPr>
      <w:bookmarkStart w:id="448" w:name="_Ref534706013"/>
      <w:bookmarkStart w:id="449" w:name="_Toc21494509"/>
      <w:bookmarkStart w:id="450" w:name="_Toc68782846"/>
      <w:bookmarkStart w:id="451" w:name="_Toc71317948"/>
      <w:bookmarkStart w:id="452" w:name="_Toc88111582"/>
      <w:r w:rsidRPr="00396807">
        <w:rPr>
          <w:rFonts w:ascii="Arial" w:hAnsi="Arial" w:cs="Arial"/>
          <w:lang w:val="es-CO"/>
        </w:rPr>
        <w:t xml:space="preserve">Tabla </w:t>
      </w:r>
      <w:bookmarkEnd w:id="448"/>
      <w:r w:rsidRPr="00396807">
        <w:rPr>
          <w:rFonts w:ascii="Arial" w:hAnsi="Arial" w:cs="Arial"/>
          <w:lang w:val="es-CO"/>
        </w:rPr>
        <w:t>22. Código de Colores Estrategia Nacional de Respuesta</w:t>
      </w:r>
      <w:bookmarkEnd w:id="449"/>
      <w:bookmarkEnd w:id="450"/>
      <w:bookmarkEnd w:id="451"/>
      <w:bookmarkEnd w:id="452"/>
    </w:p>
    <w:tbl>
      <w:tblPr>
        <w:tblW w:w="5134"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1262"/>
        <w:gridCol w:w="2175"/>
        <w:gridCol w:w="6560"/>
      </w:tblGrid>
      <w:tr w:rsidR="007B2294" w:rsidRPr="00396807" w14:paraId="0397BD5A" w14:textId="77777777" w:rsidTr="007B2294">
        <w:trPr>
          <w:trHeight w:val="20"/>
          <w:tblHeader/>
        </w:trPr>
        <w:tc>
          <w:tcPr>
            <w:tcW w:w="631" w:type="pct"/>
            <w:shd w:val="clear" w:color="auto" w:fill="D9D9D9" w:themeFill="background1" w:themeFillShade="D9"/>
            <w:vAlign w:val="center"/>
          </w:tcPr>
          <w:p w14:paraId="33C3BBB1" w14:textId="77777777" w:rsidR="007B2294" w:rsidRPr="00396807" w:rsidRDefault="007B2294" w:rsidP="007B2294">
            <w:pPr>
              <w:ind w:right="50"/>
              <w:jc w:val="both"/>
              <w:rPr>
                <w:rFonts w:ascii="Arial" w:eastAsia="Arial" w:hAnsi="Arial" w:cs="Arial"/>
                <w:b/>
                <w:bCs/>
                <w:lang w:val="es-CO"/>
              </w:rPr>
            </w:pPr>
            <w:bookmarkStart w:id="453" w:name="_Hlk63054990"/>
            <w:r w:rsidRPr="00396807">
              <w:rPr>
                <w:rFonts w:ascii="Arial" w:eastAsia="Arial" w:hAnsi="Arial" w:cs="Arial"/>
                <w:b/>
                <w:bCs/>
                <w:lang w:val="es-CO"/>
              </w:rPr>
              <w:t>CÓDIGO</w:t>
            </w:r>
          </w:p>
        </w:tc>
        <w:tc>
          <w:tcPr>
            <w:tcW w:w="1088" w:type="pct"/>
            <w:shd w:val="clear" w:color="auto" w:fill="D9D9D9" w:themeFill="background1" w:themeFillShade="D9"/>
            <w:vAlign w:val="center"/>
          </w:tcPr>
          <w:p w14:paraId="77044373" w14:textId="77777777" w:rsidR="007B2294" w:rsidRPr="00396807" w:rsidRDefault="007B2294" w:rsidP="007B2294">
            <w:pPr>
              <w:ind w:right="50"/>
              <w:jc w:val="both"/>
              <w:rPr>
                <w:rFonts w:ascii="Arial" w:eastAsia="Arial" w:hAnsi="Arial" w:cs="Arial"/>
                <w:b/>
                <w:bCs/>
                <w:lang w:val="es-CO"/>
              </w:rPr>
            </w:pPr>
            <w:r w:rsidRPr="00396807">
              <w:rPr>
                <w:rFonts w:ascii="Arial" w:eastAsia="Arial" w:hAnsi="Arial" w:cs="Arial"/>
                <w:b/>
                <w:bCs/>
                <w:lang w:val="es-CO"/>
              </w:rPr>
              <w:t>ESTADO</w:t>
            </w:r>
          </w:p>
        </w:tc>
        <w:tc>
          <w:tcPr>
            <w:tcW w:w="3281" w:type="pct"/>
            <w:shd w:val="clear" w:color="auto" w:fill="D9D9D9" w:themeFill="background1" w:themeFillShade="D9"/>
            <w:vAlign w:val="center"/>
          </w:tcPr>
          <w:p w14:paraId="799C7DEC" w14:textId="77777777" w:rsidR="007B2294" w:rsidRPr="00396807" w:rsidRDefault="007B2294" w:rsidP="007B2294">
            <w:pPr>
              <w:ind w:right="50"/>
              <w:jc w:val="both"/>
              <w:rPr>
                <w:rFonts w:ascii="Arial" w:eastAsia="Arial" w:hAnsi="Arial" w:cs="Arial"/>
                <w:b/>
                <w:bCs/>
                <w:lang w:val="es-CO"/>
              </w:rPr>
            </w:pPr>
            <w:r w:rsidRPr="00396807">
              <w:rPr>
                <w:rFonts w:ascii="Arial" w:eastAsia="Arial" w:hAnsi="Arial" w:cs="Arial"/>
                <w:b/>
                <w:bCs/>
                <w:lang w:val="es-CO"/>
              </w:rPr>
              <w:t>ACCIONES</w:t>
            </w:r>
          </w:p>
        </w:tc>
      </w:tr>
      <w:tr w:rsidR="007B2294" w:rsidRPr="00396807" w14:paraId="292EA95A" w14:textId="77777777" w:rsidTr="007B2294">
        <w:trPr>
          <w:trHeight w:val="20"/>
        </w:trPr>
        <w:tc>
          <w:tcPr>
            <w:tcW w:w="631" w:type="pct"/>
            <w:shd w:val="clear" w:color="auto" w:fill="008000"/>
            <w:vAlign w:val="center"/>
          </w:tcPr>
          <w:p w14:paraId="6F47C77C" w14:textId="77777777" w:rsidR="007B2294" w:rsidRPr="00396807" w:rsidRDefault="007B2294" w:rsidP="007B2294">
            <w:pPr>
              <w:tabs>
                <w:tab w:val="left" w:pos="142"/>
              </w:tabs>
              <w:ind w:left="85" w:right="50"/>
              <w:jc w:val="both"/>
              <w:rPr>
                <w:rFonts w:ascii="Arial" w:eastAsia="Arial" w:hAnsi="Arial" w:cs="Arial"/>
                <w:lang w:val="es-CO"/>
              </w:rPr>
            </w:pPr>
            <w:r w:rsidRPr="00396807">
              <w:rPr>
                <w:rFonts w:ascii="Arial" w:eastAsia="Arial" w:hAnsi="Arial" w:cs="Arial"/>
                <w:lang w:val="es-CO"/>
              </w:rPr>
              <w:t>Verde</w:t>
            </w:r>
          </w:p>
        </w:tc>
        <w:tc>
          <w:tcPr>
            <w:tcW w:w="1088" w:type="pct"/>
            <w:vAlign w:val="center"/>
          </w:tcPr>
          <w:p w14:paraId="2FBCDD2E" w14:textId="77777777" w:rsidR="007B2294" w:rsidRPr="00396807" w:rsidRDefault="007B2294" w:rsidP="007B2294">
            <w:pPr>
              <w:tabs>
                <w:tab w:val="left" w:pos="142"/>
              </w:tabs>
              <w:ind w:left="85" w:right="50"/>
              <w:jc w:val="both"/>
              <w:rPr>
                <w:rFonts w:ascii="Arial" w:eastAsia="Arial" w:hAnsi="Arial" w:cs="Arial"/>
                <w:lang w:val="es-CO"/>
              </w:rPr>
            </w:pPr>
            <w:r w:rsidRPr="00396807">
              <w:rPr>
                <w:rFonts w:ascii="Arial" w:hAnsi="Arial" w:cs="Arial"/>
                <w:lang w:val="es-CO"/>
              </w:rPr>
              <w:t xml:space="preserve">Normalidad </w:t>
            </w:r>
          </w:p>
        </w:tc>
        <w:tc>
          <w:tcPr>
            <w:tcW w:w="3281" w:type="pct"/>
            <w:vAlign w:val="center"/>
          </w:tcPr>
          <w:p w14:paraId="7B7DEE5F" w14:textId="77777777" w:rsidR="007B2294" w:rsidRPr="00396807" w:rsidRDefault="007B2294" w:rsidP="007B2294">
            <w:pPr>
              <w:tabs>
                <w:tab w:val="left" w:pos="142"/>
              </w:tabs>
              <w:ind w:left="85" w:right="50"/>
              <w:jc w:val="both"/>
              <w:rPr>
                <w:rFonts w:ascii="Arial" w:eastAsia="Arial" w:hAnsi="Arial" w:cs="Arial"/>
                <w:lang w:val="es-CO"/>
              </w:rPr>
            </w:pPr>
            <w:r w:rsidRPr="00396807">
              <w:rPr>
                <w:rFonts w:ascii="Arial" w:hAnsi="Arial" w:cs="Arial"/>
                <w:lang w:val="es-CO"/>
              </w:rPr>
              <w:t>Operación normal y rutinaria.</w:t>
            </w:r>
          </w:p>
        </w:tc>
      </w:tr>
      <w:tr w:rsidR="007B2294" w:rsidRPr="00396807" w14:paraId="4817A3A3" w14:textId="77777777" w:rsidTr="007B2294">
        <w:trPr>
          <w:trHeight w:val="20"/>
        </w:trPr>
        <w:tc>
          <w:tcPr>
            <w:tcW w:w="631" w:type="pct"/>
            <w:shd w:val="clear" w:color="auto" w:fill="FFFF00"/>
            <w:vAlign w:val="center"/>
          </w:tcPr>
          <w:p w14:paraId="7E239877" w14:textId="77777777" w:rsidR="007B2294" w:rsidRPr="00396807" w:rsidRDefault="007B2294" w:rsidP="007B2294">
            <w:pPr>
              <w:tabs>
                <w:tab w:val="left" w:pos="142"/>
              </w:tabs>
              <w:ind w:left="85" w:right="50"/>
              <w:jc w:val="both"/>
              <w:rPr>
                <w:rFonts w:ascii="Arial" w:eastAsia="Arial" w:hAnsi="Arial" w:cs="Arial"/>
                <w:lang w:val="es-CO"/>
              </w:rPr>
            </w:pPr>
            <w:r w:rsidRPr="00396807">
              <w:rPr>
                <w:rFonts w:ascii="Arial" w:eastAsia="Arial" w:hAnsi="Arial" w:cs="Arial"/>
                <w:lang w:val="es-CO"/>
              </w:rPr>
              <w:t>Amarillo</w:t>
            </w:r>
          </w:p>
        </w:tc>
        <w:tc>
          <w:tcPr>
            <w:tcW w:w="1088" w:type="pct"/>
            <w:vAlign w:val="center"/>
          </w:tcPr>
          <w:p w14:paraId="369D04F7" w14:textId="77777777" w:rsidR="007B2294" w:rsidRPr="00396807" w:rsidRDefault="007B2294" w:rsidP="007B2294">
            <w:pPr>
              <w:tabs>
                <w:tab w:val="left" w:pos="142"/>
              </w:tabs>
              <w:ind w:left="85" w:right="50"/>
              <w:jc w:val="both"/>
              <w:rPr>
                <w:rFonts w:ascii="Arial" w:eastAsia="Arial" w:hAnsi="Arial" w:cs="Arial"/>
                <w:lang w:val="es-CO"/>
              </w:rPr>
            </w:pPr>
            <w:r w:rsidRPr="00396807">
              <w:rPr>
                <w:rFonts w:ascii="Arial" w:hAnsi="Arial" w:cs="Arial"/>
                <w:lang w:val="es-CO"/>
              </w:rPr>
              <w:t>Preparación para la respuesta</w:t>
            </w:r>
          </w:p>
        </w:tc>
        <w:tc>
          <w:tcPr>
            <w:tcW w:w="3281" w:type="pct"/>
            <w:vAlign w:val="center"/>
          </w:tcPr>
          <w:p w14:paraId="40D45BC3" w14:textId="77777777" w:rsidR="007B2294" w:rsidRPr="00396807" w:rsidRDefault="007B2294" w:rsidP="007B2294">
            <w:pPr>
              <w:ind w:left="57" w:right="50"/>
              <w:jc w:val="both"/>
              <w:rPr>
                <w:rFonts w:ascii="Arial" w:hAnsi="Arial" w:cs="Arial"/>
              </w:rPr>
            </w:pPr>
            <w:r w:rsidRPr="00396807">
              <w:rPr>
                <w:rFonts w:ascii="Arial" w:hAnsi="Arial" w:cs="Arial"/>
              </w:rPr>
              <w:t>Notificación interna.</w:t>
            </w:r>
          </w:p>
          <w:p w14:paraId="2DD10E20" w14:textId="5E873BAB" w:rsidR="007B2294" w:rsidRPr="00396807" w:rsidRDefault="007B2294" w:rsidP="007B2294">
            <w:pPr>
              <w:ind w:left="57" w:right="50"/>
              <w:jc w:val="both"/>
              <w:rPr>
                <w:rFonts w:ascii="Arial" w:eastAsia="Arial" w:hAnsi="Arial" w:cs="Arial"/>
              </w:rPr>
            </w:pPr>
            <w:r w:rsidRPr="00396807">
              <w:rPr>
                <w:rFonts w:ascii="Arial" w:hAnsi="Arial" w:cs="Arial"/>
              </w:rPr>
              <w:t xml:space="preserve">Notificaciones a comunidades, entidades y/o </w:t>
            </w:r>
            <w:r w:rsidR="00A9088E">
              <w:rPr>
                <w:rFonts w:ascii="Arial" w:hAnsi="Arial" w:cs="Arial"/>
              </w:rPr>
              <w:t>au</w:t>
            </w:r>
            <w:r w:rsidRPr="00396807">
              <w:rPr>
                <w:rFonts w:ascii="Arial" w:hAnsi="Arial" w:cs="Arial"/>
              </w:rPr>
              <w:t>toridades.</w:t>
            </w:r>
          </w:p>
        </w:tc>
      </w:tr>
      <w:tr w:rsidR="007B2294" w:rsidRPr="00396807" w14:paraId="3BDAC9ED" w14:textId="77777777" w:rsidTr="007B2294">
        <w:trPr>
          <w:trHeight w:val="20"/>
        </w:trPr>
        <w:tc>
          <w:tcPr>
            <w:tcW w:w="631" w:type="pct"/>
            <w:shd w:val="clear" w:color="auto" w:fill="FFC000"/>
            <w:vAlign w:val="center"/>
          </w:tcPr>
          <w:p w14:paraId="4DED7F07" w14:textId="77777777" w:rsidR="007B2294" w:rsidRPr="00396807" w:rsidRDefault="007B2294" w:rsidP="007B2294">
            <w:pPr>
              <w:tabs>
                <w:tab w:val="left" w:pos="142"/>
              </w:tabs>
              <w:ind w:left="85" w:right="50"/>
              <w:jc w:val="both"/>
              <w:rPr>
                <w:rFonts w:ascii="Arial" w:eastAsia="Arial" w:hAnsi="Arial" w:cs="Arial"/>
                <w:lang w:val="es-CO"/>
              </w:rPr>
            </w:pPr>
            <w:r w:rsidRPr="00396807">
              <w:rPr>
                <w:rFonts w:ascii="Arial" w:eastAsia="Arial" w:hAnsi="Arial" w:cs="Arial"/>
                <w:lang w:val="es-CO"/>
              </w:rPr>
              <w:t>Naranja</w:t>
            </w:r>
          </w:p>
        </w:tc>
        <w:tc>
          <w:tcPr>
            <w:tcW w:w="1088" w:type="pct"/>
            <w:vAlign w:val="center"/>
          </w:tcPr>
          <w:p w14:paraId="2B2F0F14" w14:textId="77777777" w:rsidR="007B2294" w:rsidRPr="00396807" w:rsidRDefault="007B2294" w:rsidP="007B2294">
            <w:pPr>
              <w:tabs>
                <w:tab w:val="left" w:pos="142"/>
              </w:tabs>
              <w:ind w:left="85" w:right="50"/>
              <w:jc w:val="both"/>
              <w:rPr>
                <w:rFonts w:ascii="Arial" w:eastAsia="Arial" w:hAnsi="Arial" w:cs="Arial"/>
                <w:lang w:val="es-CO"/>
              </w:rPr>
            </w:pPr>
            <w:r w:rsidRPr="00396807">
              <w:rPr>
                <w:rFonts w:ascii="Arial" w:hAnsi="Arial" w:cs="Arial"/>
                <w:lang w:val="es-CO"/>
              </w:rPr>
              <w:t>Alistamiento</w:t>
            </w:r>
          </w:p>
        </w:tc>
        <w:tc>
          <w:tcPr>
            <w:tcW w:w="3281" w:type="pct"/>
            <w:vAlign w:val="center"/>
          </w:tcPr>
          <w:p w14:paraId="47623C72" w14:textId="77777777" w:rsidR="007B2294" w:rsidRPr="00396807" w:rsidRDefault="007B2294" w:rsidP="007B2294">
            <w:pPr>
              <w:ind w:left="57" w:right="50"/>
              <w:jc w:val="both"/>
              <w:rPr>
                <w:rFonts w:ascii="Arial" w:hAnsi="Arial" w:cs="Arial"/>
              </w:rPr>
            </w:pPr>
            <w:r w:rsidRPr="00396807">
              <w:rPr>
                <w:rFonts w:ascii="Arial" w:hAnsi="Arial" w:cs="Arial"/>
              </w:rPr>
              <w:t>Notificación interna.</w:t>
            </w:r>
          </w:p>
          <w:p w14:paraId="1EB5B483" w14:textId="77777777" w:rsidR="007B2294" w:rsidRPr="00396807" w:rsidRDefault="007B2294" w:rsidP="007B2294">
            <w:pPr>
              <w:ind w:left="57" w:right="50"/>
              <w:jc w:val="both"/>
              <w:rPr>
                <w:rFonts w:ascii="Arial" w:eastAsia="Arial" w:hAnsi="Arial" w:cs="Arial"/>
              </w:rPr>
            </w:pPr>
            <w:r w:rsidRPr="00396807">
              <w:rPr>
                <w:rFonts w:ascii="Arial" w:hAnsi="Arial" w:cs="Arial"/>
              </w:rPr>
              <w:t>Notificación a comunidades, entidades y/o autoridades.</w:t>
            </w:r>
          </w:p>
        </w:tc>
      </w:tr>
      <w:tr w:rsidR="007B2294" w:rsidRPr="00396807" w14:paraId="1458869B" w14:textId="77777777" w:rsidTr="007B2294">
        <w:trPr>
          <w:trHeight w:val="20"/>
        </w:trPr>
        <w:tc>
          <w:tcPr>
            <w:tcW w:w="631" w:type="pct"/>
            <w:shd w:val="clear" w:color="auto" w:fill="FF0000"/>
            <w:vAlign w:val="center"/>
          </w:tcPr>
          <w:p w14:paraId="538155C0" w14:textId="77777777" w:rsidR="007B2294" w:rsidRPr="00396807" w:rsidRDefault="007B2294" w:rsidP="007B2294">
            <w:pPr>
              <w:tabs>
                <w:tab w:val="left" w:pos="142"/>
              </w:tabs>
              <w:ind w:left="85" w:right="50"/>
              <w:jc w:val="both"/>
              <w:rPr>
                <w:rFonts w:ascii="Arial" w:eastAsia="Arial" w:hAnsi="Arial" w:cs="Arial"/>
                <w:lang w:val="es-CO"/>
              </w:rPr>
            </w:pPr>
            <w:r w:rsidRPr="00396807">
              <w:rPr>
                <w:rFonts w:ascii="Arial" w:eastAsia="Arial" w:hAnsi="Arial" w:cs="Arial"/>
                <w:lang w:val="es-CO"/>
              </w:rPr>
              <w:t>Rojo</w:t>
            </w:r>
          </w:p>
        </w:tc>
        <w:tc>
          <w:tcPr>
            <w:tcW w:w="1088" w:type="pct"/>
            <w:vAlign w:val="center"/>
          </w:tcPr>
          <w:p w14:paraId="23C3799F" w14:textId="77777777" w:rsidR="007B2294" w:rsidRPr="00396807" w:rsidRDefault="007B2294" w:rsidP="007B2294">
            <w:pPr>
              <w:tabs>
                <w:tab w:val="left" w:pos="142"/>
              </w:tabs>
              <w:ind w:left="85" w:right="50"/>
              <w:jc w:val="both"/>
              <w:rPr>
                <w:rFonts w:ascii="Arial" w:eastAsia="Arial" w:hAnsi="Arial" w:cs="Arial"/>
                <w:lang w:val="es-CO"/>
              </w:rPr>
            </w:pPr>
            <w:r w:rsidRPr="00396807">
              <w:rPr>
                <w:rFonts w:ascii="Arial" w:hAnsi="Arial" w:cs="Arial"/>
                <w:lang w:val="es-CO"/>
              </w:rPr>
              <w:t>Inicio acciones de respuesta</w:t>
            </w:r>
          </w:p>
        </w:tc>
        <w:tc>
          <w:tcPr>
            <w:tcW w:w="3281" w:type="pct"/>
            <w:vAlign w:val="center"/>
          </w:tcPr>
          <w:p w14:paraId="1D1D9E8F" w14:textId="77777777" w:rsidR="007B2294" w:rsidRPr="00396807" w:rsidRDefault="007B2294" w:rsidP="007B2294">
            <w:pPr>
              <w:tabs>
                <w:tab w:val="left" w:pos="142"/>
              </w:tabs>
              <w:ind w:left="85" w:right="50"/>
              <w:jc w:val="both"/>
              <w:rPr>
                <w:rFonts w:ascii="Arial" w:eastAsia="Arial" w:hAnsi="Arial" w:cs="Arial"/>
                <w:lang w:val="es-CO"/>
              </w:rPr>
            </w:pPr>
            <w:r w:rsidRPr="00396807">
              <w:rPr>
                <w:rFonts w:ascii="Arial" w:hAnsi="Arial" w:cs="Arial"/>
                <w:lang w:val="es-CO"/>
              </w:rPr>
              <w:t>Activación del PEC e implementación de las estrategias de respuesta según aplique.</w:t>
            </w:r>
          </w:p>
        </w:tc>
      </w:tr>
    </w:tbl>
    <w:bookmarkEnd w:id="453"/>
    <w:p w14:paraId="233093B2" w14:textId="77777777" w:rsidR="007B2294" w:rsidRPr="00396807" w:rsidRDefault="007B2294" w:rsidP="007B2294">
      <w:pPr>
        <w:ind w:right="50"/>
        <w:jc w:val="both"/>
        <w:rPr>
          <w:rFonts w:ascii="Arial" w:eastAsiaTheme="minorHAnsi" w:hAnsi="Arial" w:cs="Arial"/>
          <w:i/>
          <w:lang w:val="es-CO" w:eastAsia="en-US"/>
        </w:rPr>
      </w:pPr>
      <w:r w:rsidRPr="00396807">
        <w:rPr>
          <w:rFonts w:ascii="Arial" w:eastAsiaTheme="minorHAnsi" w:hAnsi="Arial" w:cs="Arial"/>
          <w:i/>
          <w:lang w:val="es-CO" w:eastAsia="en-US"/>
        </w:rPr>
        <w:t xml:space="preserve">Fuente: Estrategia Nacional de Respuesta </w:t>
      </w:r>
    </w:p>
    <w:p w14:paraId="199ECDA9" w14:textId="77777777" w:rsidR="007B2294" w:rsidRPr="00396807" w:rsidRDefault="007B2294" w:rsidP="007B2294">
      <w:pPr>
        <w:ind w:right="50"/>
        <w:jc w:val="both"/>
        <w:rPr>
          <w:rFonts w:ascii="Arial" w:eastAsiaTheme="minorHAnsi" w:hAnsi="Arial" w:cs="Arial"/>
          <w:i/>
          <w:lang w:val="es-CO" w:eastAsia="en-US"/>
        </w:rPr>
      </w:pPr>
    </w:p>
    <w:p w14:paraId="7C44967F" w14:textId="77777777" w:rsidR="007B2294" w:rsidRPr="00396807" w:rsidRDefault="007B2294" w:rsidP="00F97A89">
      <w:pPr>
        <w:keepNext/>
        <w:keepLines/>
        <w:numPr>
          <w:ilvl w:val="4"/>
          <w:numId w:val="100"/>
        </w:numPr>
        <w:spacing w:before="120" w:after="120"/>
        <w:ind w:right="50"/>
        <w:jc w:val="both"/>
        <w:outlineLvl w:val="4"/>
        <w:rPr>
          <w:rFonts w:ascii="Arial" w:eastAsiaTheme="majorEastAsia" w:hAnsi="Arial" w:cs="Arial"/>
          <w:b/>
          <w:lang w:val="es-CO" w:eastAsia="en-US"/>
        </w:rPr>
      </w:pPr>
      <w:bookmarkStart w:id="454" w:name="_Toc26893908"/>
      <w:bookmarkStart w:id="455" w:name="_Toc68782773"/>
      <w:bookmarkStart w:id="456" w:name="_Toc73102177"/>
      <w:bookmarkStart w:id="457" w:name="_Toc73102331"/>
      <w:bookmarkStart w:id="458" w:name="_Toc73102475"/>
      <w:bookmarkStart w:id="459" w:name="_Toc73102690"/>
      <w:r w:rsidRPr="00396807">
        <w:rPr>
          <w:rFonts w:ascii="Arial" w:eastAsiaTheme="majorEastAsia" w:hAnsi="Arial" w:cs="Arial"/>
          <w:b/>
          <w:lang w:val="es-CO" w:eastAsia="en-US"/>
        </w:rPr>
        <w:t>Alarma</w:t>
      </w:r>
      <w:bookmarkEnd w:id="454"/>
      <w:bookmarkEnd w:id="455"/>
      <w:bookmarkEnd w:id="456"/>
      <w:bookmarkEnd w:id="457"/>
      <w:bookmarkEnd w:id="458"/>
      <w:bookmarkEnd w:id="459"/>
    </w:p>
    <w:p w14:paraId="6E4E78A0" w14:textId="77777777" w:rsidR="007B2294" w:rsidRPr="00396807" w:rsidRDefault="007B2294" w:rsidP="007B2294">
      <w:pPr>
        <w:ind w:right="50"/>
        <w:jc w:val="both"/>
        <w:rPr>
          <w:rFonts w:ascii="Arial" w:hAnsi="Arial" w:cs="Arial"/>
        </w:rPr>
      </w:pPr>
      <w:r w:rsidRPr="00396807">
        <w:rPr>
          <w:rFonts w:ascii="Arial" w:hAnsi="Arial" w:cs="Arial"/>
        </w:rPr>
        <w:t xml:space="preserve">Para dar aviso de la ocurrencia de una emergencia, a cada una de las instalaciones del </w:t>
      </w:r>
      <w:r w:rsidRPr="00396807">
        <w:rPr>
          <w:rFonts w:ascii="Arial" w:hAnsi="Arial" w:cs="Arial"/>
          <w:b/>
        </w:rPr>
        <w:t xml:space="preserve">MINISTERIO DEL INTERIOR, </w:t>
      </w:r>
      <w:r w:rsidRPr="00396807">
        <w:rPr>
          <w:rFonts w:ascii="Arial" w:hAnsi="Arial" w:cs="Arial"/>
        </w:rPr>
        <w:t xml:space="preserve">se cuenta con un sistema de alarma. </w:t>
      </w:r>
      <w:bookmarkStart w:id="460" w:name="_Hlk71486562"/>
    </w:p>
    <w:p w14:paraId="537680F1" w14:textId="77777777" w:rsidR="007B2294" w:rsidRPr="00396807" w:rsidRDefault="007B2294" w:rsidP="007B2294">
      <w:pPr>
        <w:ind w:right="50"/>
        <w:jc w:val="both"/>
        <w:rPr>
          <w:rFonts w:ascii="Arial" w:hAnsi="Arial" w:cs="Arial"/>
        </w:rPr>
      </w:pPr>
    </w:p>
    <w:p w14:paraId="043D9045"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461" w:name="_Ref534708989"/>
      <w:bookmarkStart w:id="462" w:name="_Toc26893910"/>
      <w:bookmarkStart w:id="463" w:name="_Toc68782774"/>
      <w:bookmarkStart w:id="464" w:name="_Toc73102178"/>
      <w:bookmarkStart w:id="465" w:name="_Toc73102332"/>
      <w:bookmarkStart w:id="466" w:name="_Toc73102476"/>
      <w:bookmarkStart w:id="467" w:name="_Toc73102691"/>
      <w:bookmarkStart w:id="468" w:name="_Toc213492973"/>
      <w:bookmarkEnd w:id="460"/>
      <w:r w:rsidRPr="00396807">
        <w:rPr>
          <w:rFonts w:ascii="Arial" w:eastAsiaTheme="majorEastAsia" w:hAnsi="Arial" w:cs="Arial"/>
          <w:b/>
          <w:bCs/>
          <w:iCs/>
          <w:lang w:val="es-CO" w:eastAsia="en-US"/>
        </w:rPr>
        <w:t>Estructura de la intervención y articulación de la respuesta</w:t>
      </w:r>
      <w:bookmarkEnd w:id="461"/>
      <w:bookmarkEnd w:id="462"/>
      <w:bookmarkEnd w:id="463"/>
      <w:bookmarkEnd w:id="464"/>
      <w:bookmarkEnd w:id="465"/>
      <w:bookmarkEnd w:id="466"/>
      <w:bookmarkEnd w:id="467"/>
      <w:bookmarkEnd w:id="468"/>
    </w:p>
    <w:p w14:paraId="48D45E10" w14:textId="77777777" w:rsidR="007B2294" w:rsidRPr="00396807" w:rsidRDefault="007B2294" w:rsidP="007B2294">
      <w:pPr>
        <w:ind w:right="50"/>
        <w:jc w:val="both"/>
        <w:rPr>
          <w:rFonts w:ascii="Arial" w:hAnsi="Arial" w:cs="Arial"/>
        </w:rPr>
      </w:pPr>
      <w:r w:rsidRPr="00396807">
        <w:rPr>
          <w:rFonts w:ascii="Arial" w:hAnsi="Arial" w:cs="Arial"/>
        </w:rPr>
        <w:t xml:space="preserve">La estructura de intervención y la articulación de la respuesta a emergencias del </w:t>
      </w:r>
      <w:r w:rsidRPr="00396807">
        <w:rPr>
          <w:rFonts w:ascii="Arial" w:hAnsi="Arial" w:cs="Arial"/>
          <w:b/>
        </w:rPr>
        <w:t xml:space="preserve">MINISTERIO DEL INTERIOR, </w:t>
      </w:r>
      <w:r w:rsidRPr="00396807">
        <w:rPr>
          <w:rFonts w:ascii="Arial" w:hAnsi="Arial" w:cs="Arial"/>
        </w:rPr>
        <w:t>se basan en el Sistema de Comando de Incidentes (SCI). Tal como se mencionó en el numeral 4.1.2.5 Roles y responsabilidades</w:t>
      </w:r>
      <w:r w:rsidRPr="00396807">
        <w:rPr>
          <w:rFonts w:ascii="Arial" w:hAnsi="Arial" w:cs="Arial"/>
          <w:b/>
        </w:rPr>
        <w:t xml:space="preserve"> </w:t>
      </w:r>
      <w:r w:rsidRPr="00396807">
        <w:rPr>
          <w:rFonts w:ascii="Arial" w:hAnsi="Arial" w:cs="Arial"/>
        </w:rPr>
        <w:t>del presente documento.</w:t>
      </w:r>
    </w:p>
    <w:p w14:paraId="16297218" w14:textId="77777777" w:rsidR="007B2294" w:rsidRPr="00396807" w:rsidRDefault="007B2294" w:rsidP="007B2294">
      <w:pPr>
        <w:ind w:right="50"/>
        <w:jc w:val="both"/>
        <w:rPr>
          <w:rFonts w:ascii="Arial" w:hAnsi="Arial" w:cs="Arial"/>
        </w:rPr>
      </w:pPr>
    </w:p>
    <w:p w14:paraId="4F0AB3DF"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rPr>
      </w:pPr>
      <w:bookmarkStart w:id="469" w:name="_Ref534709000"/>
      <w:bookmarkStart w:id="470" w:name="_Toc26893912"/>
      <w:bookmarkStart w:id="471" w:name="_Toc68782775"/>
      <w:bookmarkStart w:id="472" w:name="_Toc73102179"/>
      <w:bookmarkStart w:id="473" w:name="_Toc73102333"/>
      <w:bookmarkStart w:id="474" w:name="_Toc73102477"/>
      <w:bookmarkStart w:id="475" w:name="_Toc73102692"/>
      <w:bookmarkStart w:id="476" w:name="_Toc213492974"/>
      <w:r w:rsidRPr="00396807">
        <w:rPr>
          <w:rFonts w:ascii="Arial" w:eastAsiaTheme="majorEastAsia" w:hAnsi="Arial" w:cs="Arial"/>
          <w:b/>
          <w:bCs/>
          <w:iCs/>
          <w:lang w:val="es-CO"/>
        </w:rPr>
        <w:t>Protocolos y procedimientos de respuesta para cada tipo de emergencia</w:t>
      </w:r>
      <w:bookmarkEnd w:id="469"/>
      <w:bookmarkEnd w:id="470"/>
      <w:bookmarkEnd w:id="471"/>
      <w:bookmarkEnd w:id="472"/>
      <w:bookmarkEnd w:id="473"/>
      <w:bookmarkEnd w:id="474"/>
      <w:bookmarkEnd w:id="475"/>
      <w:bookmarkEnd w:id="476"/>
    </w:p>
    <w:p w14:paraId="68A351D8" w14:textId="77777777" w:rsidR="007B2294" w:rsidRPr="00396807" w:rsidRDefault="007B2294" w:rsidP="007B2294">
      <w:pPr>
        <w:ind w:right="50"/>
        <w:jc w:val="both"/>
        <w:rPr>
          <w:rFonts w:ascii="Arial" w:hAnsi="Arial" w:cs="Arial"/>
        </w:rPr>
      </w:pPr>
      <w:r w:rsidRPr="00396807">
        <w:rPr>
          <w:rFonts w:ascii="Arial" w:hAnsi="Arial" w:cs="Arial"/>
        </w:rPr>
        <w:t xml:space="preserve">A continuación, en el </w:t>
      </w:r>
      <w:r w:rsidRPr="00396807">
        <w:rPr>
          <w:rFonts w:ascii="Arial" w:hAnsi="Arial" w:cs="Arial"/>
          <w:b/>
        </w:rPr>
        <w:t xml:space="preserve">Anexo 2. </w:t>
      </w:r>
      <w:bookmarkStart w:id="477" w:name="_Hlk117281144"/>
      <w:r w:rsidRPr="00396807">
        <w:rPr>
          <w:rFonts w:ascii="Arial" w:hAnsi="Arial" w:cs="Arial"/>
          <w:b/>
        </w:rPr>
        <w:t xml:space="preserve">Procedimientos operativos normalizados </w:t>
      </w:r>
      <w:bookmarkEnd w:id="477"/>
      <w:r w:rsidRPr="00396807">
        <w:rPr>
          <w:rFonts w:ascii="Arial" w:hAnsi="Arial" w:cs="Arial"/>
          <w:b/>
        </w:rPr>
        <w:t>(PON)</w:t>
      </w:r>
      <w:r w:rsidRPr="00396807">
        <w:rPr>
          <w:rFonts w:ascii="Arial" w:hAnsi="Arial" w:cs="Arial"/>
        </w:rPr>
        <w:t xml:space="preserve"> se presentan los procedimientos de respuesta establecidos por parte del </w:t>
      </w:r>
      <w:r w:rsidRPr="00396807">
        <w:rPr>
          <w:rFonts w:ascii="Arial" w:hAnsi="Arial" w:cs="Arial"/>
          <w:b/>
        </w:rPr>
        <w:t xml:space="preserve">MINISTERIO DEL INTERIOR </w:t>
      </w:r>
      <w:r w:rsidRPr="00396807">
        <w:rPr>
          <w:rFonts w:ascii="Arial" w:hAnsi="Arial" w:cs="Arial"/>
        </w:rPr>
        <w:t>para el presente PGRD.</w:t>
      </w:r>
    </w:p>
    <w:p w14:paraId="5C87B185" w14:textId="77777777" w:rsidR="007B2294" w:rsidRPr="00396807" w:rsidRDefault="007B2294" w:rsidP="007B2294">
      <w:pPr>
        <w:ind w:right="50"/>
        <w:jc w:val="both"/>
        <w:rPr>
          <w:rFonts w:ascii="Arial" w:hAnsi="Arial" w:cs="Arial"/>
        </w:rPr>
      </w:pPr>
    </w:p>
    <w:p w14:paraId="5CB2244A"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eastAsia="en-US"/>
        </w:rPr>
      </w:pPr>
      <w:bookmarkStart w:id="478" w:name="_Toc13662692"/>
      <w:bookmarkStart w:id="479" w:name="_Toc69642979"/>
      <w:bookmarkStart w:id="480" w:name="_Toc69643118"/>
      <w:bookmarkStart w:id="481" w:name="_Toc72993897"/>
      <w:bookmarkStart w:id="482" w:name="_Toc213492975"/>
      <w:r w:rsidRPr="00396807">
        <w:rPr>
          <w:rFonts w:ascii="Arial" w:eastAsiaTheme="majorEastAsia" w:hAnsi="Arial" w:cs="Arial"/>
          <w:b/>
          <w:bCs/>
          <w:iCs/>
          <w:lang w:val="es-CO" w:eastAsia="en-US"/>
        </w:rPr>
        <w:t>Procedimientos para el manejo de la respuesta ante la emergencia</w:t>
      </w:r>
      <w:bookmarkEnd w:id="478"/>
      <w:bookmarkEnd w:id="479"/>
      <w:bookmarkEnd w:id="480"/>
      <w:bookmarkEnd w:id="481"/>
      <w:bookmarkEnd w:id="482"/>
      <w:r w:rsidRPr="00396807">
        <w:rPr>
          <w:rFonts w:ascii="Arial" w:eastAsiaTheme="majorEastAsia" w:hAnsi="Arial" w:cs="Arial"/>
          <w:b/>
          <w:bCs/>
          <w:iCs/>
          <w:lang w:val="es-CO" w:eastAsia="en-US"/>
        </w:rPr>
        <w:t xml:space="preserve"> </w:t>
      </w:r>
    </w:p>
    <w:p w14:paraId="39271714" w14:textId="77777777" w:rsidR="007B2294" w:rsidRPr="00396807" w:rsidRDefault="007B2294" w:rsidP="00F97A89">
      <w:pPr>
        <w:keepNext/>
        <w:keepLines/>
        <w:numPr>
          <w:ilvl w:val="4"/>
          <w:numId w:val="100"/>
        </w:numPr>
        <w:spacing w:before="120" w:after="120"/>
        <w:ind w:right="50"/>
        <w:jc w:val="both"/>
        <w:outlineLvl w:val="4"/>
        <w:rPr>
          <w:rFonts w:ascii="Arial" w:eastAsiaTheme="majorEastAsia" w:hAnsi="Arial" w:cs="Arial"/>
          <w:b/>
          <w:lang w:val="es-CO" w:eastAsia="en-US"/>
        </w:rPr>
      </w:pPr>
      <w:bookmarkStart w:id="483" w:name="_Toc26893916"/>
      <w:bookmarkStart w:id="484" w:name="_Toc68782780"/>
      <w:bookmarkStart w:id="485" w:name="_Toc73102184"/>
      <w:bookmarkStart w:id="486" w:name="_Toc73102338"/>
      <w:bookmarkStart w:id="487" w:name="_Toc73102482"/>
      <w:bookmarkStart w:id="488" w:name="_Toc73102697"/>
      <w:r w:rsidRPr="00396807">
        <w:rPr>
          <w:rFonts w:ascii="Arial" w:eastAsiaTheme="majorEastAsia" w:hAnsi="Arial" w:cs="Arial"/>
          <w:b/>
          <w:lang w:val="es-CO" w:eastAsia="en-US"/>
        </w:rPr>
        <w:t>Directorio de contactos para emergencia</w:t>
      </w:r>
      <w:bookmarkEnd w:id="483"/>
      <w:bookmarkEnd w:id="484"/>
      <w:bookmarkEnd w:id="485"/>
      <w:bookmarkEnd w:id="486"/>
      <w:bookmarkEnd w:id="487"/>
      <w:bookmarkEnd w:id="488"/>
    </w:p>
    <w:p w14:paraId="2BAD3F32" w14:textId="77777777" w:rsidR="007B2294" w:rsidRPr="00396807" w:rsidRDefault="007B2294" w:rsidP="007B2294">
      <w:pPr>
        <w:ind w:right="50"/>
        <w:jc w:val="both"/>
        <w:rPr>
          <w:rFonts w:ascii="Arial" w:hAnsi="Arial" w:cs="Arial"/>
        </w:rPr>
      </w:pPr>
      <w:r w:rsidRPr="00396807">
        <w:rPr>
          <w:rFonts w:ascii="Arial" w:hAnsi="Arial" w:cs="Arial"/>
        </w:rPr>
        <w:t>Los datos de contacto establecidos de los centros de Control se encuentran establecidos los formatos de d</w:t>
      </w:r>
      <w:r w:rsidRPr="00396807">
        <w:rPr>
          <w:rFonts w:ascii="Arial" w:hAnsi="Arial" w:cs="Arial"/>
          <w:b/>
        </w:rPr>
        <w:t>irectorios telefónicos de emergencia</w:t>
      </w:r>
      <w:r w:rsidRPr="00396807">
        <w:rPr>
          <w:rFonts w:ascii="Arial" w:hAnsi="Arial" w:cs="Arial"/>
        </w:rPr>
        <w:t>.</w:t>
      </w:r>
    </w:p>
    <w:p w14:paraId="305E2E57" w14:textId="77777777" w:rsidR="007B2294" w:rsidRPr="00396807" w:rsidRDefault="007B2294" w:rsidP="007B2294">
      <w:pPr>
        <w:ind w:right="50"/>
        <w:jc w:val="both"/>
        <w:rPr>
          <w:rFonts w:ascii="Arial" w:hAnsi="Arial" w:cs="Arial"/>
        </w:rPr>
      </w:pPr>
    </w:p>
    <w:p w14:paraId="28249CE5" w14:textId="77777777" w:rsidR="007B2294" w:rsidRPr="00396807" w:rsidRDefault="007B2294" w:rsidP="00F97A89">
      <w:pPr>
        <w:keepNext/>
        <w:keepLines/>
        <w:numPr>
          <w:ilvl w:val="4"/>
          <w:numId w:val="100"/>
        </w:numPr>
        <w:spacing w:before="120" w:after="120"/>
        <w:ind w:right="50"/>
        <w:jc w:val="both"/>
        <w:outlineLvl w:val="4"/>
        <w:rPr>
          <w:rFonts w:ascii="Arial" w:eastAsiaTheme="majorEastAsia" w:hAnsi="Arial" w:cs="Arial"/>
          <w:b/>
          <w:lang w:val="es-CO" w:eastAsia="en-US"/>
        </w:rPr>
      </w:pPr>
      <w:bookmarkStart w:id="489" w:name="_Toc26893917"/>
      <w:bookmarkStart w:id="490" w:name="_Toc68782781"/>
      <w:bookmarkStart w:id="491" w:name="_Toc73102185"/>
      <w:bookmarkStart w:id="492" w:name="_Toc73102339"/>
      <w:bookmarkStart w:id="493" w:name="_Toc73102483"/>
      <w:bookmarkStart w:id="494" w:name="_Toc73102698"/>
      <w:r w:rsidRPr="00396807">
        <w:rPr>
          <w:rFonts w:ascii="Arial" w:eastAsiaTheme="majorEastAsia" w:hAnsi="Arial" w:cs="Arial"/>
          <w:b/>
          <w:lang w:val="es-CO" w:eastAsia="en-US"/>
        </w:rPr>
        <w:t>Cadenas de llamado</w:t>
      </w:r>
      <w:bookmarkEnd w:id="489"/>
      <w:bookmarkEnd w:id="490"/>
      <w:bookmarkEnd w:id="491"/>
      <w:bookmarkEnd w:id="492"/>
      <w:bookmarkEnd w:id="493"/>
      <w:bookmarkEnd w:id="494"/>
    </w:p>
    <w:p w14:paraId="1FA3B624" w14:textId="77777777" w:rsidR="007B2294" w:rsidRPr="00396807" w:rsidRDefault="007B2294" w:rsidP="007B2294">
      <w:pPr>
        <w:ind w:right="50"/>
        <w:jc w:val="both"/>
        <w:rPr>
          <w:rFonts w:ascii="Arial" w:hAnsi="Arial" w:cs="Arial"/>
        </w:rPr>
      </w:pPr>
      <w:r w:rsidRPr="00396807">
        <w:rPr>
          <w:rFonts w:ascii="Arial" w:hAnsi="Arial" w:cs="Arial"/>
        </w:rPr>
        <w:t>Se desarrollan pautas referentes a las acciones, recomendaciones y medidas iniciales a efectuar por parte del primer respondiente.</w:t>
      </w:r>
    </w:p>
    <w:p w14:paraId="668F385A"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lang w:val="es-CO"/>
        </w:rPr>
      </w:pPr>
      <w:bookmarkStart w:id="495" w:name="_Toc26893931"/>
      <w:bookmarkStart w:id="496" w:name="_Toc68782794"/>
      <w:bookmarkStart w:id="497" w:name="_Toc73102199"/>
      <w:bookmarkStart w:id="498" w:name="_Toc73102353"/>
      <w:bookmarkStart w:id="499" w:name="_Toc73102497"/>
      <w:bookmarkStart w:id="500" w:name="_Toc73102712"/>
      <w:bookmarkStart w:id="501" w:name="_Toc213492976"/>
      <w:r w:rsidRPr="00396807">
        <w:rPr>
          <w:rFonts w:ascii="Arial" w:eastAsiaTheme="majorEastAsia" w:hAnsi="Arial" w:cs="Arial"/>
          <w:b/>
          <w:bCs/>
          <w:iCs/>
          <w:lang w:val="es-CO"/>
        </w:rPr>
        <w:t>Prioridades para la respuesta</w:t>
      </w:r>
      <w:bookmarkEnd w:id="495"/>
      <w:bookmarkEnd w:id="496"/>
      <w:bookmarkEnd w:id="497"/>
      <w:bookmarkEnd w:id="498"/>
      <w:bookmarkEnd w:id="499"/>
      <w:bookmarkEnd w:id="500"/>
      <w:bookmarkEnd w:id="501"/>
    </w:p>
    <w:p w14:paraId="1F71B428" w14:textId="77777777" w:rsidR="007B2294" w:rsidRPr="00396807" w:rsidRDefault="007B2294" w:rsidP="007B2294">
      <w:pPr>
        <w:ind w:right="50"/>
        <w:jc w:val="both"/>
        <w:rPr>
          <w:rFonts w:ascii="Arial" w:hAnsi="Arial" w:cs="Arial"/>
        </w:rPr>
      </w:pPr>
      <w:r w:rsidRPr="00396807">
        <w:rPr>
          <w:rFonts w:ascii="Arial" w:hAnsi="Arial" w:cs="Arial"/>
        </w:rPr>
        <w:t>Los criterios de prioridad en las operaciones de respuesta responden a</w:t>
      </w:r>
      <w:r w:rsidRPr="00396807">
        <w:rPr>
          <w:rFonts w:ascii="Arial" w:hAnsi="Arial" w:cs="Arial"/>
          <w:vertAlign w:val="superscript"/>
        </w:rPr>
        <w:footnoteReference w:id="12"/>
      </w:r>
      <w:r w:rsidRPr="00396807">
        <w:rPr>
          <w:rFonts w:ascii="Arial" w:hAnsi="Arial" w:cs="Arial"/>
        </w:rPr>
        <w:t>:</w:t>
      </w:r>
    </w:p>
    <w:p w14:paraId="681925BD" w14:textId="77777777" w:rsidR="007B2294" w:rsidRPr="00396807" w:rsidRDefault="007B2294" w:rsidP="007B2294">
      <w:pPr>
        <w:ind w:right="50"/>
        <w:jc w:val="both"/>
        <w:rPr>
          <w:rFonts w:ascii="Arial" w:hAnsi="Arial" w:cs="Arial"/>
        </w:rPr>
      </w:pPr>
      <w:r w:rsidRPr="00396807">
        <w:rPr>
          <w:rFonts w:ascii="Arial" w:hAnsi="Arial" w:cs="Arial"/>
        </w:rPr>
        <w:t xml:space="preserve">La más alta prioridad va dirigida a proteger y preservar la vida humana y animal amenazada por el incidente y así como los puntos de suministro y distribución de agua potable para el consumo. </w:t>
      </w:r>
    </w:p>
    <w:p w14:paraId="27C9C13E" w14:textId="77777777" w:rsidR="007B2294" w:rsidRPr="00396807" w:rsidRDefault="007B2294" w:rsidP="007B2294">
      <w:pPr>
        <w:ind w:right="50"/>
        <w:jc w:val="both"/>
        <w:rPr>
          <w:rFonts w:ascii="Arial" w:hAnsi="Arial" w:cs="Arial"/>
          <w:highlight w:val="yellow"/>
        </w:rPr>
      </w:pPr>
    </w:p>
    <w:p w14:paraId="02072B7D" w14:textId="77777777" w:rsidR="007B2294" w:rsidRPr="00396807" w:rsidRDefault="007B2294" w:rsidP="00F97A89">
      <w:pPr>
        <w:keepNext/>
        <w:keepLines/>
        <w:numPr>
          <w:ilvl w:val="3"/>
          <w:numId w:val="100"/>
        </w:numPr>
        <w:spacing w:before="120" w:after="120"/>
        <w:ind w:right="50"/>
        <w:jc w:val="both"/>
        <w:outlineLvl w:val="3"/>
        <w:rPr>
          <w:rFonts w:ascii="Arial" w:eastAsiaTheme="majorEastAsia" w:hAnsi="Arial" w:cs="Arial"/>
          <w:b/>
          <w:bCs/>
          <w:iCs/>
          <w:caps/>
          <w:lang w:val="es-CO"/>
        </w:rPr>
      </w:pPr>
      <w:r w:rsidRPr="00396807">
        <w:rPr>
          <w:rFonts w:ascii="Arial" w:eastAsiaTheme="majorEastAsia" w:hAnsi="Arial" w:cs="Arial"/>
          <w:b/>
          <w:bCs/>
          <w:iCs/>
          <w:lang w:val="es-CO"/>
        </w:rPr>
        <w:t> </w:t>
      </w:r>
      <w:bookmarkStart w:id="502" w:name="_Toc213492977"/>
      <w:r w:rsidRPr="00396807">
        <w:rPr>
          <w:rFonts w:ascii="Arial" w:eastAsiaTheme="majorEastAsia" w:hAnsi="Arial" w:cs="Arial"/>
          <w:b/>
          <w:bCs/>
          <w:iCs/>
          <w:lang w:val="es-CO"/>
        </w:rPr>
        <w:t>Mecanismo de actualización del plan de emergencia y contingencia</w:t>
      </w:r>
      <w:bookmarkEnd w:id="502"/>
    </w:p>
    <w:p w14:paraId="681C0438" w14:textId="3BAF4DD9" w:rsidR="007B2294" w:rsidRPr="00396807" w:rsidRDefault="007B2294" w:rsidP="007B2294">
      <w:pPr>
        <w:tabs>
          <w:tab w:val="left" w:pos="8160"/>
        </w:tabs>
        <w:jc w:val="both"/>
        <w:rPr>
          <w:rFonts w:ascii="Arial" w:hAnsi="Arial" w:cs="Arial"/>
          <w:b/>
        </w:rPr>
      </w:pPr>
      <w:r w:rsidRPr="00396807">
        <w:rPr>
          <w:rFonts w:ascii="Arial" w:hAnsi="Arial" w:cs="Arial"/>
        </w:rPr>
        <w:t xml:space="preserve">Se actualizará anualmente, de acuerdo a lo referido en los sistemas de gestión de </w:t>
      </w:r>
      <w:r w:rsidRPr="00396807">
        <w:rPr>
          <w:rFonts w:ascii="Arial" w:hAnsi="Arial" w:cs="Arial"/>
          <w:b/>
        </w:rPr>
        <w:t>MINISTERIO DEL INTERIOR.</w:t>
      </w:r>
    </w:p>
    <w:p w14:paraId="4F4A5FFD" w14:textId="77777777" w:rsidR="00214618" w:rsidRPr="007B2294" w:rsidRDefault="00214618" w:rsidP="007B2294">
      <w:pPr>
        <w:tabs>
          <w:tab w:val="left" w:pos="8160"/>
        </w:tabs>
        <w:jc w:val="both"/>
        <w:rPr>
          <w:rFonts w:ascii="Arial" w:hAnsi="Arial" w:cs="Arial"/>
          <w:i/>
          <w:color w:val="7F7F7F" w:themeColor="text1" w:themeTint="80"/>
        </w:rPr>
      </w:pPr>
    </w:p>
    <w:p w14:paraId="15DABFD3" w14:textId="77777777" w:rsidR="007B2294" w:rsidRPr="007B2294" w:rsidRDefault="007B2294" w:rsidP="007B2294">
      <w:pPr>
        <w:tabs>
          <w:tab w:val="left" w:pos="8160"/>
        </w:tabs>
        <w:jc w:val="both"/>
        <w:rPr>
          <w:rFonts w:ascii="Arial" w:hAnsi="Arial" w:cs="Arial"/>
        </w:rPr>
      </w:pPr>
    </w:p>
    <w:p w14:paraId="3A06DBDC" w14:textId="342D6675" w:rsidR="00DF5955" w:rsidRDefault="00DF5955" w:rsidP="00B368E0">
      <w:pPr>
        <w:tabs>
          <w:tab w:val="left" w:pos="8160"/>
        </w:tabs>
        <w:jc w:val="both"/>
        <w:rPr>
          <w:rFonts w:ascii="Arial" w:hAnsi="Arial" w:cs="Arial"/>
          <w:sz w:val="22"/>
          <w:szCs w:val="22"/>
        </w:rPr>
      </w:pPr>
    </w:p>
    <w:tbl>
      <w:tblPr>
        <w:tblW w:w="4980"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8"/>
        <w:gridCol w:w="4659"/>
      </w:tblGrid>
      <w:tr w:rsidR="00DF5955" w14:paraId="5D252ECB" w14:textId="77777777" w:rsidTr="4CD2EBC2">
        <w:trPr>
          <w:trHeight w:val="255"/>
        </w:trPr>
        <w:tc>
          <w:tcPr>
            <w:tcW w:w="2600" w:type="pct"/>
            <w:tcBorders>
              <w:top w:val="nil"/>
              <w:left w:val="nil"/>
              <w:bottom w:val="single" w:sz="4" w:space="0" w:color="auto"/>
              <w:right w:val="nil"/>
            </w:tcBorders>
            <w:shd w:val="clear" w:color="auto" w:fill="00B0F0"/>
            <w:vAlign w:val="center"/>
            <w:hideMark/>
          </w:tcPr>
          <w:p w14:paraId="48930B4F" w14:textId="19A829DA" w:rsidR="00DF5955" w:rsidRDefault="041DF98A" w:rsidP="4CD2EBC2">
            <w:pPr>
              <w:pStyle w:val="Ttulo1"/>
              <w:numPr>
                <w:ilvl w:val="0"/>
                <w:numId w:val="2"/>
              </w:numPr>
              <w:spacing w:before="0" w:line="256" w:lineRule="auto"/>
              <w:rPr>
                <w:rFonts w:ascii="Arial" w:hAnsi="Arial" w:cs="Arial"/>
                <w:b/>
                <w:bCs/>
                <w:color w:val="FFFFFF" w:themeColor="background1"/>
                <w:sz w:val="24"/>
                <w:szCs w:val="24"/>
              </w:rPr>
            </w:pPr>
            <w:bookmarkStart w:id="503" w:name="_Toc227924985"/>
            <w:bookmarkStart w:id="504" w:name="_Hlk200615706"/>
            <w:r w:rsidRPr="4CD2EBC2">
              <w:rPr>
                <w:rFonts w:ascii="Arial" w:hAnsi="Arial" w:cs="Arial"/>
                <w:b/>
                <w:bCs/>
                <w:color w:val="FFFFFF" w:themeColor="background1"/>
                <w:sz w:val="24"/>
                <w:szCs w:val="24"/>
              </w:rPr>
              <w:t>ANEXOS</w:t>
            </w:r>
            <w:bookmarkEnd w:id="503"/>
          </w:p>
        </w:tc>
        <w:tc>
          <w:tcPr>
            <w:tcW w:w="2400" w:type="pct"/>
            <w:tcBorders>
              <w:top w:val="nil"/>
              <w:left w:val="nil"/>
              <w:bottom w:val="nil"/>
              <w:right w:val="nil"/>
            </w:tcBorders>
            <w:vAlign w:val="center"/>
          </w:tcPr>
          <w:p w14:paraId="4C25B1DC" w14:textId="77777777" w:rsidR="00DF5955" w:rsidRDefault="00DF5955">
            <w:pPr>
              <w:spacing w:line="256" w:lineRule="auto"/>
              <w:rPr>
                <w:rFonts w:ascii="Arial" w:hAnsi="Arial" w:cs="Arial"/>
                <w:b/>
                <w:bCs/>
                <w:color w:val="FFFFFF" w:themeColor="background1"/>
              </w:rPr>
            </w:pPr>
          </w:p>
        </w:tc>
      </w:tr>
    </w:tbl>
    <w:p w14:paraId="4CC060AF" w14:textId="196734B6" w:rsidR="00DF5955" w:rsidRDefault="00DF5955" w:rsidP="00B368E0">
      <w:pPr>
        <w:tabs>
          <w:tab w:val="left" w:pos="8160"/>
        </w:tabs>
        <w:jc w:val="both"/>
        <w:rPr>
          <w:rFonts w:ascii="Arial" w:hAnsi="Arial" w:cs="Arial"/>
          <w:sz w:val="22"/>
          <w:szCs w:val="22"/>
        </w:rPr>
      </w:pPr>
    </w:p>
    <w:p w14:paraId="47F66050" w14:textId="3FA71B3F" w:rsidR="00396807" w:rsidRDefault="00396807" w:rsidP="00B368E0">
      <w:pPr>
        <w:tabs>
          <w:tab w:val="left" w:pos="8160"/>
        </w:tabs>
        <w:jc w:val="both"/>
        <w:rPr>
          <w:rFonts w:ascii="Arial" w:hAnsi="Arial" w:cs="Arial"/>
          <w:sz w:val="22"/>
          <w:szCs w:val="22"/>
        </w:rPr>
      </w:pPr>
      <w:bookmarkStart w:id="505" w:name="_Hlk112749885"/>
      <w:bookmarkEnd w:id="504"/>
      <w:r>
        <w:rPr>
          <w:rFonts w:ascii="Arial" w:hAnsi="Arial" w:cs="Arial"/>
          <w:sz w:val="22"/>
          <w:szCs w:val="22"/>
        </w:rPr>
        <w:t>N/A</w:t>
      </w:r>
    </w:p>
    <w:p w14:paraId="264DC47B" w14:textId="77777777" w:rsidR="00396807" w:rsidRDefault="00396807" w:rsidP="00B368E0">
      <w:pPr>
        <w:tabs>
          <w:tab w:val="left" w:pos="8160"/>
        </w:tabs>
        <w:jc w:val="both"/>
        <w:rPr>
          <w:rFonts w:ascii="Arial" w:hAnsi="Arial" w:cs="Arial"/>
          <w:sz w:val="22"/>
          <w:szCs w:val="22"/>
        </w:rPr>
      </w:pPr>
    </w:p>
    <w:tbl>
      <w:tblPr>
        <w:tblW w:w="4990" w:type="pct"/>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2527"/>
        <w:gridCol w:w="3965"/>
        <w:gridCol w:w="1650"/>
      </w:tblGrid>
      <w:tr w:rsidR="007836C2" w:rsidRPr="008D065E" w14:paraId="7323FED7" w14:textId="77777777" w:rsidTr="4CD2EBC2">
        <w:trPr>
          <w:trHeight w:val="255"/>
        </w:trPr>
        <w:tc>
          <w:tcPr>
            <w:tcW w:w="2114" w:type="pct"/>
            <w:gridSpan w:val="2"/>
            <w:tcBorders>
              <w:top w:val="nil"/>
              <w:left w:val="nil"/>
              <w:bottom w:val="single" w:sz="4" w:space="0" w:color="auto"/>
              <w:right w:val="nil"/>
            </w:tcBorders>
            <w:shd w:val="clear" w:color="auto" w:fill="00B0F0"/>
            <w:vAlign w:val="center"/>
          </w:tcPr>
          <w:p w14:paraId="4CCE0715" w14:textId="77777777" w:rsidR="002251EB" w:rsidRPr="00B951F0" w:rsidRDefault="41955DA0" w:rsidP="4CD2EBC2">
            <w:pPr>
              <w:pStyle w:val="Ttulo1"/>
              <w:numPr>
                <w:ilvl w:val="0"/>
                <w:numId w:val="2"/>
              </w:numPr>
              <w:spacing w:before="0"/>
              <w:ind w:left="453" w:hanging="357"/>
              <w:rPr>
                <w:rFonts w:ascii="Arial" w:hAnsi="Arial" w:cs="Arial"/>
                <w:b/>
                <w:bCs/>
                <w:color w:val="FFFFFF" w:themeColor="background1"/>
                <w:sz w:val="24"/>
                <w:szCs w:val="24"/>
              </w:rPr>
            </w:pPr>
            <w:bookmarkStart w:id="506" w:name="_Toc227924986"/>
            <w:r w:rsidRPr="4CD2EBC2">
              <w:rPr>
                <w:rFonts w:ascii="Arial" w:hAnsi="Arial" w:cs="Arial"/>
                <w:b/>
                <w:bCs/>
                <w:color w:val="FFFFFF" w:themeColor="background1"/>
                <w:sz w:val="24"/>
                <w:szCs w:val="24"/>
              </w:rPr>
              <w:t>CONTROL DE CAMBIOS</w:t>
            </w:r>
            <w:bookmarkEnd w:id="506"/>
          </w:p>
        </w:tc>
        <w:tc>
          <w:tcPr>
            <w:tcW w:w="2886" w:type="pct"/>
            <w:gridSpan w:val="2"/>
            <w:tcBorders>
              <w:top w:val="nil"/>
              <w:left w:val="nil"/>
              <w:bottom w:val="nil"/>
              <w:right w:val="nil"/>
            </w:tcBorders>
            <w:vAlign w:val="center"/>
          </w:tcPr>
          <w:p w14:paraId="16F293FD" w14:textId="77777777" w:rsidR="002251EB" w:rsidRPr="003E348C" w:rsidRDefault="002251EB" w:rsidP="007B2294">
            <w:pPr>
              <w:rPr>
                <w:rFonts w:ascii="Arial" w:hAnsi="Arial" w:cs="Arial"/>
                <w:b/>
                <w:bCs/>
                <w:color w:val="FFFFFF" w:themeColor="background1"/>
              </w:rPr>
            </w:pPr>
          </w:p>
        </w:tc>
      </w:tr>
      <w:tr w:rsidR="00957A65" w:rsidRPr="008D065E" w14:paraId="39E17738" w14:textId="77777777" w:rsidTr="4CD2EBC2">
        <w:trPr>
          <w:trHeight w:val="64"/>
        </w:trPr>
        <w:tc>
          <w:tcPr>
            <w:tcW w:w="5000" w:type="pct"/>
            <w:gridSpan w:val="4"/>
            <w:tcBorders>
              <w:top w:val="nil"/>
              <w:left w:val="nil"/>
              <w:bottom w:val="single" w:sz="4" w:space="0" w:color="auto"/>
              <w:right w:val="nil"/>
            </w:tcBorders>
            <w:vAlign w:val="center"/>
          </w:tcPr>
          <w:p w14:paraId="06D87A88" w14:textId="77777777" w:rsidR="00901F91" w:rsidRPr="00957A65" w:rsidRDefault="00901F91" w:rsidP="004C7485">
            <w:pPr>
              <w:tabs>
                <w:tab w:val="left" w:pos="8160"/>
              </w:tabs>
              <w:jc w:val="both"/>
              <w:rPr>
                <w:rFonts w:ascii="Arial" w:hAnsi="Arial" w:cs="Arial"/>
                <w:b/>
                <w:bCs/>
                <w:color w:val="FFFFFF" w:themeColor="background1"/>
                <w:sz w:val="14"/>
                <w:szCs w:val="20"/>
              </w:rPr>
            </w:pPr>
          </w:p>
        </w:tc>
      </w:tr>
      <w:tr w:rsidR="00396807" w:rsidRPr="008D065E" w14:paraId="33F5A1A6" w14:textId="77777777" w:rsidTr="4CD2EBC2">
        <w:trPr>
          <w:trHeight w:val="315"/>
        </w:trPr>
        <w:tc>
          <w:tcPr>
            <w:tcW w:w="815"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9A76195" w14:textId="6FCF76DF" w:rsidR="00396807" w:rsidRPr="007836C2" w:rsidRDefault="00396807" w:rsidP="00396807">
            <w:pPr>
              <w:pStyle w:val="Prrafodelista"/>
              <w:ind w:left="-59"/>
              <w:contextualSpacing w:val="0"/>
              <w:jc w:val="center"/>
              <w:rPr>
                <w:rFonts w:ascii="Arial" w:hAnsi="Arial" w:cs="Arial"/>
                <w:b/>
                <w:bCs/>
                <w:color w:val="FFFFFF" w:themeColor="background1"/>
                <w:sz w:val="20"/>
                <w:szCs w:val="20"/>
              </w:rPr>
            </w:pPr>
            <w:r w:rsidRPr="0005669B">
              <w:rPr>
                <w:rFonts w:ascii="Arial" w:hAnsi="Arial" w:cs="Arial"/>
                <w:b/>
              </w:rPr>
              <w:t>VERSIÓN</w:t>
            </w:r>
          </w:p>
        </w:tc>
        <w:tc>
          <w:tcPr>
            <w:tcW w:w="3337"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5575A7C" w14:textId="597FDB36" w:rsidR="00396807" w:rsidRPr="007836C2" w:rsidRDefault="00396807" w:rsidP="00396807">
            <w:pPr>
              <w:jc w:val="center"/>
              <w:rPr>
                <w:rFonts w:ascii="Arial" w:hAnsi="Arial" w:cs="Arial"/>
                <w:b/>
                <w:bCs/>
                <w:color w:val="FFFFFF" w:themeColor="background1"/>
                <w:sz w:val="20"/>
                <w:szCs w:val="20"/>
              </w:rPr>
            </w:pPr>
            <w:r w:rsidRPr="0005669B">
              <w:rPr>
                <w:rFonts w:ascii="Arial" w:hAnsi="Arial" w:cs="Arial"/>
                <w:b/>
              </w:rPr>
              <w:t>DESCRIPCIÓN DE CAMBIOS</w:t>
            </w:r>
          </w:p>
        </w:tc>
        <w:tc>
          <w:tcPr>
            <w:tcW w:w="848"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3371A38" w14:textId="1E0A693D" w:rsidR="00396807" w:rsidRPr="007836C2" w:rsidRDefault="00396807" w:rsidP="00396807">
            <w:pPr>
              <w:jc w:val="center"/>
              <w:rPr>
                <w:rFonts w:ascii="Arial" w:hAnsi="Arial" w:cs="Arial"/>
                <w:b/>
                <w:bCs/>
                <w:color w:val="FFFFFF" w:themeColor="background1"/>
                <w:sz w:val="20"/>
                <w:szCs w:val="20"/>
              </w:rPr>
            </w:pPr>
            <w:r w:rsidRPr="0005669B">
              <w:rPr>
                <w:rFonts w:ascii="Arial" w:hAnsi="Arial" w:cs="Arial"/>
                <w:b/>
                <w:bCs/>
              </w:rPr>
              <w:t>FECHA</w:t>
            </w:r>
          </w:p>
        </w:tc>
      </w:tr>
      <w:tr w:rsidR="00396807" w:rsidRPr="008D065E" w14:paraId="654BB85A" w14:textId="77777777" w:rsidTr="4CD2EBC2">
        <w:trPr>
          <w:trHeight w:val="255"/>
        </w:trPr>
        <w:tc>
          <w:tcPr>
            <w:tcW w:w="815" w:type="pct"/>
            <w:tcBorders>
              <w:top w:val="single" w:sz="4" w:space="0" w:color="auto"/>
              <w:left w:val="single" w:sz="4" w:space="0" w:color="auto"/>
              <w:bottom w:val="single" w:sz="4" w:space="0" w:color="auto"/>
              <w:right w:val="single" w:sz="4" w:space="0" w:color="auto"/>
            </w:tcBorders>
            <w:vAlign w:val="center"/>
          </w:tcPr>
          <w:p w14:paraId="714725D5" w14:textId="1073F96B" w:rsidR="00396807" w:rsidRPr="007836C2" w:rsidRDefault="00396807" w:rsidP="00396807">
            <w:pPr>
              <w:pStyle w:val="Prrafodelista"/>
              <w:ind w:left="-59"/>
              <w:contextualSpacing w:val="0"/>
              <w:jc w:val="center"/>
              <w:rPr>
                <w:rFonts w:ascii="Arial" w:hAnsi="Arial" w:cs="Arial"/>
                <w:sz w:val="20"/>
                <w:szCs w:val="20"/>
              </w:rPr>
            </w:pPr>
            <w:r>
              <w:rPr>
                <w:rFonts w:ascii="Arial" w:hAnsi="Arial" w:cs="Arial"/>
              </w:rPr>
              <w:t>01</w:t>
            </w:r>
          </w:p>
        </w:tc>
        <w:tc>
          <w:tcPr>
            <w:tcW w:w="3337" w:type="pct"/>
            <w:gridSpan w:val="2"/>
            <w:tcBorders>
              <w:top w:val="single" w:sz="4" w:space="0" w:color="auto"/>
              <w:left w:val="single" w:sz="4" w:space="0" w:color="auto"/>
              <w:bottom w:val="single" w:sz="4" w:space="0" w:color="auto"/>
              <w:right w:val="single" w:sz="4" w:space="0" w:color="auto"/>
            </w:tcBorders>
            <w:vAlign w:val="center"/>
          </w:tcPr>
          <w:p w14:paraId="518355FD" w14:textId="0933768F" w:rsidR="00396807" w:rsidRPr="007836C2" w:rsidRDefault="00396807" w:rsidP="00396807">
            <w:pPr>
              <w:jc w:val="both"/>
              <w:rPr>
                <w:rFonts w:ascii="Arial" w:hAnsi="Arial" w:cs="Arial"/>
                <w:b/>
                <w:sz w:val="20"/>
                <w:szCs w:val="20"/>
              </w:rPr>
            </w:pPr>
            <w:r w:rsidRPr="00091F8A">
              <w:rPr>
                <w:rFonts w:ascii="Arial" w:hAnsi="Arial" w:cs="Arial"/>
              </w:rPr>
              <w:t>Se crea el documento el cual hace parte integral del procedimiento de atención de emergencias y sus anexos</w:t>
            </w:r>
          </w:p>
        </w:tc>
        <w:tc>
          <w:tcPr>
            <w:tcW w:w="848" w:type="pct"/>
            <w:tcBorders>
              <w:top w:val="single" w:sz="4" w:space="0" w:color="auto"/>
              <w:left w:val="single" w:sz="4" w:space="0" w:color="auto"/>
              <w:bottom w:val="single" w:sz="4" w:space="0" w:color="auto"/>
              <w:right w:val="single" w:sz="4" w:space="0" w:color="auto"/>
            </w:tcBorders>
            <w:vAlign w:val="center"/>
          </w:tcPr>
          <w:p w14:paraId="36869D42" w14:textId="6FAA1577" w:rsidR="00396807" w:rsidRPr="00957A65" w:rsidRDefault="00A9088E" w:rsidP="0073704B">
            <w:pPr>
              <w:jc w:val="center"/>
              <w:rPr>
                <w:rFonts w:ascii="Arial" w:hAnsi="Arial" w:cs="Arial"/>
                <w:lang w:val="es-MX"/>
              </w:rPr>
            </w:pPr>
            <w:r>
              <w:rPr>
                <w:rFonts w:ascii="Arial" w:hAnsi="Arial" w:cs="Arial"/>
              </w:rPr>
              <w:t>15</w:t>
            </w:r>
            <w:r w:rsidR="00396807" w:rsidRPr="4CD2EBC2">
              <w:rPr>
                <w:rFonts w:ascii="Arial" w:hAnsi="Arial" w:cs="Arial"/>
              </w:rPr>
              <w:t>/0</w:t>
            </w:r>
            <w:r w:rsidR="0073704B">
              <w:rPr>
                <w:rFonts w:ascii="Arial" w:hAnsi="Arial" w:cs="Arial"/>
              </w:rPr>
              <w:t>6</w:t>
            </w:r>
            <w:r w:rsidR="00396807" w:rsidRPr="4CD2EBC2">
              <w:rPr>
                <w:rFonts w:ascii="Arial" w:hAnsi="Arial" w:cs="Arial"/>
              </w:rPr>
              <w:t>/2026</w:t>
            </w:r>
          </w:p>
        </w:tc>
      </w:tr>
    </w:tbl>
    <w:p w14:paraId="24EC4A8F" w14:textId="77777777" w:rsidR="002251EB" w:rsidRDefault="00EE631A" w:rsidP="00C46CF2">
      <w:pPr>
        <w:tabs>
          <w:tab w:val="left" w:pos="7404"/>
        </w:tabs>
        <w:jc w:val="both"/>
        <w:rPr>
          <w:rFonts w:ascii="Arial" w:hAnsi="Arial" w:cs="Arial"/>
          <w:color w:val="FFFFFF" w:themeColor="background1"/>
          <w:sz w:val="22"/>
          <w:szCs w:val="22"/>
        </w:rPr>
      </w:pPr>
      <w:r>
        <w:rPr>
          <w:rFonts w:ascii="Arial" w:hAnsi="Arial" w:cs="Arial"/>
          <w:color w:val="FFFFFF" w:themeColor="background1"/>
          <w:sz w:val="22"/>
          <w:szCs w:val="22"/>
        </w:rPr>
        <w:t>….</w:t>
      </w:r>
    </w:p>
    <w:tbl>
      <w:tblPr>
        <w:tblW w:w="4945"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5"/>
        <w:gridCol w:w="5564"/>
      </w:tblGrid>
      <w:tr w:rsidR="00EE631A" w:rsidRPr="008D065E" w14:paraId="2B8D581D" w14:textId="77777777" w:rsidTr="4CD2EBC2">
        <w:trPr>
          <w:trHeight w:val="255"/>
        </w:trPr>
        <w:tc>
          <w:tcPr>
            <w:tcW w:w="2114" w:type="pct"/>
            <w:tcBorders>
              <w:top w:val="nil"/>
              <w:left w:val="nil"/>
              <w:bottom w:val="single" w:sz="4" w:space="0" w:color="auto"/>
              <w:right w:val="nil"/>
            </w:tcBorders>
            <w:shd w:val="clear" w:color="auto" w:fill="00B0F0"/>
            <w:vAlign w:val="center"/>
          </w:tcPr>
          <w:p w14:paraId="17F51F14" w14:textId="77777777" w:rsidR="00EE631A" w:rsidRPr="00B951F0" w:rsidRDefault="00EE631A" w:rsidP="4CD2EBC2">
            <w:pPr>
              <w:pStyle w:val="Ttulo1"/>
              <w:numPr>
                <w:ilvl w:val="0"/>
                <w:numId w:val="2"/>
              </w:numPr>
              <w:spacing w:before="0"/>
              <w:ind w:left="453" w:right="-1530" w:hanging="357"/>
              <w:rPr>
                <w:rFonts w:ascii="Arial" w:hAnsi="Arial" w:cs="Arial"/>
                <w:b/>
                <w:bCs/>
                <w:color w:val="FFFFFF" w:themeColor="background1"/>
                <w:sz w:val="22"/>
                <w:szCs w:val="22"/>
              </w:rPr>
            </w:pPr>
            <w:bookmarkStart w:id="507" w:name="_Toc227924987"/>
            <w:bookmarkEnd w:id="505"/>
            <w:r w:rsidRPr="4CD2EBC2">
              <w:rPr>
                <w:rFonts w:ascii="Arial" w:hAnsi="Arial" w:cs="Arial"/>
                <w:b/>
                <w:bCs/>
                <w:color w:val="FFFFFF" w:themeColor="background1"/>
                <w:sz w:val="22"/>
                <w:szCs w:val="22"/>
              </w:rPr>
              <w:t>CONTROL DE FORMALIZACIÓN</w:t>
            </w:r>
            <w:bookmarkEnd w:id="507"/>
          </w:p>
        </w:tc>
        <w:tc>
          <w:tcPr>
            <w:tcW w:w="2886" w:type="pct"/>
            <w:tcBorders>
              <w:top w:val="nil"/>
              <w:left w:val="nil"/>
              <w:bottom w:val="nil"/>
              <w:right w:val="nil"/>
            </w:tcBorders>
            <w:vAlign w:val="center"/>
          </w:tcPr>
          <w:p w14:paraId="31B5EE8D" w14:textId="77777777" w:rsidR="00EE631A" w:rsidRPr="003E348C" w:rsidRDefault="00EE631A" w:rsidP="007B2294">
            <w:pPr>
              <w:rPr>
                <w:rFonts w:ascii="Arial" w:hAnsi="Arial" w:cs="Arial"/>
                <w:b/>
                <w:bCs/>
                <w:color w:val="FFFFFF" w:themeColor="background1"/>
              </w:rPr>
            </w:pPr>
          </w:p>
        </w:tc>
      </w:tr>
      <w:tr w:rsidR="009930BA" w:rsidRPr="008D065E" w14:paraId="2DB364D9" w14:textId="77777777" w:rsidTr="4CD2EBC2">
        <w:trPr>
          <w:trHeight w:val="64"/>
        </w:trPr>
        <w:tc>
          <w:tcPr>
            <w:tcW w:w="5000" w:type="pct"/>
            <w:gridSpan w:val="2"/>
            <w:tcBorders>
              <w:top w:val="nil"/>
              <w:left w:val="nil"/>
              <w:bottom w:val="single" w:sz="4" w:space="0" w:color="auto"/>
              <w:right w:val="nil"/>
            </w:tcBorders>
            <w:vAlign w:val="center"/>
          </w:tcPr>
          <w:p w14:paraId="687A0F8C" w14:textId="77777777" w:rsidR="009930BA" w:rsidRPr="00957A65" w:rsidRDefault="009930BA" w:rsidP="004B4DE9">
            <w:pPr>
              <w:spacing w:after="160" w:line="259" w:lineRule="auto"/>
              <w:rPr>
                <w:rFonts w:ascii="Arial" w:hAnsi="Arial" w:cs="Arial"/>
                <w:b/>
                <w:bCs/>
                <w:color w:val="FFFFFF" w:themeColor="background1"/>
                <w:sz w:val="14"/>
                <w:szCs w:val="20"/>
              </w:rPr>
            </w:pPr>
          </w:p>
        </w:tc>
      </w:tr>
    </w:tbl>
    <w:p w14:paraId="6BE00F96" w14:textId="2785DD2E" w:rsidR="009930BA" w:rsidRDefault="009930BA">
      <w:pPr>
        <w:rPr>
          <w:rFonts w:ascii="Arial" w:hAnsi="Arial" w:cs="Arial"/>
          <w:sz w:val="22"/>
          <w:szCs w:val="22"/>
        </w:rPr>
      </w:pPr>
    </w:p>
    <w:tbl>
      <w:tblPr>
        <w:tblW w:w="5000"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3825"/>
        <w:gridCol w:w="2972"/>
      </w:tblGrid>
      <w:tr w:rsidR="007B2294" w:rsidRPr="007B2294" w14:paraId="05524F7E" w14:textId="77777777" w:rsidTr="4CD2EBC2">
        <w:trPr>
          <w:trHeight w:val="282"/>
        </w:trPr>
        <w:tc>
          <w:tcPr>
            <w:tcW w:w="1509"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C92173F" w14:textId="77777777" w:rsidR="007B2294" w:rsidRPr="007B2294" w:rsidRDefault="007B2294" w:rsidP="007B2294">
            <w:pPr>
              <w:pStyle w:val="Prrafodelista"/>
              <w:ind w:left="-59"/>
              <w:contextualSpacing w:val="0"/>
              <w:jc w:val="center"/>
              <w:rPr>
                <w:rFonts w:ascii="Arial" w:hAnsi="Arial" w:cs="Arial"/>
                <w:b/>
                <w:bCs/>
                <w:color w:val="FFFFFF" w:themeColor="background1"/>
                <w:sz w:val="18"/>
                <w:szCs w:val="18"/>
              </w:rPr>
            </w:pPr>
            <w:r w:rsidRPr="007B2294">
              <w:rPr>
                <w:rFonts w:ascii="Arial" w:hAnsi="Arial" w:cs="Arial"/>
                <w:b/>
                <w:sz w:val="18"/>
                <w:szCs w:val="18"/>
                <w:lang w:val="es-CO"/>
              </w:rPr>
              <w:t>ELABORÓ</w:t>
            </w:r>
          </w:p>
        </w:tc>
        <w:tc>
          <w:tcPr>
            <w:tcW w:w="1964"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B928103" w14:textId="77777777" w:rsidR="007B2294" w:rsidRPr="007B2294" w:rsidRDefault="007B2294" w:rsidP="007B2294">
            <w:pPr>
              <w:jc w:val="center"/>
              <w:rPr>
                <w:rFonts w:ascii="Arial" w:hAnsi="Arial" w:cs="Arial"/>
                <w:b/>
                <w:bCs/>
                <w:color w:val="FFFFFF" w:themeColor="background1"/>
                <w:sz w:val="18"/>
                <w:szCs w:val="18"/>
              </w:rPr>
            </w:pPr>
            <w:r w:rsidRPr="007B2294">
              <w:rPr>
                <w:rFonts w:ascii="Arial" w:hAnsi="Arial" w:cs="Arial"/>
                <w:b/>
                <w:sz w:val="18"/>
                <w:szCs w:val="18"/>
                <w:lang w:val="es-CO"/>
              </w:rPr>
              <w:t>REVISÓ</w:t>
            </w:r>
          </w:p>
        </w:tc>
        <w:tc>
          <w:tcPr>
            <w:tcW w:w="1526"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E6C219D" w14:textId="77777777" w:rsidR="007B2294" w:rsidRPr="007B2294" w:rsidRDefault="007B2294" w:rsidP="007B2294">
            <w:pPr>
              <w:jc w:val="center"/>
              <w:rPr>
                <w:rFonts w:ascii="Arial" w:hAnsi="Arial" w:cs="Arial"/>
                <w:b/>
                <w:bCs/>
                <w:color w:val="FFFFFF" w:themeColor="background1"/>
                <w:sz w:val="18"/>
                <w:szCs w:val="18"/>
              </w:rPr>
            </w:pPr>
            <w:r w:rsidRPr="007B2294">
              <w:rPr>
                <w:rFonts w:ascii="Arial" w:hAnsi="Arial" w:cs="Arial"/>
                <w:b/>
                <w:sz w:val="18"/>
                <w:szCs w:val="18"/>
                <w:lang w:val="es-CO"/>
              </w:rPr>
              <w:t>APROBÓ</w:t>
            </w:r>
          </w:p>
        </w:tc>
      </w:tr>
      <w:tr w:rsidR="007B2294" w:rsidRPr="009F6849" w14:paraId="156C072A" w14:textId="77777777" w:rsidTr="4CD2EBC2">
        <w:trPr>
          <w:trHeight w:val="64"/>
        </w:trPr>
        <w:tc>
          <w:tcPr>
            <w:tcW w:w="1509" w:type="pct"/>
            <w:tcBorders>
              <w:top w:val="single" w:sz="4" w:space="0" w:color="auto"/>
              <w:left w:val="single" w:sz="4" w:space="0" w:color="auto"/>
              <w:bottom w:val="single" w:sz="4" w:space="0" w:color="auto"/>
              <w:right w:val="single" w:sz="4" w:space="0" w:color="auto"/>
            </w:tcBorders>
            <w:vAlign w:val="center"/>
          </w:tcPr>
          <w:p w14:paraId="41C044E1" w14:textId="77777777" w:rsidR="007B2294" w:rsidRPr="009F6849" w:rsidRDefault="007B2294" w:rsidP="007B2294">
            <w:pPr>
              <w:pStyle w:val="Piedepgina"/>
              <w:tabs>
                <w:tab w:val="left" w:pos="142"/>
              </w:tabs>
              <w:ind w:right="-53"/>
              <w:jc w:val="center"/>
              <w:rPr>
                <w:rFonts w:ascii="Arial" w:hAnsi="Arial" w:cs="Arial"/>
                <w:color w:val="FF0000"/>
                <w:sz w:val="18"/>
                <w:szCs w:val="18"/>
                <w:u w:val="single"/>
                <w:lang w:val="es-CO"/>
              </w:rPr>
            </w:pPr>
          </w:p>
          <w:p w14:paraId="081F36BF" w14:textId="77777777" w:rsidR="007B2294" w:rsidRPr="009F6849" w:rsidRDefault="007B2294" w:rsidP="007B2294">
            <w:pPr>
              <w:tabs>
                <w:tab w:val="left" w:pos="142"/>
                <w:tab w:val="center" w:pos="4419"/>
                <w:tab w:val="right" w:pos="8838"/>
              </w:tabs>
              <w:ind w:right="-53"/>
              <w:jc w:val="center"/>
              <w:rPr>
                <w:rFonts w:ascii="Arial" w:hAnsi="Arial" w:cs="Arial"/>
                <w:color w:val="FF0000"/>
                <w:sz w:val="18"/>
                <w:szCs w:val="18"/>
                <w:u w:val="single"/>
                <w:lang w:val="es-CO"/>
              </w:rPr>
            </w:pPr>
            <w:r w:rsidRPr="009F6849">
              <w:rPr>
                <w:rFonts w:ascii="Arial" w:hAnsi="Arial" w:cs="Arial"/>
                <w:color w:val="FF0000"/>
                <w:sz w:val="18"/>
                <w:szCs w:val="18"/>
                <w:u w:val="single"/>
                <w:lang w:val="es-CO"/>
              </w:rPr>
              <w:t>NANCY YOLANDA DÁVILA SUANCHA</w:t>
            </w:r>
          </w:p>
          <w:p w14:paraId="3083EA0C" w14:textId="77777777" w:rsidR="007B2294" w:rsidRPr="009F6849" w:rsidRDefault="007B2294" w:rsidP="007B2294">
            <w:pPr>
              <w:pStyle w:val="Prrafodelista"/>
              <w:ind w:left="-59"/>
              <w:contextualSpacing w:val="0"/>
              <w:jc w:val="center"/>
              <w:rPr>
                <w:rFonts w:ascii="Arial" w:hAnsi="Arial" w:cs="Arial"/>
                <w:b/>
                <w:sz w:val="18"/>
                <w:szCs w:val="18"/>
                <w:lang w:val="es-CO"/>
              </w:rPr>
            </w:pPr>
            <w:r>
              <w:rPr>
                <w:rFonts w:ascii="Arial" w:hAnsi="Arial" w:cs="Arial"/>
                <w:b/>
                <w:sz w:val="18"/>
                <w:szCs w:val="18"/>
                <w:lang w:val="es-CO"/>
              </w:rPr>
              <w:t>CONTRATISTA</w:t>
            </w:r>
          </w:p>
          <w:p w14:paraId="4FB68BBA" w14:textId="77777777" w:rsidR="007B2294" w:rsidRPr="009F6849" w:rsidRDefault="007B2294" w:rsidP="007B2294">
            <w:pPr>
              <w:ind w:left="-59" w:firstLine="21"/>
              <w:jc w:val="center"/>
              <w:rPr>
                <w:rFonts w:ascii="Abadi" w:hAnsi="Abadi" w:cs="Arial"/>
                <w:color w:val="000000" w:themeColor="text1"/>
                <w:sz w:val="18"/>
                <w:szCs w:val="18"/>
                <w:u w:val="single"/>
              </w:rPr>
            </w:pPr>
          </w:p>
          <w:p w14:paraId="291B2F58" w14:textId="74CF9754" w:rsidR="007B2294" w:rsidRPr="009F6849" w:rsidRDefault="007B2294" w:rsidP="007B2294">
            <w:pPr>
              <w:tabs>
                <w:tab w:val="left" w:pos="142"/>
                <w:tab w:val="center" w:pos="4419"/>
                <w:tab w:val="right" w:pos="8838"/>
              </w:tabs>
              <w:ind w:right="-53"/>
              <w:jc w:val="center"/>
              <w:rPr>
                <w:rFonts w:ascii="Arial" w:hAnsi="Arial" w:cs="Arial"/>
                <w:color w:val="FF0000"/>
                <w:sz w:val="18"/>
                <w:szCs w:val="18"/>
                <w:u w:val="single"/>
                <w:lang w:val="es-CO"/>
              </w:rPr>
            </w:pPr>
            <w:r w:rsidRPr="009F6849">
              <w:rPr>
                <w:rFonts w:ascii="Arial" w:hAnsi="Arial" w:cs="Arial"/>
                <w:color w:val="FF0000"/>
                <w:sz w:val="18"/>
                <w:szCs w:val="18"/>
                <w:u w:val="single"/>
                <w:lang w:val="es-CO"/>
              </w:rPr>
              <w:t>LUIS FERNANDO RAMÍREZ MORALES</w:t>
            </w:r>
          </w:p>
          <w:p w14:paraId="12F41578" w14:textId="77777777" w:rsidR="007B2294" w:rsidRPr="009F6849" w:rsidRDefault="007B2294" w:rsidP="007B2294">
            <w:pPr>
              <w:pStyle w:val="Prrafodelista"/>
              <w:ind w:left="-59"/>
              <w:contextualSpacing w:val="0"/>
              <w:jc w:val="center"/>
              <w:rPr>
                <w:rFonts w:ascii="Arial" w:hAnsi="Arial" w:cs="Arial"/>
                <w:sz w:val="18"/>
                <w:szCs w:val="18"/>
              </w:rPr>
            </w:pPr>
            <w:r w:rsidRPr="009F6849">
              <w:rPr>
                <w:rFonts w:ascii="Arial" w:hAnsi="Arial" w:cs="Arial"/>
                <w:b/>
                <w:sz w:val="18"/>
                <w:szCs w:val="18"/>
                <w:lang w:val="es-CO"/>
              </w:rPr>
              <w:t xml:space="preserve">CONTRATISTA </w:t>
            </w:r>
          </w:p>
        </w:tc>
        <w:tc>
          <w:tcPr>
            <w:tcW w:w="1964" w:type="pct"/>
            <w:tcBorders>
              <w:top w:val="single" w:sz="4" w:space="0" w:color="auto"/>
              <w:left w:val="single" w:sz="4" w:space="0" w:color="auto"/>
              <w:bottom w:val="single" w:sz="4" w:space="0" w:color="auto"/>
              <w:right w:val="single" w:sz="4" w:space="0" w:color="auto"/>
            </w:tcBorders>
            <w:vAlign w:val="center"/>
          </w:tcPr>
          <w:p w14:paraId="38E84F8C" w14:textId="77777777" w:rsidR="007B2294" w:rsidRPr="009F6849" w:rsidRDefault="007B2294" w:rsidP="007B2294">
            <w:pPr>
              <w:tabs>
                <w:tab w:val="left" w:pos="142"/>
                <w:tab w:val="center" w:pos="4419"/>
                <w:tab w:val="right" w:pos="8838"/>
              </w:tabs>
              <w:ind w:right="-53"/>
              <w:jc w:val="center"/>
              <w:rPr>
                <w:rFonts w:ascii="Arial" w:hAnsi="Arial" w:cs="Arial"/>
                <w:color w:val="FF0000"/>
                <w:sz w:val="18"/>
                <w:szCs w:val="18"/>
                <w:u w:val="single"/>
                <w:lang w:val="es-CO"/>
              </w:rPr>
            </w:pPr>
            <w:r w:rsidRPr="009F6849">
              <w:rPr>
                <w:rFonts w:ascii="Arial" w:hAnsi="Arial" w:cs="Arial"/>
                <w:color w:val="FF0000"/>
                <w:sz w:val="18"/>
                <w:szCs w:val="18"/>
                <w:u w:val="single"/>
                <w:lang w:val="es-CO"/>
              </w:rPr>
              <w:t>CAROLINA DEL PILAR PRADA GRANADOS</w:t>
            </w:r>
          </w:p>
          <w:p w14:paraId="4340751E" w14:textId="77777777" w:rsidR="007B2294" w:rsidRPr="009F6849" w:rsidRDefault="007B2294" w:rsidP="007B2294">
            <w:pPr>
              <w:jc w:val="center"/>
              <w:rPr>
                <w:rFonts w:ascii="Arial" w:hAnsi="Arial" w:cs="Arial"/>
                <w:b/>
                <w:sz w:val="18"/>
                <w:szCs w:val="18"/>
                <w:lang w:val="es-CO"/>
              </w:rPr>
            </w:pPr>
            <w:r w:rsidRPr="009F6849">
              <w:rPr>
                <w:rFonts w:ascii="Arial" w:hAnsi="Arial" w:cs="Arial"/>
                <w:b/>
                <w:sz w:val="18"/>
                <w:szCs w:val="18"/>
                <w:lang w:val="es-CO"/>
              </w:rPr>
              <w:t>PROFESIONAL ESPECIALIZADA – COORDINADORA GRUPO DE SEGURIDAD Y SALUD EN EL TRABAJO</w:t>
            </w:r>
          </w:p>
        </w:tc>
        <w:tc>
          <w:tcPr>
            <w:tcW w:w="1526" w:type="pct"/>
            <w:tcBorders>
              <w:top w:val="single" w:sz="4" w:space="0" w:color="auto"/>
              <w:left w:val="single" w:sz="4" w:space="0" w:color="auto"/>
              <w:bottom w:val="single" w:sz="4" w:space="0" w:color="auto"/>
              <w:right w:val="single" w:sz="4" w:space="0" w:color="auto"/>
            </w:tcBorders>
            <w:vAlign w:val="center"/>
          </w:tcPr>
          <w:p w14:paraId="1AD9CFC6" w14:textId="77777777" w:rsidR="007B2294" w:rsidRPr="009F6849" w:rsidRDefault="007B2294" w:rsidP="007B2294">
            <w:pPr>
              <w:pStyle w:val="Piedepgina"/>
              <w:tabs>
                <w:tab w:val="left" w:pos="142"/>
              </w:tabs>
              <w:ind w:right="-53"/>
              <w:jc w:val="center"/>
              <w:rPr>
                <w:rFonts w:ascii="Arial" w:hAnsi="Arial" w:cs="Arial"/>
                <w:color w:val="FF0000"/>
                <w:sz w:val="18"/>
                <w:szCs w:val="18"/>
                <w:u w:val="single"/>
                <w:lang w:val="es-CO"/>
              </w:rPr>
            </w:pPr>
          </w:p>
          <w:p w14:paraId="3104AA89" w14:textId="619AF850" w:rsidR="007B2294" w:rsidRPr="009F6849" w:rsidRDefault="007B2294" w:rsidP="007B2294">
            <w:pPr>
              <w:pStyle w:val="Piedepgina"/>
              <w:tabs>
                <w:tab w:val="left" w:pos="142"/>
              </w:tabs>
              <w:ind w:right="-53"/>
              <w:jc w:val="center"/>
              <w:rPr>
                <w:rFonts w:ascii="Arial" w:hAnsi="Arial" w:cs="Arial"/>
                <w:color w:val="FF0000"/>
                <w:sz w:val="18"/>
                <w:szCs w:val="18"/>
                <w:u w:val="single"/>
                <w:lang w:val="es-CO"/>
              </w:rPr>
            </w:pPr>
            <w:r>
              <w:rPr>
                <w:rFonts w:ascii="Arial" w:hAnsi="Arial" w:cs="Arial"/>
                <w:color w:val="FF0000"/>
                <w:sz w:val="18"/>
                <w:szCs w:val="18"/>
                <w:u w:val="single"/>
                <w:lang w:val="es-CO"/>
              </w:rPr>
              <w:t>ETHEL VÁSQUEZ ROJAS</w:t>
            </w:r>
          </w:p>
          <w:p w14:paraId="1B0F07D0" w14:textId="77777777" w:rsidR="007B2294" w:rsidRDefault="007B2294" w:rsidP="007B2294">
            <w:pPr>
              <w:jc w:val="center"/>
              <w:rPr>
                <w:rFonts w:ascii="Arial" w:hAnsi="Arial" w:cs="Arial"/>
                <w:b/>
                <w:sz w:val="18"/>
                <w:szCs w:val="18"/>
                <w:lang w:val="es-CO"/>
              </w:rPr>
            </w:pPr>
            <w:r>
              <w:rPr>
                <w:rFonts w:ascii="Arial" w:hAnsi="Arial" w:cs="Arial"/>
                <w:b/>
                <w:sz w:val="18"/>
                <w:szCs w:val="18"/>
                <w:lang w:val="es-CO"/>
              </w:rPr>
              <w:t xml:space="preserve">SUBDIRECTORA </w:t>
            </w:r>
          </w:p>
          <w:p w14:paraId="2AAB7953" w14:textId="3F9C9C95" w:rsidR="007B2294" w:rsidRPr="009F6849" w:rsidRDefault="007B2294" w:rsidP="007B2294">
            <w:pPr>
              <w:jc w:val="center"/>
              <w:rPr>
                <w:rFonts w:ascii="Arial" w:hAnsi="Arial" w:cs="Arial"/>
                <w:b/>
                <w:sz w:val="18"/>
                <w:szCs w:val="18"/>
                <w:lang w:val="es-CO"/>
              </w:rPr>
            </w:pPr>
            <w:r>
              <w:rPr>
                <w:rFonts w:ascii="Arial" w:hAnsi="Arial" w:cs="Arial"/>
                <w:b/>
                <w:sz w:val="18"/>
                <w:szCs w:val="18"/>
                <w:lang w:val="es-CO"/>
              </w:rPr>
              <w:t>SUBDIRECCIÓN DE GESTIÓN HUMANA</w:t>
            </w:r>
          </w:p>
          <w:p w14:paraId="0F5A38ED" w14:textId="378D9E36" w:rsidR="007B2294" w:rsidRPr="009F6849" w:rsidRDefault="007B2294" w:rsidP="007B2294">
            <w:pPr>
              <w:jc w:val="center"/>
              <w:rPr>
                <w:rFonts w:ascii="Arial" w:hAnsi="Arial" w:cs="Arial"/>
                <w:sz w:val="18"/>
                <w:szCs w:val="18"/>
                <w:lang w:val="es-CO"/>
              </w:rPr>
            </w:pPr>
            <w:r w:rsidRPr="4CD2EBC2">
              <w:rPr>
                <w:rFonts w:ascii="Arial" w:hAnsi="Arial" w:cs="Arial"/>
                <w:sz w:val="18"/>
                <w:szCs w:val="18"/>
                <w:lang w:val="es-CO"/>
              </w:rPr>
              <w:t xml:space="preserve">Validado a través del correo </w:t>
            </w:r>
            <w:hyperlink r:id="rId19">
              <w:r w:rsidRPr="4CD2EBC2">
                <w:rPr>
                  <w:rStyle w:val="Hipervnculo"/>
                  <w:rFonts w:ascii="Arial" w:hAnsi="Arial" w:cs="Arial"/>
                  <w:sz w:val="18"/>
                  <w:szCs w:val="18"/>
                  <w:lang w:val="es-CO"/>
                </w:rPr>
                <w:t>ethel.vasquez@mininterior.gov.co</w:t>
              </w:r>
            </w:hyperlink>
            <w:r w:rsidRPr="4CD2EBC2">
              <w:rPr>
                <w:rFonts w:ascii="Arial" w:hAnsi="Arial" w:cs="Arial"/>
                <w:sz w:val="18"/>
                <w:szCs w:val="18"/>
                <w:lang w:val="es-CO"/>
              </w:rPr>
              <w:t xml:space="preserve"> con fecha del </w:t>
            </w:r>
            <w:r w:rsidR="00A9088E">
              <w:rPr>
                <w:rFonts w:ascii="Arial" w:hAnsi="Arial" w:cs="Arial"/>
                <w:sz w:val="18"/>
                <w:szCs w:val="18"/>
                <w:lang w:val="es-CO"/>
              </w:rPr>
              <w:t>15</w:t>
            </w:r>
            <w:r w:rsidRPr="4CD2EBC2">
              <w:rPr>
                <w:rFonts w:ascii="Arial" w:hAnsi="Arial" w:cs="Arial"/>
                <w:sz w:val="18"/>
                <w:szCs w:val="18"/>
                <w:lang w:val="es-CO"/>
              </w:rPr>
              <w:t>/</w:t>
            </w:r>
            <w:r w:rsidR="005D6E31">
              <w:rPr>
                <w:rFonts w:ascii="Arial" w:hAnsi="Arial" w:cs="Arial"/>
                <w:sz w:val="18"/>
                <w:szCs w:val="18"/>
                <w:lang w:val="es-CO"/>
              </w:rPr>
              <w:t>06</w:t>
            </w:r>
            <w:r w:rsidRPr="4CD2EBC2">
              <w:rPr>
                <w:rFonts w:ascii="Arial" w:hAnsi="Arial" w:cs="Arial"/>
                <w:sz w:val="18"/>
                <w:szCs w:val="18"/>
                <w:lang w:val="es-CO"/>
              </w:rPr>
              <w:t>/</w:t>
            </w:r>
            <w:r w:rsidR="21EA4E0D" w:rsidRPr="4CD2EBC2">
              <w:rPr>
                <w:rFonts w:ascii="Arial" w:hAnsi="Arial" w:cs="Arial"/>
                <w:sz w:val="18"/>
                <w:szCs w:val="18"/>
                <w:lang w:val="es-CO"/>
              </w:rPr>
              <w:t>2026</w:t>
            </w:r>
          </w:p>
          <w:p w14:paraId="1346926C" w14:textId="77777777" w:rsidR="007B2294" w:rsidRPr="009F6849" w:rsidRDefault="007B2294" w:rsidP="007B2294">
            <w:pPr>
              <w:jc w:val="center"/>
              <w:rPr>
                <w:rFonts w:ascii="Arial" w:hAnsi="Arial" w:cs="Arial"/>
                <w:color w:val="7F7F7F" w:themeColor="text1" w:themeTint="80"/>
                <w:sz w:val="18"/>
                <w:szCs w:val="18"/>
                <w:lang w:val="es-MX"/>
              </w:rPr>
            </w:pPr>
          </w:p>
        </w:tc>
      </w:tr>
    </w:tbl>
    <w:p w14:paraId="5582F8DD" w14:textId="77777777" w:rsidR="007B2294" w:rsidRPr="009930BA" w:rsidRDefault="007B2294">
      <w:pPr>
        <w:rPr>
          <w:rFonts w:ascii="Arial" w:hAnsi="Arial" w:cs="Arial"/>
          <w:sz w:val="22"/>
          <w:szCs w:val="22"/>
        </w:rPr>
      </w:pPr>
    </w:p>
    <w:sectPr w:rsidR="007B2294" w:rsidRPr="009930BA" w:rsidSect="009E6FB8">
      <w:headerReference w:type="default" r:id="rId20"/>
      <w:footerReference w:type="even" r:id="rId21"/>
      <w:footerReference w:type="default" r:id="rId22"/>
      <w:pgSz w:w="12240" w:h="18720" w:code="14"/>
      <w:pgMar w:top="1389" w:right="1247" w:bottom="851" w:left="1247"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11943" w14:textId="77777777" w:rsidR="00350B3B" w:rsidRDefault="00350B3B" w:rsidP="00B368E0">
      <w:r>
        <w:separator/>
      </w:r>
    </w:p>
  </w:endnote>
  <w:endnote w:type="continuationSeparator" w:id="0">
    <w:p w14:paraId="6086E1B3" w14:textId="77777777" w:rsidR="00350B3B" w:rsidRDefault="00350B3B" w:rsidP="00B3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onotype Sorts">
    <w:altName w:val="Segoe UI Symbol"/>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egrit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quare721 Cn BT">
    <w:charset w:val="00"/>
    <w:family w:val="swiss"/>
    <w:pitch w:val="variable"/>
    <w:sig w:usb0="800000AF" w:usb1="1000204A" w:usb2="00000000" w:usb3="00000000" w:csb0="0000001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AA503" w14:textId="77777777" w:rsidR="007B2294" w:rsidRPr="00253DFF" w:rsidRDefault="007B2294" w:rsidP="00043B99">
    <w:pPr>
      <w:pStyle w:val="Piedepgina"/>
      <w:jc w:val="right"/>
      <w:rPr>
        <w:color w:val="7F7F7F" w:themeColor="text1" w:themeTint="80"/>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88704" w14:textId="7E7035E1" w:rsidR="007B2294" w:rsidRPr="009E6FB8" w:rsidRDefault="007B2294" w:rsidP="00043B99">
    <w:pPr>
      <w:pStyle w:val="Piedepgina"/>
      <w:jc w:val="right"/>
      <w:rPr>
        <w:rFonts w:ascii="Arial" w:hAnsi="Arial" w:cs="Arial"/>
        <w:sz w:val="18"/>
      </w:rPr>
    </w:pPr>
    <w:r w:rsidRPr="00664F86">
      <w:rPr>
        <w:rFonts w:ascii="Arial" w:hAnsi="Arial" w:cs="Arial"/>
        <w:sz w:val="18"/>
      </w:rPr>
      <w:t>Vr. 0</w:t>
    </w:r>
    <w:r>
      <w:rPr>
        <w:rFonts w:ascii="Arial" w:hAnsi="Arial" w:cs="Arial"/>
        <w:sz w:val="18"/>
      </w:rPr>
      <w:t>6</w:t>
    </w:r>
    <w:r w:rsidRPr="00664F86">
      <w:rPr>
        <w:rFonts w:ascii="Arial" w:hAnsi="Arial" w:cs="Arial"/>
        <w:sz w:val="18"/>
      </w:rPr>
      <w:t xml:space="preserve">; </w:t>
    </w:r>
    <w:r>
      <w:rPr>
        <w:rFonts w:ascii="Arial" w:hAnsi="Arial" w:cs="Arial"/>
        <w:sz w:val="18"/>
      </w:rPr>
      <w:t>25/08</w:t>
    </w:r>
    <w:r w:rsidRPr="00664F86">
      <w:rPr>
        <w:rFonts w:ascii="Arial" w:hAnsi="Arial" w:cs="Arial"/>
        <w:sz w:val="18"/>
      </w:rPr>
      <w:t>/</w:t>
    </w:r>
    <w:r>
      <w:rPr>
        <w:rFonts w:ascii="Arial" w:hAnsi="Arial" w:cs="Arial"/>
        <w:sz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9B6F" w14:textId="77777777" w:rsidR="00350B3B" w:rsidRDefault="00350B3B" w:rsidP="00B368E0">
      <w:r>
        <w:separator/>
      </w:r>
    </w:p>
  </w:footnote>
  <w:footnote w:type="continuationSeparator" w:id="0">
    <w:p w14:paraId="7072C011" w14:textId="77777777" w:rsidR="00350B3B" w:rsidRDefault="00350B3B" w:rsidP="00B368E0">
      <w:r>
        <w:continuationSeparator/>
      </w:r>
    </w:p>
  </w:footnote>
  <w:footnote w:id="1">
    <w:p w14:paraId="317392AD" w14:textId="77777777" w:rsidR="007B2294" w:rsidRDefault="007B2294" w:rsidP="007B2294">
      <w:pPr>
        <w:spacing w:before="40" w:after="40"/>
        <w:rPr>
          <w:rFonts w:cs="Arial"/>
          <w:sz w:val="16"/>
          <w:szCs w:val="16"/>
        </w:rPr>
      </w:pPr>
      <w:r>
        <w:rPr>
          <w:rFonts w:cs="Arial"/>
          <w:sz w:val="12"/>
          <w:szCs w:val="12"/>
        </w:rPr>
        <w:footnoteRef/>
      </w:r>
      <w:r>
        <w:rPr>
          <w:rFonts w:cs="Arial"/>
          <w:sz w:val="16"/>
          <w:szCs w:val="16"/>
        </w:rPr>
        <w:t xml:space="preserve"> Ley 1523 de 2012, Art. 4.</w:t>
      </w:r>
    </w:p>
  </w:footnote>
  <w:footnote w:id="2">
    <w:p w14:paraId="39CEB62A" w14:textId="77777777" w:rsidR="007B2294" w:rsidRDefault="007B2294" w:rsidP="007B2294">
      <w:pPr>
        <w:spacing w:before="40" w:after="40"/>
        <w:rPr>
          <w:rFonts w:cs="Arial"/>
          <w:sz w:val="16"/>
          <w:szCs w:val="16"/>
        </w:rPr>
      </w:pPr>
      <w:r>
        <w:rPr>
          <w:rFonts w:cs="Arial"/>
          <w:sz w:val="12"/>
          <w:szCs w:val="12"/>
        </w:rPr>
        <w:footnoteRef/>
      </w:r>
      <w:r>
        <w:rPr>
          <w:rFonts w:cs="Arial"/>
          <w:sz w:val="12"/>
          <w:szCs w:val="12"/>
        </w:rPr>
        <w:t xml:space="preserve"> </w:t>
      </w:r>
      <w:r>
        <w:rPr>
          <w:rFonts w:cs="Arial"/>
          <w:sz w:val="16"/>
          <w:szCs w:val="16"/>
        </w:rPr>
        <w:t>Ley 1523 de 2012, Art. 4.</w:t>
      </w:r>
    </w:p>
  </w:footnote>
  <w:footnote w:id="3">
    <w:p w14:paraId="4A2F2F64" w14:textId="77777777" w:rsidR="007B2294" w:rsidRDefault="007B2294" w:rsidP="007B2294">
      <w:pPr>
        <w:spacing w:before="40" w:after="40"/>
        <w:rPr>
          <w:rFonts w:cs="Arial"/>
          <w:sz w:val="16"/>
          <w:szCs w:val="16"/>
        </w:rPr>
      </w:pPr>
      <w:r>
        <w:rPr>
          <w:rFonts w:cs="Arial"/>
          <w:sz w:val="12"/>
          <w:szCs w:val="12"/>
        </w:rPr>
        <w:footnoteRef/>
      </w:r>
      <w:r>
        <w:rPr>
          <w:rFonts w:cs="Arial"/>
          <w:sz w:val="12"/>
          <w:szCs w:val="12"/>
        </w:rPr>
        <w:t xml:space="preserve"> </w:t>
      </w:r>
      <w:r>
        <w:rPr>
          <w:rFonts w:cs="Arial"/>
          <w:sz w:val="16"/>
          <w:szCs w:val="16"/>
        </w:rPr>
        <w:t>Decreto 1180 de 2003.</w:t>
      </w:r>
    </w:p>
  </w:footnote>
  <w:footnote w:id="4">
    <w:p w14:paraId="0F39E9C5" w14:textId="77777777" w:rsidR="007B2294" w:rsidRDefault="007B2294" w:rsidP="007B2294">
      <w:pPr>
        <w:spacing w:before="40" w:after="40"/>
        <w:rPr>
          <w:rFonts w:cs="Arial"/>
          <w:sz w:val="16"/>
          <w:szCs w:val="16"/>
        </w:rPr>
      </w:pPr>
      <w:r>
        <w:rPr>
          <w:rFonts w:cs="Arial"/>
          <w:sz w:val="12"/>
          <w:szCs w:val="12"/>
        </w:rPr>
        <w:footnoteRef/>
      </w:r>
      <w:r>
        <w:rPr>
          <w:rFonts w:cs="Arial"/>
          <w:sz w:val="12"/>
          <w:szCs w:val="12"/>
        </w:rPr>
        <w:t xml:space="preserve"> </w:t>
      </w:r>
      <w:r>
        <w:rPr>
          <w:rFonts w:cs="Arial"/>
          <w:sz w:val="16"/>
          <w:szCs w:val="16"/>
        </w:rPr>
        <w:t>Ley 23 de 1973. Art. 4.</w:t>
      </w:r>
    </w:p>
  </w:footnote>
  <w:footnote w:id="5">
    <w:p w14:paraId="3BC9E742" w14:textId="77777777" w:rsidR="007B2294" w:rsidRDefault="007B2294" w:rsidP="007B2294">
      <w:pPr>
        <w:spacing w:before="40" w:after="40"/>
        <w:rPr>
          <w:rFonts w:cs="Arial"/>
          <w:sz w:val="16"/>
          <w:szCs w:val="16"/>
        </w:rPr>
      </w:pPr>
      <w:r>
        <w:rPr>
          <w:rFonts w:cs="Arial"/>
          <w:sz w:val="12"/>
          <w:szCs w:val="12"/>
        </w:rPr>
        <w:footnoteRef/>
      </w:r>
      <w:r>
        <w:rPr>
          <w:rFonts w:cs="Arial"/>
          <w:sz w:val="12"/>
          <w:szCs w:val="12"/>
        </w:rPr>
        <w:t xml:space="preserve"> </w:t>
      </w:r>
      <w:r>
        <w:rPr>
          <w:rFonts w:cs="Arial"/>
          <w:sz w:val="16"/>
          <w:szCs w:val="16"/>
        </w:rPr>
        <w:t>Ley 1523 de 2012, Art. 4.</w:t>
      </w:r>
    </w:p>
  </w:footnote>
  <w:footnote w:id="6">
    <w:p w14:paraId="4BB9ADC3" w14:textId="77777777" w:rsidR="007B2294" w:rsidRDefault="007B2294" w:rsidP="007B2294">
      <w:pPr>
        <w:spacing w:before="40" w:after="40"/>
        <w:rPr>
          <w:rFonts w:cs="Arial"/>
          <w:sz w:val="16"/>
          <w:szCs w:val="16"/>
        </w:rPr>
      </w:pPr>
      <w:r>
        <w:rPr>
          <w:rStyle w:val="Refdenotaalpie"/>
          <w:rFonts w:cs="Arial"/>
          <w:sz w:val="12"/>
          <w:szCs w:val="12"/>
        </w:rPr>
        <w:footnoteRef/>
      </w:r>
      <w:r>
        <w:rPr>
          <w:rFonts w:cs="Arial"/>
          <w:sz w:val="12"/>
          <w:szCs w:val="12"/>
        </w:rPr>
        <w:t xml:space="preserve"> </w:t>
      </w:r>
      <w:r>
        <w:rPr>
          <w:rFonts w:cs="Arial"/>
          <w:sz w:val="16"/>
          <w:szCs w:val="16"/>
        </w:rPr>
        <w:t>Ley 23 de 1973. Art. 4.</w:t>
      </w:r>
    </w:p>
  </w:footnote>
  <w:footnote w:id="7">
    <w:p w14:paraId="2D4BE310" w14:textId="77777777" w:rsidR="007B2294" w:rsidRDefault="007B2294" w:rsidP="007B2294">
      <w:pPr>
        <w:spacing w:before="40" w:after="40"/>
        <w:rPr>
          <w:rFonts w:cs="Arial"/>
          <w:sz w:val="16"/>
          <w:szCs w:val="16"/>
        </w:rPr>
      </w:pPr>
      <w:r>
        <w:rPr>
          <w:rFonts w:cs="Arial"/>
          <w:sz w:val="12"/>
          <w:szCs w:val="12"/>
        </w:rPr>
        <w:footnoteRef/>
      </w:r>
      <w:r>
        <w:rPr>
          <w:rFonts w:cs="Arial"/>
          <w:sz w:val="12"/>
          <w:szCs w:val="12"/>
        </w:rPr>
        <w:t xml:space="preserve"> </w:t>
      </w:r>
      <w:r>
        <w:rPr>
          <w:rFonts w:cs="Arial"/>
          <w:sz w:val="16"/>
          <w:szCs w:val="16"/>
        </w:rPr>
        <w:t>Ley 1523 de 2012, Art. 4.</w:t>
      </w:r>
    </w:p>
  </w:footnote>
  <w:footnote w:id="8">
    <w:p w14:paraId="5352B2C1" w14:textId="77777777" w:rsidR="007B2294" w:rsidRDefault="007B2294" w:rsidP="007B2294">
      <w:pPr>
        <w:spacing w:before="40" w:after="40"/>
        <w:rPr>
          <w:rFonts w:cs="Arial"/>
          <w:sz w:val="16"/>
          <w:szCs w:val="16"/>
        </w:rPr>
      </w:pPr>
      <w:r>
        <w:rPr>
          <w:rFonts w:cs="Arial"/>
          <w:sz w:val="12"/>
          <w:szCs w:val="12"/>
        </w:rPr>
        <w:footnoteRef/>
      </w:r>
      <w:r>
        <w:rPr>
          <w:rFonts w:cs="Arial"/>
          <w:sz w:val="12"/>
          <w:szCs w:val="12"/>
        </w:rPr>
        <w:t xml:space="preserve"> </w:t>
      </w:r>
      <w:r>
        <w:rPr>
          <w:rFonts w:cs="Arial"/>
          <w:sz w:val="16"/>
          <w:szCs w:val="16"/>
        </w:rPr>
        <w:t>Ley 1523 de 2012, Art. 4.</w:t>
      </w:r>
    </w:p>
  </w:footnote>
  <w:footnote w:id="9">
    <w:p w14:paraId="26A07D11" w14:textId="77777777" w:rsidR="007B2294" w:rsidRDefault="007B2294" w:rsidP="007B2294">
      <w:pPr>
        <w:spacing w:before="40" w:after="40"/>
        <w:rPr>
          <w:rFonts w:cs="Arial"/>
          <w:sz w:val="14"/>
          <w:szCs w:val="14"/>
        </w:rPr>
      </w:pPr>
      <w:r>
        <w:rPr>
          <w:rStyle w:val="Refdenotaalpie"/>
          <w:rFonts w:cs="Arial"/>
          <w:sz w:val="12"/>
          <w:szCs w:val="12"/>
        </w:rPr>
        <w:footnoteRef/>
      </w:r>
      <w:r>
        <w:rPr>
          <w:rFonts w:cs="Arial"/>
          <w:sz w:val="12"/>
          <w:szCs w:val="12"/>
        </w:rPr>
        <w:t xml:space="preserve"> </w:t>
      </w:r>
      <w:r>
        <w:rPr>
          <w:rFonts w:cs="Arial"/>
          <w:sz w:val="16"/>
          <w:szCs w:val="16"/>
        </w:rPr>
        <w:t>Ley 1523 de 2012, Art. 4.</w:t>
      </w:r>
    </w:p>
  </w:footnote>
  <w:footnote w:id="10">
    <w:p w14:paraId="75EABEAD" w14:textId="77777777" w:rsidR="007B2294" w:rsidRDefault="007B2294" w:rsidP="007B2294">
      <w:pPr>
        <w:spacing w:before="40" w:after="40"/>
        <w:rPr>
          <w:rFonts w:cs="Arial"/>
          <w:sz w:val="16"/>
          <w:szCs w:val="16"/>
        </w:rPr>
      </w:pPr>
      <w:r>
        <w:rPr>
          <w:rFonts w:cs="Arial"/>
          <w:sz w:val="12"/>
          <w:szCs w:val="12"/>
        </w:rPr>
        <w:footnoteRef/>
      </w:r>
      <w:r>
        <w:rPr>
          <w:rFonts w:cs="Arial"/>
          <w:sz w:val="12"/>
          <w:szCs w:val="12"/>
        </w:rPr>
        <w:t xml:space="preserve"> </w:t>
      </w:r>
      <w:r>
        <w:rPr>
          <w:rFonts w:cs="Arial"/>
          <w:sz w:val="16"/>
          <w:szCs w:val="16"/>
        </w:rPr>
        <w:t>Ley 1523 de 2012, Art. 4.</w:t>
      </w:r>
    </w:p>
  </w:footnote>
  <w:footnote w:id="11">
    <w:p w14:paraId="2BA33016" w14:textId="77777777" w:rsidR="007B2294" w:rsidRPr="00745D0A" w:rsidRDefault="007B2294" w:rsidP="007B2294">
      <w:pPr>
        <w:pStyle w:val="Textonotapie"/>
        <w:rPr>
          <w:lang w:val="es-CO"/>
        </w:rPr>
      </w:pPr>
      <w:r>
        <w:rPr>
          <w:rStyle w:val="Refdenotaalpie"/>
        </w:rPr>
        <w:footnoteRef/>
      </w:r>
      <w:r>
        <w:t xml:space="preserve"> </w:t>
      </w:r>
      <w:r w:rsidRPr="00745D0A">
        <w:t>GUÍA PARA ELABORAR PLANES DE EMERGENCIA Y CONTINGENCIA según la Resolución 004/09 del FOPAE en su versión N°9</w:t>
      </w:r>
    </w:p>
  </w:footnote>
  <w:footnote w:id="12">
    <w:p w14:paraId="2E787A2F" w14:textId="77777777" w:rsidR="007B2294" w:rsidRPr="00161AEF" w:rsidRDefault="007B2294" w:rsidP="007B2294">
      <w:pPr>
        <w:pStyle w:val="Textonotapie"/>
        <w:rPr>
          <w:rFonts w:cs="Arial"/>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80"/>
      <w:gridCol w:w="1976"/>
      <w:gridCol w:w="3278"/>
      <w:gridCol w:w="1335"/>
      <w:gridCol w:w="1268"/>
    </w:tblGrid>
    <w:tr w:rsidR="007B2294" w:rsidRPr="006545B6" w14:paraId="3414A300" w14:textId="77777777" w:rsidTr="4CD2EBC2">
      <w:trPr>
        <w:cantSplit/>
        <w:trHeight w:val="561"/>
      </w:trPr>
      <w:tc>
        <w:tcPr>
          <w:tcW w:w="2580" w:type="dxa"/>
          <w:vMerge w:val="restart"/>
          <w:vAlign w:val="center"/>
        </w:tcPr>
        <w:p w14:paraId="69A6BFDE" w14:textId="442C1D7C" w:rsidR="007B2294" w:rsidRPr="006545B6" w:rsidRDefault="007B2294" w:rsidP="00B368E0">
          <w:pPr>
            <w:jc w:val="center"/>
            <w:rPr>
              <w:sz w:val="20"/>
              <w:szCs w:val="20"/>
            </w:rPr>
          </w:pPr>
          <w:r w:rsidRPr="0099697F">
            <w:rPr>
              <w:noProof/>
              <w:sz w:val="20"/>
              <w:szCs w:val="20"/>
              <w:lang w:val="es-CO" w:eastAsia="es-CO"/>
            </w:rPr>
            <w:drawing>
              <wp:inline distT="0" distB="0" distL="0" distR="0" wp14:anchorId="6B7407B2" wp14:editId="5D5815D9">
                <wp:extent cx="819150" cy="815230"/>
                <wp:effectExtent l="0" t="0" r="0" b="4445"/>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35124" cy="831127"/>
                        </a:xfrm>
                        <a:prstGeom prst="rect">
                          <a:avLst/>
                        </a:prstGeom>
                      </pic:spPr>
                    </pic:pic>
                  </a:graphicData>
                </a:graphic>
              </wp:inline>
            </w:drawing>
          </w:r>
        </w:p>
      </w:tc>
      <w:tc>
        <w:tcPr>
          <w:tcW w:w="1976" w:type="dxa"/>
          <w:shd w:val="clear" w:color="auto" w:fill="FFFFFF" w:themeFill="background1"/>
          <w:vAlign w:val="center"/>
        </w:tcPr>
        <w:p w14:paraId="3D1B9438" w14:textId="77777777" w:rsidR="007B2294" w:rsidRPr="003D37D3" w:rsidRDefault="007B2294" w:rsidP="00B368E0">
          <w:pPr>
            <w:pStyle w:val="Encabezado"/>
            <w:tabs>
              <w:tab w:val="left" w:pos="497"/>
              <w:tab w:val="left" w:pos="1490"/>
            </w:tabs>
            <w:jc w:val="center"/>
            <w:rPr>
              <w:rFonts w:ascii="Arial" w:hAnsi="Arial" w:cs="Arial"/>
              <w:b/>
              <w:sz w:val="20"/>
            </w:rPr>
          </w:pPr>
          <w:r w:rsidRPr="003D37D3">
            <w:rPr>
              <w:rFonts w:ascii="Arial" w:hAnsi="Arial" w:cs="Arial"/>
              <w:b/>
              <w:sz w:val="20"/>
            </w:rPr>
            <w:t>PROCESO</w:t>
          </w:r>
        </w:p>
      </w:tc>
      <w:tc>
        <w:tcPr>
          <w:tcW w:w="3278" w:type="dxa"/>
          <w:shd w:val="clear" w:color="auto" w:fill="FFFFFF" w:themeFill="background1"/>
          <w:vAlign w:val="center"/>
        </w:tcPr>
        <w:p w14:paraId="661209C0" w14:textId="7429F1F5" w:rsidR="007B2294" w:rsidRPr="00A131B4" w:rsidRDefault="007B0436" w:rsidP="00EE06CF">
          <w:pPr>
            <w:pStyle w:val="Encabezado"/>
            <w:tabs>
              <w:tab w:val="left" w:pos="497"/>
              <w:tab w:val="left" w:pos="1490"/>
            </w:tabs>
            <w:jc w:val="center"/>
            <w:rPr>
              <w:rFonts w:ascii="Arial" w:hAnsi="Arial" w:cs="Arial"/>
              <w:b/>
              <w:color w:val="808080" w:themeColor="background1" w:themeShade="80"/>
              <w:sz w:val="20"/>
            </w:rPr>
          </w:pPr>
          <w:r w:rsidRPr="007B0436">
            <w:rPr>
              <w:rFonts w:ascii="Arial" w:hAnsi="Arial" w:cs="Arial"/>
              <w:b/>
              <w:color w:val="808080" w:themeColor="background1" w:themeShade="80"/>
              <w:sz w:val="20"/>
            </w:rPr>
            <w:t>GESTIÓN DEL TALENTO HUMANO</w:t>
          </w:r>
        </w:p>
      </w:tc>
      <w:tc>
        <w:tcPr>
          <w:tcW w:w="1335" w:type="dxa"/>
          <w:shd w:val="clear" w:color="auto" w:fill="FFFFFF" w:themeFill="background1"/>
          <w:vAlign w:val="center"/>
        </w:tcPr>
        <w:p w14:paraId="5D0CE9AF" w14:textId="77777777" w:rsidR="007B2294" w:rsidRPr="003D37D3" w:rsidRDefault="007B2294" w:rsidP="00B368E0">
          <w:pPr>
            <w:pStyle w:val="Encabezado"/>
            <w:jc w:val="center"/>
            <w:rPr>
              <w:rFonts w:ascii="Arial" w:hAnsi="Arial" w:cs="Arial"/>
              <w:b/>
              <w:sz w:val="20"/>
            </w:rPr>
          </w:pPr>
          <w:r>
            <w:rPr>
              <w:rFonts w:ascii="Arial" w:hAnsi="Arial" w:cs="Arial"/>
              <w:b/>
              <w:sz w:val="20"/>
            </w:rPr>
            <w:t>VERSIÓ</w:t>
          </w:r>
          <w:r w:rsidRPr="003D37D3">
            <w:rPr>
              <w:rFonts w:ascii="Arial" w:hAnsi="Arial" w:cs="Arial"/>
              <w:b/>
              <w:sz w:val="20"/>
            </w:rPr>
            <w:t>N</w:t>
          </w:r>
        </w:p>
      </w:tc>
      <w:tc>
        <w:tcPr>
          <w:tcW w:w="1268" w:type="dxa"/>
          <w:shd w:val="clear" w:color="auto" w:fill="FFFFFF" w:themeFill="background1"/>
          <w:vAlign w:val="center"/>
        </w:tcPr>
        <w:p w14:paraId="536DBDBB" w14:textId="589F519F" w:rsidR="007B2294" w:rsidRPr="003D37D3" w:rsidRDefault="007B0436" w:rsidP="00B368E0">
          <w:pPr>
            <w:pStyle w:val="Encabezado"/>
            <w:jc w:val="center"/>
            <w:rPr>
              <w:rFonts w:ascii="Arial" w:hAnsi="Arial" w:cs="Arial"/>
              <w:b/>
              <w:sz w:val="20"/>
            </w:rPr>
          </w:pPr>
          <w:r>
            <w:rPr>
              <w:rFonts w:ascii="Arial" w:hAnsi="Arial" w:cs="Arial"/>
              <w:b/>
              <w:sz w:val="20"/>
            </w:rPr>
            <w:t>01</w:t>
          </w:r>
        </w:p>
      </w:tc>
    </w:tr>
    <w:tr w:rsidR="007B2294" w:rsidRPr="006545B6" w14:paraId="1C8954A1" w14:textId="77777777" w:rsidTr="4CD2EBC2">
      <w:trPr>
        <w:cantSplit/>
        <w:trHeight w:val="271"/>
      </w:trPr>
      <w:tc>
        <w:tcPr>
          <w:tcW w:w="2580" w:type="dxa"/>
          <w:vMerge/>
        </w:tcPr>
        <w:p w14:paraId="16BDF857" w14:textId="77777777" w:rsidR="007B2294" w:rsidRPr="006545B6" w:rsidRDefault="007B2294" w:rsidP="00B368E0">
          <w:pPr>
            <w:jc w:val="both"/>
            <w:rPr>
              <w:sz w:val="20"/>
              <w:szCs w:val="20"/>
            </w:rPr>
          </w:pPr>
        </w:p>
      </w:tc>
      <w:tc>
        <w:tcPr>
          <w:tcW w:w="1976" w:type="dxa"/>
          <w:vMerge w:val="restart"/>
          <w:shd w:val="clear" w:color="auto" w:fill="FFFFFF" w:themeFill="background1"/>
          <w:vAlign w:val="center"/>
        </w:tcPr>
        <w:p w14:paraId="10ECE412" w14:textId="77777777" w:rsidR="007B2294" w:rsidRDefault="007B2294" w:rsidP="00B368E0">
          <w:pPr>
            <w:jc w:val="center"/>
            <w:rPr>
              <w:rFonts w:ascii="Arial" w:hAnsi="Arial" w:cs="Arial"/>
              <w:b/>
              <w:sz w:val="20"/>
            </w:rPr>
          </w:pPr>
          <w:r>
            <w:rPr>
              <w:rFonts w:ascii="Arial" w:hAnsi="Arial" w:cs="Arial"/>
              <w:b/>
              <w:sz w:val="20"/>
            </w:rPr>
            <w:t>DOCUMENTO INTERNO</w:t>
          </w:r>
        </w:p>
        <w:p w14:paraId="6AF63E6F" w14:textId="77777777" w:rsidR="007B2294" w:rsidRPr="003D37D3" w:rsidRDefault="007B2294" w:rsidP="00B368E0">
          <w:pPr>
            <w:jc w:val="center"/>
            <w:rPr>
              <w:rFonts w:ascii="Arial" w:hAnsi="Arial" w:cs="Arial"/>
              <w:b/>
              <w:sz w:val="20"/>
            </w:rPr>
          </w:pPr>
          <w:r>
            <w:rPr>
              <w:rFonts w:ascii="Arial" w:hAnsi="Arial" w:cs="Arial"/>
              <w:b/>
              <w:sz w:val="20"/>
            </w:rPr>
            <w:t>(ESPECIFICACIÓN)</w:t>
          </w:r>
        </w:p>
      </w:tc>
      <w:tc>
        <w:tcPr>
          <w:tcW w:w="3278" w:type="dxa"/>
          <w:vMerge w:val="restart"/>
          <w:shd w:val="clear" w:color="auto" w:fill="FFFFFF" w:themeFill="background1"/>
          <w:vAlign w:val="center"/>
        </w:tcPr>
        <w:p w14:paraId="0FB7CC80" w14:textId="77777777" w:rsidR="007B0436" w:rsidRPr="007B0436" w:rsidRDefault="007B0436" w:rsidP="007B0436">
          <w:pPr>
            <w:jc w:val="center"/>
            <w:rPr>
              <w:rFonts w:ascii="Arial" w:hAnsi="Arial" w:cs="Arial"/>
              <w:b/>
              <w:color w:val="808080" w:themeColor="background1" w:themeShade="80"/>
              <w:sz w:val="20"/>
            </w:rPr>
          </w:pPr>
          <w:r w:rsidRPr="007B0436">
            <w:rPr>
              <w:rFonts w:ascii="Arial" w:hAnsi="Arial" w:cs="Arial"/>
              <w:b/>
              <w:color w:val="808080" w:themeColor="background1" w:themeShade="80"/>
              <w:sz w:val="20"/>
            </w:rPr>
            <w:t xml:space="preserve">PLAN DE GESTIÓN DEL RIESGO DE DESASTRES </w:t>
          </w:r>
        </w:p>
        <w:p w14:paraId="03C61580" w14:textId="192D16B4" w:rsidR="007B2294" w:rsidRPr="00A131B4" w:rsidRDefault="007B0436" w:rsidP="007B0436">
          <w:pPr>
            <w:jc w:val="center"/>
            <w:rPr>
              <w:rFonts w:ascii="Arial" w:hAnsi="Arial" w:cs="Arial"/>
              <w:b/>
              <w:color w:val="808080" w:themeColor="background1" w:themeShade="80"/>
              <w:sz w:val="20"/>
            </w:rPr>
          </w:pPr>
          <w:r w:rsidRPr="007B0436">
            <w:rPr>
              <w:rFonts w:ascii="Arial" w:hAnsi="Arial" w:cs="Arial"/>
              <w:b/>
              <w:color w:val="808080" w:themeColor="background1" w:themeShade="80"/>
              <w:sz w:val="20"/>
            </w:rPr>
            <w:t>PGRD</w:t>
          </w:r>
        </w:p>
      </w:tc>
      <w:tc>
        <w:tcPr>
          <w:tcW w:w="1335" w:type="dxa"/>
          <w:shd w:val="clear" w:color="auto" w:fill="FFFFFF" w:themeFill="background1"/>
          <w:vAlign w:val="center"/>
        </w:tcPr>
        <w:p w14:paraId="613375A3" w14:textId="77777777" w:rsidR="007B2294" w:rsidRPr="003D37D3" w:rsidRDefault="007B2294" w:rsidP="00B368E0">
          <w:pPr>
            <w:pStyle w:val="Encabezado"/>
            <w:jc w:val="center"/>
            <w:rPr>
              <w:rFonts w:ascii="Arial" w:hAnsi="Arial" w:cs="Arial"/>
              <w:b/>
              <w:snapToGrid w:val="0"/>
              <w:sz w:val="20"/>
            </w:rPr>
          </w:pPr>
          <w:r w:rsidRPr="003D37D3">
            <w:rPr>
              <w:rFonts w:ascii="Arial" w:hAnsi="Arial" w:cs="Arial"/>
              <w:b/>
              <w:snapToGrid w:val="0"/>
              <w:sz w:val="20"/>
            </w:rPr>
            <w:t>PÁGINA</w:t>
          </w:r>
        </w:p>
      </w:tc>
      <w:tc>
        <w:tcPr>
          <w:tcW w:w="1268" w:type="dxa"/>
          <w:shd w:val="clear" w:color="auto" w:fill="FFFFFF" w:themeFill="background1"/>
          <w:vAlign w:val="center"/>
        </w:tcPr>
        <w:p w14:paraId="0E34D984" w14:textId="1AED4827" w:rsidR="007B2294" w:rsidRPr="003D37D3" w:rsidRDefault="007B2294" w:rsidP="00B368E0">
          <w:pPr>
            <w:jc w:val="center"/>
            <w:rPr>
              <w:rFonts w:ascii="Arial" w:hAnsi="Arial" w:cs="Arial"/>
              <w:sz w:val="20"/>
            </w:rPr>
          </w:pPr>
          <w:r w:rsidRPr="003D37D3">
            <w:rPr>
              <w:rFonts w:ascii="Arial" w:hAnsi="Arial" w:cs="Arial"/>
              <w:b/>
              <w:bCs/>
              <w:snapToGrid w:val="0"/>
              <w:sz w:val="20"/>
            </w:rPr>
            <w:fldChar w:fldCharType="begin"/>
          </w:r>
          <w:r w:rsidRPr="003D37D3">
            <w:rPr>
              <w:rFonts w:ascii="Arial" w:hAnsi="Arial" w:cs="Arial"/>
              <w:b/>
              <w:bCs/>
              <w:snapToGrid w:val="0"/>
              <w:sz w:val="20"/>
            </w:rPr>
            <w:instrText xml:space="preserve"> PAGE </w:instrText>
          </w:r>
          <w:r w:rsidRPr="003D37D3">
            <w:rPr>
              <w:rFonts w:ascii="Arial" w:hAnsi="Arial" w:cs="Arial"/>
              <w:b/>
              <w:bCs/>
              <w:snapToGrid w:val="0"/>
              <w:sz w:val="20"/>
            </w:rPr>
            <w:fldChar w:fldCharType="separate"/>
          </w:r>
          <w:r w:rsidR="005D6E31">
            <w:rPr>
              <w:rFonts w:ascii="Arial" w:hAnsi="Arial" w:cs="Arial"/>
              <w:b/>
              <w:bCs/>
              <w:noProof/>
              <w:snapToGrid w:val="0"/>
              <w:sz w:val="20"/>
            </w:rPr>
            <w:t>46</w:t>
          </w:r>
          <w:r w:rsidRPr="003D37D3">
            <w:rPr>
              <w:rFonts w:ascii="Arial" w:hAnsi="Arial" w:cs="Arial"/>
              <w:b/>
              <w:bCs/>
              <w:snapToGrid w:val="0"/>
              <w:sz w:val="20"/>
            </w:rPr>
            <w:fldChar w:fldCharType="end"/>
          </w:r>
          <w:r w:rsidRPr="003D37D3">
            <w:rPr>
              <w:rFonts w:ascii="Arial" w:hAnsi="Arial" w:cs="Arial"/>
              <w:b/>
              <w:bCs/>
              <w:snapToGrid w:val="0"/>
              <w:sz w:val="20"/>
            </w:rPr>
            <w:t xml:space="preserve"> de </w:t>
          </w:r>
          <w:r w:rsidRPr="003D37D3">
            <w:rPr>
              <w:rFonts w:ascii="Arial" w:hAnsi="Arial" w:cs="Arial"/>
              <w:b/>
              <w:bCs/>
              <w:snapToGrid w:val="0"/>
              <w:sz w:val="20"/>
            </w:rPr>
            <w:fldChar w:fldCharType="begin"/>
          </w:r>
          <w:r w:rsidRPr="003D37D3">
            <w:rPr>
              <w:rFonts w:ascii="Arial" w:hAnsi="Arial" w:cs="Arial"/>
              <w:b/>
              <w:bCs/>
              <w:snapToGrid w:val="0"/>
              <w:sz w:val="20"/>
            </w:rPr>
            <w:instrText xml:space="preserve"> NUMPAGES  </w:instrText>
          </w:r>
          <w:r w:rsidRPr="003D37D3">
            <w:rPr>
              <w:rFonts w:ascii="Arial" w:hAnsi="Arial" w:cs="Arial"/>
              <w:b/>
              <w:bCs/>
              <w:snapToGrid w:val="0"/>
              <w:sz w:val="20"/>
            </w:rPr>
            <w:fldChar w:fldCharType="separate"/>
          </w:r>
          <w:r w:rsidR="005D6E31">
            <w:rPr>
              <w:rFonts w:ascii="Arial" w:hAnsi="Arial" w:cs="Arial"/>
              <w:b/>
              <w:bCs/>
              <w:noProof/>
              <w:snapToGrid w:val="0"/>
              <w:sz w:val="20"/>
            </w:rPr>
            <w:t>47</w:t>
          </w:r>
          <w:r w:rsidRPr="003D37D3">
            <w:rPr>
              <w:rFonts w:ascii="Arial" w:hAnsi="Arial" w:cs="Arial"/>
              <w:b/>
              <w:bCs/>
              <w:snapToGrid w:val="0"/>
              <w:sz w:val="20"/>
            </w:rPr>
            <w:fldChar w:fldCharType="end"/>
          </w:r>
        </w:p>
      </w:tc>
    </w:tr>
    <w:tr w:rsidR="007B2294" w:rsidRPr="006545B6" w14:paraId="64454BA3" w14:textId="77777777" w:rsidTr="4CD2EBC2">
      <w:trPr>
        <w:cantSplit/>
        <w:trHeight w:val="409"/>
      </w:trPr>
      <w:tc>
        <w:tcPr>
          <w:tcW w:w="2580" w:type="dxa"/>
          <w:vMerge/>
        </w:tcPr>
        <w:p w14:paraId="5B805664" w14:textId="77777777" w:rsidR="007B2294" w:rsidRPr="006545B6" w:rsidRDefault="007B2294" w:rsidP="00B368E0">
          <w:pPr>
            <w:jc w:val="both"/>
            <w:rPr>
              <w:sz w:val="20"/>
              <w:szCs w:val="20"/>
            </w:rPr>
          </w:pPr>
        </w:p>
      </w:tc>
      <w:tc>
        <w:tcPr>
          <w:tcW w:w="1976" w:type="dxa"/>
          <w:vMerge/>
        </w:tcPr>
        <w:p w14:paraId="657F131E" w14:textId="77777777" w:rsidR="007B2294" w:rsidRPr="003D37D3" w:rsidRDefault="007B2294" w:rsidP="00B368E0">
          <w:pPr>
            <w:jc w:val="center"/>
            <w:rPr>
              <w:rFonts w:ascii="Arial" w:hAnsi="Arial" w:cs="Arial"/>
              <w:b/>
              <w:sz w:val="20"/>
            </w:rPr>
          </w:pPr>
        </w:p>
      </w:tc>
      <w:tc>
        <w:tcPr>
          <w:tcW w:w="3278" w:type="dxa"/>
          <w:vMerge/>
        </w:tcPr>
        <w:p w14:paraId="570D491A" w14:textId="77777777" w:rsidR="007B2294" w:rsidRPr="003D37D3" w:rsidRDefault="007B2294" w:rsidP="00B368E0">
          <w:pPr>
            <w:pStyle w:val="Encabezado"/>
            <w:tabs>
              <w:tab w:val="left" w:pos="497"/>
              <w:tab w:val="left" w:pos="1490"/>
            </w:tabs>
            <w:jc w:val="center"/>
            <w:rPr>
              <w:rFonts w:ascii="Arial" w:hAnsi="Arial" w:cs="Arial"/>
              <w:sz w:val="20"/>
            </w:rPr>
          </w:pPr>
        </w:p>
      </w:tc>
      <w:tc>
        <w:tcPr>
          <w:tcW w:w="1335" w:type="dxa"/>
          <w:shd w:val="clear" w:color="auto" w:fill="FFFFFF" w:themeFill="background1"/>
          <w:vAlign w:val="center"/>
        </w:tcPr>
        <w:p w14:paraId="33BA572B" w14:textId="77777777" w:rsidR="007B2294" w:rsidRPr="003D37D3" w:rsidRDefault="007B2294" w:rsidP="001C62A3">
          <w:pPr>
            <w:pStyle w:val="Encabezado"/>
            <w:jc w:val="center"/>
            <w:rPr>
              <w:rFonts w:ascii="Arial" w:hAnsi="Arial" w:cs="Arial"/>
              <w:b/>
              <w:sz w:val="20"/>
            </w:rPr>
          </w:pPr>
          <w:r>
            <w:rPr>
              <w:rFonts w:ascii="Arial" w:hAnsi="Arial" w:cs="Arial"/>
              <w:b/>
              <w:sz w:val="20"/>
            </w:rPr>
            <w:t xml:space="preserve">FECHA </w:t>
          </w:r>
          <w:r w:rsidRPr="003D37D3">
            <w:rPr>
              <w:rFonts w:ascii="Arial" w:hAnsi="Arial" w:cs="Arial"/>
              <w:b/>
              <w:sz w:val="20"/>
            </w:rPr>
            <w:t>VIGENCIA</w:t>
          </w:r>
        </w:p>
      </w:tc>
      <w:tc>
        <w:tcPr>
          <w:tcW w:w="1268" w:type="dxa"/>
          <w:shd w:val="clear" w:color="auto" w:fill="FFFFFF" w:themeFill="background1"/>
          <w:vAlign w:val="center"/>
        </w:tcPr>
        <w:p w14:paraId="0EAED59B" w14:textId="0A4877BF" w:rsidR="007B2294" w:rsidRPr="003D37D3" w:rsidRDefault="00A9088E" w:rsidP="4CD2EBC2">
          <w:pPr>
            <w:pStyle w:val="Encabezado"/>
            <w:jc w:val="center"/>
            <w:rPr>
              <w:rFonts w:ascii="Arial" w:hAnsi="Arial" w:cs="Arial"/>
              <w:b/>
              <w:bCs/>
              <w:sz w:val="20"/>
              <w:szCs w:val="20"/>
            </w:rPr>
          </w:pPr>
          <w:r>
            <w:rPr>
              <w:rFonts w:ascii="Arial" w:hAnsi="Arial" w:cs="Arial"/>
              <w:b/>
              <w:bCs/>
              <w:sz w:val="20"/>
              <w:szCs w:val="20"/>
            </w:rPr>
            <w:t>15</w:t>
          </w:r>
          <w:r w:rsidR="0073704B">
            <w:rPr>
              <w:rFonts w:ascii="Arial" w:hAnsi="Arial" w:cs="Arial"/>
              <w:b/>
              <w:bCs/>
              <w:sz w:val="20"/>
              <w:szCs w:val="20"/>
            </w:rPr>
            <w:t>/06</w:t>
          </w:r>
          <w:r w:rsidR="4CD2EBC2" w:rsidRPr="4CD2EBC2">
            <w:rPr>
              <w:rFonts w:ascii="Arial" w:hAnsi="Arial" w:cs="Arial"/>
              <w:b/>
              <w:bCs/>
              <w:sz w:val="20"/>
              <w:szCs w:val="20"/>
            </w:rPr>
            <w:t>/2026</w:t>
          </w:r>
        </w:p>
      </w:tc>
    </w:tr>
  </w:tbl>
  <w:p w14:paraId="51738C1F" w14:textId="77777777" w:rsidR="007B2294" w:rsidRPr="00D46726" w:rsidRDefault="007B2294" w:rsidP="00D46726">
    <w:pPr>
      <w:rPr>
        <w:color w:val="595959" w:themeColor="text1" w:themeTint="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D17"/>
    <w:multiLevelType w:val="hybridMultilevel"/>
    <w:tmpl w:val="BE4035BE"/>
    <w:lvl w:ilvl="0" w:tplc="580A000D">
      <w:start w:val="1"/>
      <w:numFmt w:val="bullet"/>
      <w:lvlText w:val=""/>
      <w:lvlJc w:val="left"/>
      <w:pPr>
        <w:ind w:left="360" w:hanging="360"/>
      </w:pPr>
      <w:rPr>
        <w:rFonts w:ascii="Wingdings" w:hAnsi="Wingdings"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 w15:restartNumberingAfterBreak="0">
    <w:nsid w:val="06615534"/>
    <w:multiLevelType w:val="hybridMultilevel"/>
    <w:tmpl w:val="DC842D4A"/>
    <w:lvl w:ilvl="0" w:tplc="240A0001">
      <w:start w:val="1"/>
      <w:numFmt w:val="bullet"/>
      <w:lvlText w:val=""/>
      <w:lvlJc w:val="left"/>
      <w:pPr>
        <w:ind w:left="1800" w:hanging="360"/>
      </w:pPr>
      <w:rPr>
        <w:rFonts w:ascii="Symbol" w:hAnsi="Symbol" w:hint="default"/>
      </w:rPr>
    </w:lvl>
    <w:lvl w:ilvl="1" w:tplc="FE0EFF74">
      <w:start w:val="1"/>
      <w:numFmt w:val="decimal"/>
      <w:lvlText w:val="%2."/>
      <w:lvlJc w:val="left"/>
      <w:pPr>
        <w:ind w:left="2640" w:hanging="480"/>
      </w:pPr>
      <w:rPr>
        <w:rFonts w:hint="default"/>
      </w:r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2" w15:restartNumberingAfterBreak="0">
    <w:nsid w:val="068B2BAA"/>
    <w:multiLevelType w:val="hybridMultilevel"/>
    <w:tmpl w:val="96468CE8"/>
    <w:lvl w:ilvl="0" w:tplc="240A0001">
      <w:start w:val="1"/>
      <w:numFmt w:val="bullet"/>
      <w:lvlText w:val=""/>
      <w:lvlJc w:val="left"/>
      <w:pPr>
        <w:ind w:left="425" w:hanging="360"/>
      </w:pPr>
      <w:rPr>
        <w:rFonts w:ascii="Symbol" w:hAnsi="Symbol" w:hint="default"/>
      </w:rPr>
    </w:lvl>
    <w:lvl w:ilvl="1" w:tplc="240A0003" w:tentative="1">
      <w:start w:val="1"/>
      <w:numFmt w:val="bullet"/>
      <w:lvlText w:val="o"/>
      <w:lvlJc w:val="left"/>
      <w:pPr>
        <w:ind w:left="1145" w:hanging="360"/>
      </w:pPr>
      <w:rPr>
        <w:rFonts w:ascii="Courier New" w:hAnsi="Courier New" w:cs="Courier New" w:hint="default"/>
      </w:rPr>
    </w:lvl>
    <w:lvl w:ilvl="2" w:tplc="240A0005" w:tentative="1">
      <w:start w:val="1"/>
      <w:numFmt w:val="bullet"/>
      <w:lvlText w:val=""/>
      <w:lvlJc w:val="left"/>
      <w:pPr>
        <w:ind w:left="1865" w:hanging="360"/>
      </w:pPr>
      <w:rPr>
        <w:rFonts w:ascii="Wingdings" w:hAnsi="Wingdings" w:hint="default"/>
      </w:rPr>
    </w:lvl>
    <w:lvl w:ilvl="3" w:tplc="240A0001" w:tentative="1">
      <w:start w:val="1"/>
      <w:numFmt w:val="bullet"/>
      <w:lvlText w:val=""/>
      <w:lvlJc w:val="left"/>
      <w:pPr>
        <w:ind w:left="2585" w:hanging="360"/>
      </w:pPr>
      <w:rPr>
        <w:rFonts w:ascii="Symbol" w:hAnsi="Symbol" w:hint="default"/>
      </w:rPr>
    </w:lvl>
    <w:lvl w:ilvl="4" w:tplc="240A0003" w:tentative="1">
      <w:start w:val="1"/>
      <w:numFmt w:val="bullet"/>
      <w:lvlText w:val="o"/>
      <w:lvlJc w:val="left"/>
      <w:pPr>
        <w:ind w:left="3305" w:hanging="360"/>
      </w:pPr>
      <w:rPr>
        <w:rFonts w:ascii="Courier New" w:hAnsi="Courier New" w:cs="Courier New" w:hint="default"/>
      </w:rPr>
    </w:lvl>
    <w:lvl w:ilvl="5" w:tplc="240A0005" w:tentative="1">
      <w:start w:val="1"/>
      <w:numFmt w:val="bullet"/>
      <w:lvlText w:val=""/>
      <w:lvlJc w:val="left"/>
      <w:pPr>
        <w:ind w:left="4025" w:hanging="360"/>
      </w:pPr>
      <w:rPr>
        <w:rFonts w:ascii="Wingdings" w:hAnsi="Wingdings" w:hint="default"/>
      </w:rPr>
    </w:lvl>
    <w:lvl w:ilvl="6" w:tplc="240A0001" w:tentative="1">
      <w:start w:val="1"/>
      <w:numFmt w:val="bullet"/>
      <w:lvlText w:val=""/>
      <w:lvlJc w:val="left"/>
      <w:pPr>
        <w:ind w:left="4745" w:hanging="360"/>
      </w:pPr>
      <w:rPr>
        <w:rFonts w:ascii="Symbol" w:hAnsi="Symbol" w:hint="default"/>
      </w:rPr>
    </w:lvl>
    <w:lvl w:ilvl="7" w:tplc="240A0003" w:tentative="1">
      <w:start w:val="1"/>
      <w:numFmt w:val="bullet"/>
      <w:lvlText w:val="o"/>
      <w:lvlJc w:val="left"/>
      <w:pPr>
        <w:ind w:left="5465" w:hanging="360"/>
      </w:pPr>
      <w:rPr>
        <w:rFonts w:ascii="Courier New" w:hAnsi="Courier New" w:cs="Courier New" w:hint="default"/>
      </w:rPr>
    </w:lvl>
    <w:lvl w:ilvl="8" w:tplc="240A0005" w:tentative="1">
      <w:start w:val="1"/>
      <w:numFmt w:val="bullet"/>
      <w:lvlText w:val=""/>
      <w:lvlJc w:val="left"/>
      <w:pPr>
        <w:ind w:left="6185" w:hanging="360"/>
      </w:pPr>
      <w:rPr>
        <w:rFonts w:ascii="Wingdings" w:hAnsi="Wingdings" w:hint="default"/>
      </w:rPr>
    </w:lvl>
  </w:abstractNum>
  <w:abstractNum w:abstractNumId="3" w15:restartNumberingAfterBreak="0">
    <w:nsid w:val="08C36078"/>
    <w:multiLevelType w:val="hybridMultilevel"/>
    <w:tmpl w:val="D3AE3E88"/>
    <w:lvl w:ilvl="0" w:tplc="37EA5D3E">
      <w:start w:val="1"/>
      <w:numFmt w:val="decimal"/>
      <w:pStyle w:val="FIGURASGABRIELAG"/>
      <w:suff w:val="space"/>
      <w:lvlText w:val="Figura 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AC967FD"/>
    <w:multiLevelType w:val="hybridMultilevel"/>
    <w:tmpl w:val="D23CBFF2"/>
    <w:lvl w:ilvl="0" w:tplc="FB4E6352">
      <w:start w:val="1"/>
      <w:numFmt w:val="decimal"/>
      <w:pStyle w:val="TABLASS"/>
      <w:suff w:val="space"/>
      <w:lvlText w:val="Tabla 2.%1."/>
      <w:lvlJc w:val="left"/>
      <w:pPr>
        <w:ind w:left="0" w:firstLine="0"/>
      </w:pPr>
      <w:rPr>
        <w:rFonts w:hint="default"/>
        <w:color w:val="auto"/>
        <w:lang w:val="es-ES"/>
      </w:rPr>
    </w:lvl>
    <w:lvl w:ilvl="1" w:tplc="240A0019" w:tentative="1">
      <w:start w:val="1"/>
      <w:numFmt w:val="lowerLetter"/>
      <w:lvlText w:val="%2."/>
      <w:lvlJc w:val="left"/>
      <w:pPr>
        <w:ind w:left="-3946" w:hanging="360"/>
      </w:pPr>
    </w:lvl>
    <w:lvl w:ilvl="2" w:tplc="240A001B" w:tentative="1">
      <w:start w:val="1"/>
      <w:numFmt w:val="lowerRoman"/>
      <w:lvlText w:val="%3."/>
      <w:lvlJc w:val="right"/>
      <w:pPr>
        <w:ind w:left="-3226" w:hanging="180"/>
      </w:pPr>
    </w:lvl>
    <w:lvl w:ilvl="3" w:tplc="240A000F" w:tentative="1">
      <w:start w:val="1"/>
      <w:numFmt w:val="decimal"/>
      <w:lvlText w:val="%4."/>
      <w:lvlJc w:val="left"/>
      <w:pPr>
        <w:ind w:left="-2506" w:hanging="360"/>
      </w:pPr>
    </w:lvl>
    <w:lvl w:ilvl="4" w:tplc="240A0019" w:tentative="1">
      <w:start w:val="1"/>
      <w:numFmt w:val="lowerLetter"/>
      <w:lvlText w:val="%5."/>
      <w:lvlJc w:val="left"/>
      <w:pPr>
        <w:ind w:left="-1786" w:hanging="360"/>
      </w:pPr>
    </w:lvl>
    <w:lvl w:ilvl="5" w:tplc="240A001B" w:tentative="1">
      <w:start w:val="1"/>
      <w:numFmt w:val="lowerRoman"/>
      <w:lvlText w:val="%6."/>
      <w:lvlJc w:val="right"/>
      <w:pPr>
        <w:ind w:left="-1066" w:hanging="180"/>
      </w:pPr>
    </w:lvl>
    <w:lvl w:ilvl="6" w:tplc="240A000F" w:tentative="1">
      <w:start w:val="1"/>
      <w:numFmt w:val="decimal"/>
      <w:lvlText w:val="%7."/>
      <w:lvlJc w:val="left"/>
      <w:pPr>
        <w:ind w:left="-346" w:hanging="360"/>
      </w:pPr>
    </w:lvl>
    <w:lvl w:ilvl="7" w:tplc="240A0019" w:tentative="1">
      <w:start w:val="1"/>
      <w:numFmt w:val="lowerLetter"/>
      <w:lvlText w:val="%8."/>
      <w:lvlJc w:val="left"/>
      <w:pPr>
        <w:ind w:left="374" w:hanging="360"/>
      </w:pPr>
    </w:lvl>
    <w:lvl w:ilvl="8" w:tplc="240A001B" w:tentative="1">
      <w:start w:val="1"/>
      <w:numFmt w:val="lowerRoman"/>
      <w:lvlText w:val="%9."/>
      <w:lvlJc w:val="right"/>
      <w:pPr>
        <w:ind w:left="1094" w:hanging="180"/>
      </w:pPr>
    </w:lvl>
  </w:abstractNum>
  <w:abstractNum w:abstractNumId="5" w15:restartNumberingAfterBreak="0">
    <w:nsid w:val="0BD92E36"/>
    <w:multiLevelType w:val="hybridMultilevel"/>
    <w:tmpl w:val="23109042"/>
    <w:lvl w:ilvl="0" w:tplc="240A0017">
      <w:start w:val="1"/>
      <w:numFmt w:val="lowerLetter"/>
      <w:lvlText w:val="%1)"/>
      <w:lvlJc w:val="left"/>
      <w:pPr>
        <w:ind w:left="1146" w:hanging="360"/>
      </w:pPr>
      <w:rPr>
        <w:rFonts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6" w15:restartNumberingAfterBreak="0">
    <w:nsid w:val="0CCA5AA5"/>
    <w:multiLevelType w:val="hybridMultilevel"/>
    <w:tmpl w:val="8A30E90A"/>
    <w:lvl w:ilvl="0" w:tplc="C3868124">
      <w:start w:val="1"/>
      <w:numFmt w:val="decimal"/>
      <w:lvlText w:val="%1."/>
      <w:lvlJc w:val="left"/>
      <w:pPr>
        <w:ind w:left="720" w:hanging="360"/>
      </w:pPr>
      <w:rPr>
        <w:rFonts w:hint="default"/>
        <w:color w:val="FFFFFF" w:themeColor="background1"/>
        <w:sz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F404AC1"/>
    <w:multiLevelType w:val="hybridMultilevel"/>
    <w:tmpl w:val="09961BB2"/>
    <w:lvl w:ilvl="0" w:tplc="DFD48616">
      <w:start w:val="1"/>
      <w:numFmt w:val="decimal"/>
      <w:pStyle w:val="FiguraH"/>
      <w:suff w:val="space"/>
      <w:lvlText w:val="Figura 7-%1"/>
      <w:lvlJc w:val="center"/>
      <w:pPr>
        <w:ind w:left="347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7292" w:hanging="360"/>
      </w:pPr>
    </w:lvl>
    <w:lvl w:ilvl="2" w:tplc="0409001B" w:tentative="1">
      <w:start w:val="1"/>
      <w:numFmt w:val="lowerRoman"/>
      <w:lvlText w:val="%3."/>
      <w:lvlJc w:val="right"/>
      <w:pPr>
        <w:ind w:left="8012" w:hanging="180"/>
      </w:pPr>
    </w:lvl>
    <w:lvl w:ilvl="3" w:tplc="0409000F" w:tentative="1">
      <w:start w:val="1"/>
      <w:numFmt w:val="decimal"/>
      <w:lvlText w:val="%4."/>
      <w:lvlJc w:val="left"/>
      <w:pPr>
        <w:ind w:left="8732" w:hanging="360"/>
      </w:pPr>
    </w:lvl>
    <w:lvl w:ilvl="4" w:tplc="04090019" w:tentative="1">
      <w:start w:val="1"/>
      <w:numFmt w:val="lowerLetter"/>
      <w:lvlText w:val="%5."/>
      <w:lvlJc w:val="left"/>
      <w:pPr>
        <w:ind w:left="9452" w:hanging="360"/>
      </w:pPr>
    </w:lvl>
    <w:lvl w:ilvl="5" w:tplc="0409001B" w:tentative="1">
      <w:start w:val="1"/>
      <w:numFmt w:val="lowerRoman"/>
      <w:lvlText w:val="%6."/>
      <w:lvlJc w:val="right"/>
      <w:pPr>
        <w:ind w:left="10172" w:hanging="180"/>
      </w:pPr>
    </w:lvl>
    <w:lvl w:ilvl="6" w:tplc="0409000F" w:tentative="1">
      <w:start w:val="1"/>
      <w:numFmt w:val="decimal"/>
      <w:lvlText w:val="%7."/>
      <w:lvlJc w:val="left"/>
      <w:pPr>
        <w:ind w:left="10892" w:hanging="360"/>
      </w:pPr>
    </w:lvl>
    <w:lvl w:ilvl="7" w:tplc="04090019" w:tentative="1">
      <w:start w:val="1"/>
      <w:numFmt w:val="lowerLetter"/>
      <w:lvlText w:val="%8."/>
      <w:lvlJc w:val="left"/>
      <w:pPr>
        <w:ind w:left="11612" w:hanging="360"/>
      </w:pPr>
    </w:lvl>
    <w:lvl w:ilvl="8" w:tplc="0409001B" w:tentative="1">
      <w:start w:val="1"/>
      <w:numFmt w:val="lowerRoman"/>
      <w:lvlText w:val="%9."/>
      <w:lvlJc w:val="right"/>
      <w:pPr>
        <w:ind w:left="12332" w:hanging="180"/>
      </w:pPr>
    </w:lvl>
  </w:abstractNum>
  <w:abstractNum w:abstractNumId="8" w15:restartNumberingAfterBreak="0">
    <w:nsid w:val="10ED7AAE"/>
    <w:multiLevelType w:val="hybridMultilevel"/>
    <w:tmpl w:val="921231F8"/>
    <w:lvl w:ilvl="0" w:tplc="5EBCC818">
      <w:start w:val="1"/>
      <w:numFmt w:val="lowerLetter"/>
      <w:lvlText w:val="%1."/>
      <w:lvlJc w:val="left"/>
      <w:pPr>
        <w:ind w:left="424" w:hanging="307"/>
      </w:pPr>
      <w:rPr>
        <w:rFonts w:ascii="Arial MT" w:eastAsia="Arial MT" w:hAnsi="Arial MT" w:cs="Arial MT" w:hint="default"/>
        <w:b w:val="0"/>
        <w:bCs w:val="0"/>
        <w:i w:val="0"/>
        <w:iCs w:val="0"/>
        <w:spacing w:val="0"/>
        <w:w w:val="100"/>
        <w:sz w:val="22"/>
        <w:szCs w:val="22"/>
        <w:lang w:val="es-ES" w:eastAsia="en-US" w:bidi="ar-SA"/>
      </w:rPr>
    </w:lvl>
    <w:lvl w:ilvl="1" w:tplc="EB5227F2">
      <w:numFmt w:val="bullet"/>
      <w:lvlText w:val="•"/>
      <w:lvlJc w:val="left"/>
      <w:pPr>
        <w:ind w:left="1030" w:hanging="307"/>
      </w:pPr>
      <w:rPr>
        <w:lang w:val="es-ES" w:eastAsia="en-US" w:bidi="ar-SA"/>
      </w:rPr>
    </w:lvl>
    <w:lvl w:ilvl="2" w:tplc="CF6048DE">
      <w:numFmt w:val="bullet"/>
      <w:lvlText w:val="•"/>
      <w:lvlJc w:val="left"/>
      <w:pPr>
        <w:ind w:left="1641" w:hanging="307"/>
      </w:pPr>
      <w:rPr>
        <w:lang w:val="es-ES" w:eastAsia="en-US" w:bidi="ar-SA"/>
      </w:rPr>
    </w:lvl>
    <w:lvl w:ilvl="3" w:tplc="D8F6FF16">
      <w:numFmt w:val="bullet"/>
      <w:lvlText w:val="•"/>
      <w:lvlJc w:val="left"/>
      <w:pPr>
        <w:ind w:left="2252" w:hanging="307"/>
      </w:pPr>
      <w:rPr>
        <w:lang w:val="es-ES" w:eastAsia="en-US" w:bidi="ar-SA"/>
      </w:rPr>
    </w:lvl>
    <w:lvl w:ilvl="4" w:tplc="8B28FB92">
      <w:numFmt w:val="bullet"/>
      <w:lvlText w:val="•"/>
      <w:lvlJc w:val="left"/>
      <w:pPr>
        <w:ind w:left="2863" w:hanging="307"/>
      </w:pPr>
      <w:rPr>
        <w:lang w:val="es-ES" w:eastAsia="en-US" w:bidi="ar-SA"/>
      </w:rPr>
    </w:lvl>
    <w:lvl w:ilvl="5" w:tplc="99EA16AC">
      <w:numFmt w:val="bullet"/>
      <w:lvlText w:val="•"/>
      <w:lvlJc w:val="left"/>
      <w:pPr>
        <w:ind w:left="3474" w:hanging="307"/>
      </w:pPr>
      <w:rPr>
        <w:lang w:val="es-ES" w:eastAsia="en-US" w:bidi="ar-SA"/>
      </w:rPr>
    </w:lvl>
    <w:lvl w:ilvl="6" w:tplc="4CEA3F28">
      <w:numFmt w:val="bullet"/>
      <w:lvlText w:val="•"/>
      <w:lvlJc w:val="left"/>
      <w:pPr>
        <w:ind w:left="4084" w:hanging="307"/>
      </w:pPr>
      <w:rPr>
        <w:lang w:val="es-ES" w:eastAsia="en-US" w:bidi="ar-SA"/>
      </w:rPr>
    </w:lvl>
    <w:lvl w:ilvl="7" w:tplc="6E345602">
      <w:numFmt w:val="bullet"/>
      <w:lvlText w:val="•"/>
      <w:lvlJc w:val="left"/>
      <w:pPr>
        <w:ind w:left="4695" w:hanging="307"/>
      </w:pPr>
      <w:rPr>
        <w:lang w:val="es-ES" w:eastAsia="en-US" w:bidi="ar-SA"/>
      </w:rPr>
    </w:lvl>
    <w:lvl w:ilvl="8" w:tplc="EE92DC0E">
      <w:numFmt w:val="bullet"/>
      <w:lvlText w:val="•"/>
      <w:lvlJc w:val="left"/>
      <w:pPr>
        <w:ind w:left="5306" w:hanging="307"/>
      </w:pPr>
      <w:rPr>
        <w:lang w:val="es-ES" w:eastAsia="en-US" w:bidi="ar-SA"/>
      </w:rPr>
    </w:lvl>
  </w:abstractNum>
  <w:abstractNum w:abstractNumId="9" w15:restartNumberingAfterBreak="0">
    <w:nsid w:val="11010CA8"/>
    <w:multiLevelType w:val="hybridMultilevel"/>
    <w:tmpl w:val="9A403150"/>
    <w:lvl w:ilvl="0" w:tplc="27C89384">
      <w:numFmt w:val="bullet"/>
      <w:lvlText w:val=""/>
      <w:lvlJc w:val="left"/>
      <w:pPr>
        <w:ind w:left="827" w:hanging="360"/>
      </w:pPr>
      <w:rPr>
        <w:rFonts w:ascii="Wingdings" w:eastAsia="Wingdings" w:hAnsi="Wingdings" w:cs="Wingdings" w:hint="default"/>
        <w:b w:val="0"/>
        <w:bCs w:val="0"/>
        <w:i w:val="0"/>
        <w:iCs w:val="0"/>
        <w:spacing w:val="0"/>
        <w:w w:val="100"/>
        <w:sz w:val="22"/>
        <w:szCs w:val="22"/>
        <w:lang w:val="es-ES" w:eastAsia="en-US" w:bidi="ar-SA"/>
      </w:rPr>
    </w:lvl>
    <w:lvl w:ilvl="1" w:tplc="B4EEB08A">
      <w:numFmt w:val="bullet"/>
      <w:lvlText w:val="•"/>
      <w:lvlJc w:val="left"/>
      <w:pPr>
        <w:ind w:left="1390" w:hanging="360"/>
      </w:pPr>
      <w:rPr>
        <w:lang w:val="es-ES" w:eastAsia="en-US" w:bidi="ar-SA"/>
      </w:rPr>
    </w:lvl>
    <w:lvl w:ilvl="2" w:tplc="4F92EF1E">
      <w:numFmt w:val="bullet"/>
      <w:lvlText w:val="•"/>
      <w:lvlJc w:val="left"/>
      <w:pPr>
        <w:ind w:left="1961" w:hanging="360"/>
      </w:pPr>
      <w:rPr>
        <w:lang w:val="es-ES" w:eastAsia="en-US" w:bidi="ar-SA"/>
      </w:rPr>
    </w:lvl>
    <w:lvl w:ilvl="3" w:tplc="E758D408">
      <w:numFmt w:val="bullet"/>
      <w:lvlText w:val="•"/>
      <w:lvlJc w:val="left"/>
      <w:pPr>
        <w:ind w:left="2532" w:hanging="360"/>
      </w:pPr>
      <w:rPr>
        <w:lang w:val="es-ES" w:eastAsia="en-US" w:bidi="ar-SA"/>
      </w:rPr>
    </w:lvl>
    <w:lvl w:ilvl="4" w:tplc="C2F232F4">
      <w:numFmt w:val="bullet"/>
      <w:lvlText w:val="•"/>
      <w:lvlJc w:val="left"/>
      <w:pPr>
        <w:ind w:left="3103" w:hanging="360"/>
      </w:pPr>
      <w:rPr>
        <w:lang w:val="es-ES" w:eastAsia="en-US" w:bidi="ar-SA"/>
      </w:rPr>
    </w:lvl>
    <w:lvl w:ilvl="5" w:tplc="2A2A02DE">
      <w:numFmt w:val="bullet"/>
      <w:lvlText w:val="•"/>
      <w:lvlJc w:val="left"/>
      <w:pPr>
        <w:ind w:left="3674" w:hanging="360"/>
      </w:pPr>
      <w:rPr>
        <w:lang w:val="es-ES" w:eastAsia="en-US" w:bidi="ar-SA"/>
      </w:rPr>
    </w:lvl>
    <w:lvl w:ilvl="6" w:tplc="5106E816">
      <w:numFmt w:val="bullet"/>
      <w:lvlText w:val="•"/>
      <w:lvlJc w:val="left"/>
      <w:pPr>
        <w:ind w:left="4244" w:hanging="360"/>
      </w:pPr>
      <w:rPr>
        <w:lang w:val="es-ES" w:eastAsia="en-US" w:bidi="ar-SA"/>
      </w:rPr>
    </w:lvl>
    <w:lvl w:ilvl="7" w:tplc="1EB8CF9E">
      <w:numFmt w:val="bullet"/>
      <w:lvlText w:val="•"/>
      <w:lvlJc w:val="left"/>
      <w:pPr>
        <w:ind w:left="4815" w:hanging="360"/>
      </w:pPr>
      <w:rPr>
        <w:lang w:val="es-ES" w:eastAsia="en-US" w:bidi="ar-SA"/>
      </w:rPr>
    </w:lvl>
    <w:lvl w:ilvl="8" w:tplc="601C75E2">
      <w:numFmt w:val="bullet"/>
      <w:lvlText w:val="•"/>
      <w:lvlJc w:val="left"/>
      <w:pPr>
        <w:ind w:left="5386" w:hanging="360"/>
      </w:pPr>
      <w:rPr>
        <w:lang w:val="es-ES" w:eastAsia="en-US" w:bidi="ar-SA"/>
      </w:rPr>
    </w:lvl>
  </w:abstractNum>
  <w:abstractNum w:abstractNumId="10" w15:restartNumberingAfterBreak="0">
    <w:nsid w:val="12487735"/>
    <w:multiLevelType w:val="hybridMultilevel"/>
    <w:tmpl w:val="9BDE05B2"/>
    <w:lvl w:ilvl="0" w:tplc="096A8F64">
      <w:start w:val="1"/>
      <w:numFmt w:val="decimal"/>
      <w:pStyle w:val="TITULO4HE"/>
      <w:suff w:val="space"/>
      <w:lvlText w:val="1.2.1.%1"/>
      <w:lvlJc w:val="left"/>
      <w:pPr>
        <w:ind w:left="360" w:hanging="360"/>
      </w:pPr>
      <w:rPr>
        <w:rFonts w:cs="Times New Roman" w:hint="default"/>
        <w:b/>
        <w:bCs w:val="0"/>
        <w:i w:val="0"/>
        <w:iCs w:val="0"/>
        <w:caps w:val="0"/>
        <w:smallCaps w:val="0"/>
        <w:strike w:val="0"/>
        <w:dstrike w:val="0"/>
        <w:vanish w:val="0"/>
        <w:color w:val="000000"/>
        <w:spacing w:val="0"/>
        <w:kern w:val="0"/>
        <w:position w:val="0"/>
        <w:sz w:val="18"/>
        <w:u w:val="none"/>
        <w:effect w:val="none"/>
        <w:vertAlign w:val="baseline"/>
        <w:em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27A7D52"/>
    <w:multiLevelType w:val="hybridMultilevel"/>
    <w:tmpl w:val="26947E88"/>
    <w:lvl w:ilvl="0" w:tplc="9A4C02E0">
      <w:numFmt w:val="bullet"/>
      <w:lvlText w:val=""/>
      <w:lvlJc w:val="left"/>
      <w:pPr>
        <w:ind w:left="827" w:hanging="360"/>
      </w:pPr>
      <w:rPr>
        <w:rFonts w:ascii="Wingdings" w:eastAsia="Wingdings" w:hAnsi="Wingdings" w:cs="Wingdings" w:hint="default"/>
        <w:b w:val="0"/>
        <w:bCs w:val="0"/>
        <w:i w:val="0"/>
        <w:iCs w:val="0"/>
        <w:spacing w:val="0"/>
        <w:w w:val="100"/>
        <w:sz w:val="22"/>
        <w:szCs w:val="22"/>
        <w:lang w:val="es-ES" w:eastAsia="en-US" w:bidi="ar-SA"/>
      </w:rPr>
    </w:lvl>
    <w:lvl w:ilvl="1" w:tplc="8832710A">
      <w:start w:val="1"/>
      <w:numFmt w:val="decimal"/>
      <w:lvlText w:val="%2."/>
      <w:lvlJc w:val="left"/>
      <w:pPr>
        <w:ind w:left="815" w:hanging="288"/>
      </w:pPr>
      <w:rPr>
        <w:rFonts w:ascii="Arial MT" w:eastAsia="Arial MT" w:hAnsi="Arial MT" w:cs="Arial MT" w:hint="default"/>
        <w:b w:val="0"/>
        <w:bCs w:val="0"/>
        <w:i w:val="0"/>
        <w:iCs w:val="0"/>
        <w:spacing w:val="0"/>
        <w:w w:val="100"/>
        <w:sz w:val="22"/>
        <w:szCs w:val="22"/>
        <w:lang w:val="es-ES" w:eastAsia="en-US" w:bidi="ar-SA"/>
      </w:rPr>
    </w:lvl>
    <w:lvl w:ilvl="2" w:tplc="20B2BDBC">
      <w:numFmt w:val="bullet"/>
      <w:lvlText w:val="•"/>
      <w:lvlJc w:val="left"/>
      <w:pPr>
        <w:ind w:left="1961" w:hanging="288"/>
      </w:pPr>
      <w:rPr>
        <w:lang w:val="es-ES" w:eastAsia="en-US" w:bidi="ar-SA"/>
      </w:rPr>
    </w:lvl>
    <w:lvl w:ilvl="3" w:tplc="6A92D54C">
      <w:numFmt w:val="bullet"/>
      <w:lvlText w:val="•"/>
      <w:lvlJc w:val="left"/>
      <w:pPr>
        <w:ind w:left="2532" w:hanging="288"/>
      </w:pPr>
      <w:rPr>
        <w:lang w:val="es-ES" w:eastAsia="en-US" w:bidi="ar-SA"/>
      </w:rPr>
    </w:lvl>
    <w:lvl w:ilvl="4" w:tplc="68C49E5E">
      <w:numFmt w:val="bullet"/>
      <w:lvlText w:val="•"/>
      <w:lvlJc w:val="left"/>
      <w:pPr>
        <w:ind w:left="3103" w:hanging="288"/>
      </w:pPr>
      <w:rPr>
        <w:lang w:val="es-ES" w:eastAsia="en-US" w:bidi="ar-SA"/>
      </w:rPr>
    </w:lvl>
    <w:lvl w:ilvl="5" w:tplc="030C32E0">
      <w:numFmt w:val="bullet"/>
      <w:lvlText w:val="•"/>
      <w:lvlJc w:val="left"/>
      <w:pPr>
        <w:ind w:left="3674" w:hanging="288"/>
      </w:pPr>
      <w:rPr>
        <w:lang w:val="es-ES" w:eastAsia="en-US" w:bidi="ar-SA"/>
      </w:rPr>
    </w:lvl>
    <w:lvl w:ilvl="6" w:tplc="1B7CB74E">
      <w:numFmt w:val="bullet"/>
      <w:lvlText w:val="•"/>
      <w:lvlJc w:val="left"/>
      <w:pPr>
        <w:ind w:left="4244" w:hanging="288"/>
      </w:pPr>
      <w:rPr>
        <w:lang w:val="es-ES" w:eastAsia="en-US" w:bidi="ar-SA"/>
      </w:rPr>
    </w:lvl>
    <w:lvl w:ilvl="7" w:tplc="A0BA92A6">
      <w:numFmt w:val="bullet"/>
      <w:lvlText w:val="•"/>
      <w:lvlJc w:val="left"/>
      <w:pPr>
        <w:ind w:left="4815" w:hanging="288"/>
      </w:pPr>
      <w:rPr>
        <w:lang w:val="es-ES" w:eastAsia="en-US" w:bidi="ar-SA"/>
      </w:rPr>
    </w:lvl>
    <w:lvl w:ilvl="8" w:tplc="96FE1116">
      <w:numFmt w:val="bullet"/>
      <w:lvlText w:val="•"/>
      <w:lvlJc w:val="left"/>
      <w:pPr>
        <w:ind w:left="5386" w:hanging="288"/>
      </w:pPr>
      <w:rPr>
        <w:lang w:val="es-ES" w:eastAsia="en-US" w:bidi="ar-SA"/>
      </w:rPr>
    </w:lvl>
  </w:abstractNum>
  <w:abstractNum w:abstractNumId="12" w15:restartNumberingAfterBreak="0">
    <w:nsid w:val="13280C9F"/>
    <w:multiLevelType w:val="multilevel"/>
    <w:tmpl w:val="DDA6E07E"/>
    <w:lvl w:ilvl="0">
      <w:start w:val="1"/>
      <w:numFmt w:val="decimal"/>
      <w:lvlText w:val="%1."/>
      <w:lvlJc w:val="left"/>
      <w:pPr>
        <w:ind w:left="394" w:hanging="360"/>
      </w:pPr>
      <w:rPr>
        <w:rFonts w:hint="default"/>
      </w:rPr>
    </w:lvl>
    <w:lvl w:ilvl="1">
      <w:start w:val="1"/>
      <w:numFmt w:val="decimal"/>
      <w:isLgl/>
      <w:lvlText w:val="%1.%2"/>
      <w:lvlJc w:val="left"/>
      <w:pPr>
        <w:ind w:left="1495" w:hanging="360"/>
      </w:pPr>
      <w:rPr>
        <w:rFonts w:hint="default"/>
        <w:i w:val="0"/>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13" w15:restartNumberingAfterBreak="0">
    <w:nsid w:val="13AB331A"/>
    <w:multiLevelType w:val="hybridMultilevel"/>
    <w:tmpl w:val="17AA414E"/>
    <w:lvl w:ilvl="0" w:tplc="FEEE737E">
      <w:start w:val="1"/>
      <w:numFmt w:val="decimal"/>
      <w:pStyle w:val="TABLAPDC"/>
      <w:suff w:val="space"/>
      <w:lvlText w:val="Tabla 1-%1"/>
      <w:lvlJc w:val="left"/>
      <w:rPr>
        <w:rFonts w:ascii="Arial" w:hAnsi="Arial" w:cs="Arial" w:hint="default"/>
        <w:b/>
        <w:bCs w:val="0"/>
        <w:i w:val="0"/>
        <w:iCs w:val="0"/>
        <w:caps w:val="0"/>
        <w:smallCaps w:val="0"/>
        <w:strike w:val="0"/>
        <w:dstrike w:val="0"/>
        <w:vanish w:val="0"/>
        <w:webHidden w:val="0"/>
        <w:color w:val="000000"/>
        <w:spacing w:val="0"/>
        <w:w w:val="1"/>
        <w:kern w:val="0"/>
        <w:position w:val="0"/>
        <w:sz w:val="18"/>
        <w:szCs w:val="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15:restartNumberingAfterBreak="0">
    <w:nsid w:val="15006236"/>
    <w:multiLevelType w:val="multilevel"/>
    <w:tmpl w:val="1B96A268"/>
    <w:styleLink w:val="personal"/>
    <w:lvl w:ilvl="0">
      <w:start w:val="1"/>
      <w:numFmt w:val="decimal"/>
      <w:lvlText w:val="%1."/>
      <w:lvlJc w:val="left"/>
      <w:pPr>
        <w:ind w:left="0" w:firstLine="0"/>
      </w:pPr>
      <w:rPr>
        <w:rFonts w:ascii="Arial" w:hAnsi="Arial" w:hint="default"/>
        <w:b/>
        <w:i w:val="0"/>
        <w:caps/>
        <w:sz w:val="22"/>
      </w:rPr>
    </w:lvl>
    <w:lvl w:ilvl="1">
      <w:start w:val="1"/>
      <w:numFmt w:val="decimal"/>
      <w:isLgl/>
      <w:lvlText w:val="%1.%2"/>
      <w:lvlJc w:val="left"/>
      <w:pPr>
        <w:tabs>
          <w:tab w:val="num" w:pos="1135"/>
        </w:tabs>
        <w:ind w:left="568" w:firstLine="0"/>
      </w:pPr>
      <w:rPr>
        <w:rFonts w:ascii="Arial" w:hAnsi="Arial" w:hint="default"/>
        <w:b/>
        <w:i w:val="0"/>
        <w:caps/>
        <w:sz w:val="22"/>
      </w:rPr>
    </w:lvl>
    <w:lvl w:ilvl="2">
      <w:start w:val="1"/>
      <w:numFmt w:val="decimal"/>
      <w:pStyle w:val="Titulo1"/>
      <w:isLgl/>
      <w:lvlText w:val="%1.%2.%3"/>
      <w:lvlJc w:val="left"/>
      <w:pPr>
        <w:tabs>
          <w:tab w:val="num" w:pos="0"/>
        </w:tabs>
        <w:ind w:left="0" w:firstLine="0"/>
      </w:pPr>
      <w:rPr>
        <w:rFonts w:ascii="Arial" w:hAnsi="Arial" w:hint="default"/>
        <w:b/>
        <w:i w:val="0"/>
        <w:sz w:val="22"/>
      </w:rPr>
    </w:lvl>
    <w:lvl w:ilvl="3">
      <w:start w:val="1"/>
      <w:numFmt w:val="decimal"/>
      <w:lvlRestart w:val="0"/>
      <w:isLgl/>
      <w:lvlText w:val="%1.%2.%3.%4"/>
      <w:lvlJc w:val="left"/>
      <w:pPr>
        <w:tabs>
          <w:tab w:val="num" w:pos="0"/>
        </w:tabs>
        <w:ind w:left="0" w:firstLine="0"/>
      </w:pPr>
      <w:rPr>
        <w:rFonts w:ascii="Arial" w:hAnsi="Arial" w:hint="default"/>
        <w:b/>
        <w:i w:val="0"/>
        <w:sz w:val="22"/>
      </w:rPr>
    </w:lvl>
    <w:lvl w:ilvl="4">
      <w:start w:val="1"/>
      <w:numFmt w:val="decimal"/>
      <w:isLgl/>
      <w:lvlText w:val="%1.%2.%3.%4.%5"/>
      <w:lvlJc w:val="left"/>
      <w:pPr>
        <w:tabs>
          <w:tab w:val="num" w:pos="0"/>
        </w:tabs>
        <w:ind w:left="0" w:firstLine="0"/>
      </w:pPr>
      <w:rPr>
        <w:rFonts w:hint="default"/>
      </w:rPr>
    </w:lvl>
    <w:lvl w:ilvl="5">
      <w:start w:val="1"/>
      <w:numFmt w:val="decimal"/>
      <w:isLgl/>
      <w:lvlText w:val="%1.%2.%3.%4.%5.%6"/>
      <w:lvlJc w:val="left"/>
      <w:pPr>
        <w:tabs>
          <w:tab w:val="num" w:pos="0"/>
        </w:tabs>
        <w:ind w:left="0" w:firstLine="0"/>
      </w:pPr>
      <w:rPr>
        <w:rFonts w:hint="default"/>
      </w:rPr>
    </w:lvl>
    <w:lvl w:ilvl="6">
      <w:start w:val="1"/>
      <w:numFmt w:val="decimal"/>
      <w:isLgl/>
      <w:lvlText w:val="%1.%2.%3.%4.%5.%6.%7"/>
      <w:lvlJc w:val="left"/>
      <w:pPr>
        <w:tabs>
          <w:tab w:val="num" w:pos="0"/>
        </w:tabs>
        <w:ind w:left="0" w:firstLine="0"/>
      </w:pPr>
      <w:rPr>
        <w:rFonts w:hint="default"/>
      </w:rPr>
    </w:lvl>
    <w:lvl w:ilvl="7">
      <w:start w:val="1"/>
      <w:numFmt w:val="decimal"/>
      <w:isLgl/>
      <w:lvlText w:val="%1.%2.%3.%4.%5.%6.%7.%8"/>
      <w:lvlJc w:val="left"/>
      <w:pPr>
        <w:tabs>
          <w:tab w:val="num" w:pos="0"/>
        </w:tabs>
        <w:ind w:left="0" w:firstLine="0"/>
      </w:pPr>
      <w:rPr>
        <w:rFonts w:hint="default"/>
      </w:rPr>
    </w:lvl>
    <w:lvl w:ilvl="8">
      <w:start w:val="1"/>
      <w:numFmt w:val="decimal"/>
      <w:isLgl/>
      <w:lvlText w:val="%1.%2.%3.%4.%5.%6.%7.%8.%9"/>
      <w:lvlJc w:val="left"/>
      <w:pPr>
        <w:tabs>
          <w:tab w:val="num" w:pos="0"/>
        </w:tabs>
        <w:ind w:left="0" w:firstLine="0"/>
      </w:pPr>
      <w:rPr>
        <w:rFonts w:hint="default"/>
      </w:rPr>
    </w:lvl>
  </w:abstractNum>
  <w:abstractNum w:abstractNumId="15" w15:restartNumberingAfterBreak="0">
    <w:nsid w:val="167B0FC1"/>
    <w:multiLevelType w:val="hybridMultilevel"/>
    <w:tmpl w:val="64EC29EC"/>
    <w:lvl w:ilvl="0" w:tplc="6F7E9C02">
      <w:start w:val="1"/>
      <w:numFmt w:val="decimal"/>
      <w:pStyle w:val="TABLASSS"/>
      <w:suff w:val="space"/>
      <w:lvlText w:val="Tabla 2.%1."/>
      <w:lvlJc w:val="left"/>
      <w:pPr>
        <w:ind w:left="0" w:firstLine="0"/>
      </w:pPr>
      <w:rPr>
        <w:rFonts w:hint="default"/>
        <w:b/>
        <w:i w:val="0"/>
        <w:sz w:val="18"/>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7A71FD8"/>
    <w:multiLevelType w:val="hybridMultilevel"/>
    <w:tmpl w:val="DCB0CE38"/>
    <w:styleLink w:val="personal1"/>
    <w:lvl w:ilvl="0" w:tplc="12B626D4">
      <w:start w:val="1"/>
      <w:numFmt w:val="bullet"/>
      <w:suff w:val="space"/>
      <w:lvlText w:val=""/>
      <w:lvlJc w:val="left"/>
      <w:pPr>
        <w:ind w:left="0" w:firstLine="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8A77A0E"/>
    <w:multiLevelType w:val="hybridMultilevel"/>
    <w:tmpl w:val="5A922D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19E931A3"/>
    <w:multiLevelType w:val="hybridMultilevel"/>
    <w:tmpl w:val="0C0210A8"/>
    <w:lvl w:ilvl="0" w:tplc="76204F8C">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3578C7B6">
      <w:numFmt w:val="bullet"/>
      <w:lvlText w:val="•"/>
      <w:lvlJc w:val="left"/>
      <w:pPr>
        <w:ind w:left="1066" w:hanging="360"/>
      </w:pPr>
      <w:rPr>
        <w:lang w:val="es-ES" w:eastAsia="en-US" w:bidi="ar-SA"/>
      </w:rPr>
    </w:lvl>
    <w:lvl w:ilvl="2" w:tplc="3B88508E">
      <w:numFmt w:val="bullet"/>
      <w:lvlText w:val="•"/>
      <w:lvlJc w:val="left"/>
      <w:pPr>
        <w:ind w:left="1673" w:hanging="360"/>
      </w:pPr>
      <w:rPr>
        <w:lang w:val="es-ES" w:eastAsia="en-US" w:bidi="ar-SA"/>
      </w:rPr>
    </w:lvl>
    <w:lvl w:ilvl="3" w:tplc="EA08E20E">
      <w:numFmt w:val="bullet"/>
      <w:lvlText w:val="•"/>
      <w:lvlJc w:val="left"/>
      <w:pPr>
        <w:ind w:left="2280" w:hanging="360"/>
      </w:pPr>
      <w:rPr>
        <w:lang w:val="es-ES" w:eastAsia="en-US" w:bidi="ar-SA"/>
      </w:rPr>
    </w:lvl>
    <w:lvl w:ilvl="4" w:tplc="CC8A6C84">
      <w:numFmt w:val="bullet"/>
      <w:lvlText w:val="•"/>
      <w:lvlJc w:val="left"/>
      <w:pPr>
        <w:ind w:left="2887" w:hanging="360"/>
      </w:pPr>
      <w:rPr>
        <w:lang w:val="es-ES" w:eastAsia="en-US" w:bidi="ar-SA"/>
      </w:rPr>
    </w:lvl>
    <w:lvl w:ilvl="5" w:tplc="82883FC6">
      <w:numFmt w:val="bullet"/>
      <w:lvlText w:val="•"/>
      <w:lvlJc w:val="left"/>
      <w:pPr>
        <w:ind w:left="3494" w:hanging="360"/>
      </w:pPr>
      <w:rPr>
        <w:lang w:val="es-ES" w:eastAsia="en-US" w:bidi="ar-SA"/>
      </w:rPr>
    </w:lvl>
    <w:lvl w:ilvl="6" w:tplc="E774011A">
      <w:numFmt w:val="bullet"/>
      <w:lvlText w:val="•"/>
      <w:lvlJc w:val="left"/>
      <w:pPr>
        <w:ind w:left="4100" w:hanging="360"/>
      </w:pPr>
      <w:rPr>
        <w:lang w:val="es-ES" w:eastAsia="en-US" w:bidi="ar-SA"/>
      </w:rPr>
    </w:lvl>
    <w:lvl w:ilvl="7" w:tplc="85AED662">
      <w:numFmt w:val="bullet"/>
      <w:lvlText w:val="•"/>
      <w:lvlJc w:val="left"/>
      <w:pPr>
        <w:ind w:left="4707" w:hanging="360"/>
      </w:pPr>
      <w:rPr>
        <w:lang w:val="es-ES" w:eastAsia="en-US" w:bidi="ar-SA"/>
      </w:rPr>
    </w:lvl>
    <w:lvl w:ilvl="8" w:tplc="1F78C6D0">
      <w:numFmt w:val="bullet"/>
      <w:lvlText w:val="•"/>
      <w:lvlJc w:val="left"/>
      <w:pPr>
        <w:ind w:left="5314" w:hanging="360"/>
      </w:pPr>
      <w:rPr>
        <w:lang w:val="es-ES" w:eastAsia="en-US" w:bidi="ar-SA"/>
      </w:rPr>
    </w:lvl>
  </w:abstractNum>
  <w:abstractNum w:abstractNumId="19" w15:restartNumberingAfterBreak="0">
    <w:nsid w:val="1AC657BC"/>
    <w:multiLevelType w:val="hybridMultilevel"/>
    <w:tmpl w:val="2F32F4C2"/>
    <w:lvl w:ilvl="0" w:tplc="92507A8E">
      <w:start w:val="1"/>
      <w:numFmt w:val="decimal"/>
      <w:pStyle w:val="Fotografia"/>
      <w:lvlText w:val="Fotografía 2-%1"/>
      <w:lvlJc w:val="left"/>
      <w:pPr>
        <w:ind w:left="360" w:hanging="360"/>
      </w:pPr>
      <w:rPr>
        <w:rFonts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EA85066"/>
    <w:multiLevelType w:val="hybridMultilevel"/>
    <w:tmpl w:val="D292AB06"/>
    <w:lvl w:ilvl="0" w:tplc="580A000D">
      <w:start w:val="1"/>
      <w:numFmt w:val="bullet"/>
      <w:lvlText w:val=""/>
      <w:lvlJc w:val="left"/>
      <w:pPr>
        <w:ind w:left="360" w:hanging="360"/>
      </w:pPr>
      <w:rPr>
        <w:rFonts w:ascii="Wingdings" w:hAnsi="Wingdings" w:hint="default"/>
      </w:rPr>
    </w:lvl>
    <w:lvl w:ilvl="1" w:tplc="580A0003">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1" w15:restartNumberingAfterBreak="0">
    <w:nsid w:val="1F4422EA"/>
    <w:multiLevelType w:val="hybridMultilevel"/>
    <w:tmpl w:val="595EF5DE"/>
    <w:lvl w:ilvl="0" w:tplc="AEBC045A">
      <w:start w:val="1"/>
      <w:numFmt w:val="bullet"/>
      <w:pStyle w:val="Tabla-Vieta"/>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016355A"/>
    <w:multiLevelType w:val="hybridMultilevel"/>
    <w:tmpl w:val="E0A81008"/>
    <w:lvl w:ilvl="0" w:tplc="4FF61326">
      <w:start w:val="2"/>
      <w:numFmt w:val="decimal"/>
      <w:lvlText w:val="%1."/>
      <w:lvlJc w:val="left"/>
      <w:pPr>
        <w:ind w:left="107" w:hanging="339"/>
      </w:pPr>
      <w:rPr>
        <w:rFonts w:ascii="Arial MT" w:eastAsia="Arial MT" w:hAnsi="Arial MT" w:cs="Arial MT" w:hint="default"/>
        <w:b w:val="0"/>
        <w:bCs w:val="0"/>
        <w:i w:val="0"/>
        <w:iCs w:val="0"/>
        <w:spacing w:val="0"/>
        <w:w w:val="100"/>
        <w:sz w:val="22"/>
        <w:szCs w:val="22"/>
        <w:lang w:val="es-ES" w:eastAsia="en-US" w:bidi="ar-SA"/>
      </w:rPr>
    </w:lvl>
    <w:lvl w:ilvl="1" w:tplc="14FED866">
      <w:numFmt w:val="bullet"/>
      <w:lvlText w:val="•"/>
      <w:lvlJc w:val="left"/>
      <w:pPr>
        <w:ind w:left="742" w:hanging="339"/>
      </w:pPr>
      <w:rPr>
        <w:lang w:val="es-ES" w:eastAsia="en-US" w:bidi="ar-SA"/>
      </w:rPr>
    </w:lvl>
    <w:lvl w:ilvl="2" w:tplc="79DAFF26">
      <w:numFmt w:val="bullet"/>
      <w:lvlText w:val="•"/>
      <w:lvlJc w:val="left"/>
      <w:pPr>
        <w:ind w:left="1385" w:hanging="339"/>
      </w:pPr>
      <w:rPr>
        <w:lang w:val="es-ES" w:eastAsia="en-US" w:bidi="ar-SA"/>
      </w:rPr>
    </w:lvl>
    <w:lvl w:ilvl="3" w:tplc="D908BABA">
      <w:numFmt w:val="bullet"/>
      <w:lvlText w:val="•"/>
      <w:lvlJc w:val="left"/>
      <w:pPr>
        <w:ind w:left="2028" w:hanging="339"/>
      </w:pPr>
      <w:rPr>
        <w:lang w:val="es-ES" w:eastAsia="en-US" w:bidi="ar-SA"/>
      </w:rPr>
    </w:lvl>
    <w:lvl w:ilvl="4" w:tplc="192E6AEA">
      <w:numFmt w:val="bullet"/>
      <w:lvlText w:val="•"/>
      <w:lvlJc w:val="left"/>
      <w:pPr>
        <w:ind w:left="2671" w:hanging="339"/>
      </w:pPr>
      <w:rPr>
        <w:lang w:val="es-ES" w:eastAsia="en-US" w:bidi="ar-SA"/>
      </w:rPr>
    </w:lvl>
    <w:lvl w:ilvl="5" w:tplc="2CA2B9BA">
      <w:numFmt w:val="bullet"/>
      <w:lvlText w:val="•"/>
      <w:lvlJc w:val="left"/>
      <w:pPr>
        <w:ind w:left="3314" w:hanging="339"/>
      </w:pPr>
      <w:rPr>
        <w:lang w:val="es-ES" w:eastAsia="en-US" w:bidi="ar-SA"/>
      </w:rPr>
    </w:lvl>
    <w:lvl w:ilvl="6" w:tplc="BA027530">
      <w:numFmt w:val="bullet"/>
      <w:lvlText w:val="•"/>
      <w:lvlJc w:val="left"/>
      <w:pPr>
        <w:ind w:left="3956" w:hanging="339"/>
      </w:pPr>
      <w:rPr>
        <w:lang w:val="es-ES" w:eastAsia="en-US" w:bidi="ar-SA"/>
      </w:rPr>
    </w:lvl>
    <w:lvl w:ilvl="7" w:tplc="24D45868">
      <w:numFmt w:val="bullet"/>
      <w:lvlText w:val="•"/>
      <w:lvlJc w:val="left"/>
      <w:pPr>
        <w:ind w:left="4599" w:hanging="339"/>
      </w:pPr>
      <w:rPr>
        <w:lang w:val="es-ES" w:eastAsia="en-US" w:bidi="ar-SA"/>
      </w:rPr>
    </w:lvl>
    <w:lvl w:ilvl="8" w:tplc="FA36A268">
      <w:numFmt w:val="bullet"/>
      <w:lvlText w:val="•"/>
      <w:lvlJc w:val="left"/>
      <w:pPr>
        <w:ind w:left="5242" w:hanging="339"/>
      </w:pPr>
      <w:rPr>
        <w:lang w:val="es-ES" w:eastAsia="en-US" w:bidi="ar-SA"/>
      </w:rPr>
    </w:lvl>
  </w:abstractNum>
  <w:abstractNum w:abstractNumId="23" w15:restartNumberingAfterBreak="0">
    <w:nsid w:val="20727E84"/>
    <w:multiLevelType w:val="multilevel"/>
    <w:tmpl w:val="240A001F"/>
    <w:styleLink w:val="Estilo5"/>
    <w:lvl w:ilvl="0">
      <w:start w:val="3"/>
      <w:numFmt w:val="decimal"/>
      <w:lvlText w:val="%1."/>
      <w:lvlJc w:val="left"/>
      <w:pPr>
        <w:ind w:left="360" w:hanging="360"/>
      </w:pPr>
      <w:rPr>
        <w:rFonts w:ascii="Arial" w:hAnsi="Arial"/>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11F4B9A"/>
    <w:multiLevelType w:val="hybridMultilevel"/>
    <w:tmpl w:val="F8C655A2"/>
    <w:lvl w:ilvl="0" w:tplc="D0F87384">
      <w:start w:val="1"/>
      <w:numFmt w:val="decimal"/>
      <w:pStyle w:val="Estilo3capitulo4"/>
      <w:suff w:val="space"/>
      <w:lvlText w:val="4.1.%1"/>
      <w:lvlJc w:val="left"/>
      <w:pPr>
        <w:ind w:left="644" w:hanging="360"/>
      </w:pPr>
      <w:rPr>
        <w:rFonts w:ascii="Arial" w:hAnsi="Arial" w:cs="Arial" w:hint="default"/>
        <w:b/>
        <w:i w:val="0"/>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212950E6"/>
    <w:multiLevelType w:val="hybridMultilevel"/>
    <w:tmpl w:val="C00C315E"/>
    <w:lvl w:ilvl="0" w:tplc="533C7422">
      <w:start w:val="1"/>
      <w:numFmt w:val="bullet"/>
      <w:pStyle w:val="VIETA4"/>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6" w15:restartNumberingAfterBreak="0">
    <w:nsid w:val="23164797"/>
    <w:multiLevelType w:val="hybridMultilevel"/>
    <w:tmpl w:val="7ACC6502"/>
    <w:lvl w:ilvl="0" w:tplc="541875F0">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14DE081E">
      <w:numFmt w:val="bullet"/>
      <w:lvlText w:val=""/>
      <w:lvlJc w:val="left"/>
      <w:pPr>
        <w:ind w:left="827" w:hanging="360"/>
      </w:pPr>
      <w:rPr>
        <w:rFonts w:ascii="Wingdings" w:eastAsia="Wingdings" w:hAnsi="Wingdings" w:cs="Wingdings" w:hint="default"/>
        <w:b w:val="0"/>
        <w:bCs w:val="0"/>
        <w:i w:val="0"/>
        <w:iCs w:val="0"/>
        <w:spacing w:val="0"/>
        <w:w w:val="100"/>
        <w:sz w:val="22"/>
        <w:szCs w:val="22"/>
        <w:lang w:val="es-ES" w:eastAsia="en-US" w:bidi="ar-SA"/>
      </w:rPr>
    </w:lvl>
    <w:lvl w:ilvl="2" w:tplc="B1A0CFD4">
      <w:numFmt w:val="bullet"/>
      <w:lvlText w:val="•"/>
      <w:lvlJc w:val="left"/>
      <w:pPr>
        <w:ind w:left="1454" w:hanging="360"/>
      </w:pPr>
      <w:rPr>
        <w:lang w:val="es-ES" w:eastAsia="en-US" w:bidi="ar-SA"/>
      </w:rPr>
    </w:lvl>
    <w:lvl w:ilvl="3" w:tplc="A1560EF8">
      <w:numFmt w:val="bullet"/>
      <w:lvlText w:val="•"/>
      <w:lvlJc w:val="left"/>
      <w:pPr>
        <w:ind w:left="2088" w:hanging="360"/>
      </w:pPr>
      <w:rPr>
        <w:lang w:val="es-ES" w:eastAsia="en-US" w:bidi="ar-SA"/>
      </w:rPr>
    </w:lvl>
    <w:lvl w:ilvl="4" w:tplc="C6625572">
      <w:numFmt w:val="bullet"/>
      <w:lvlText w:val="•"/>
      <w:lvlJc w:val="left"/>
      <w:pPr>
        <w:ind w:left="2722" w:hanging="360"/>
      </w:pPr>
      <w:rPr>
        <w:lang w:val="es-ES" w:eastAsia="en-US" w:bidi="ar-SA"/>
      </w:rPr>
    </w:lvl>
    <w:lvl w:ilvl="5" w:tplc="75A4B348">
      <w:numFmt w:val="bullet"/>
      <w:lvlText w:val="•"/>
      <w:lvlJc w:val="left"/>
      <w:pPr>
        <w:ind w:left="3356" w:hanging="360"/>
      </w:pPr>
      <w:rPr>
        <w:lang w:val="es-ES" w:eastAsia="en-US" w:bidi="ar-SA"/>
      </w:rPr>
    </w:lvl>
    <w:lvl w:ilvl="6" w:tplc="7F9637AE">
      <w:numFmt w:val="bullet"/>
      <w:lvlText w:val="•"/>
      <w:lvlJc w:val="left"/>
      <w:pPr>
        <w:ind w:left="3991" w:hanging="360"/>
      </w:pPr>
      <w:rPr>
        <w:lang w:val="es-ES" w:eastAsia="en-US" w:bidi="ar-SA"/>
      </w:rPr>
    </w:lvl>
    <w:lvl w:ilvl="7" w:tplc="8DB00784">
      <w:numFmt w:val="bullet"/>
      <w:lvlText w:val="•"/>
      <w:lvlJc w:val="left"/>
      <w:pPr>
        <w:ind w:left="4625" w:hanging="360"/>
      </w:pPr>
      <w:rPr>
        <w:lang w:val="es-ES" w:eastAsia="en-US" w:bidi="ar-SA"/>
      </w:rPr>
    </w:lvl>
    <w:lvl w:ilvl="8" w:tplc="CF94E7E4">
      <w:numFmt w:val="bullet"/>
      <w:lvlText w:val="•"/>
      <w:lvlJc w:val="left"/>
      <w:pPr>
        <w:ind w:left="5259" w:hanging="360"/>
      </w:pPr>
      <w:rPr>
        <w:lang w:val="es-ES" w:eastAsia="en-US" w:bidi="ar-SA"/>
      </w:rPr>
    </w:lvl>
  </w:abstractNum>
  <w:abstractNum w:abstractNumId="27" w15:restartNumberingAfterBreak="0">
    <w:nsid w:val="289921CD"/>
    <w:multiLevelType w:val="hybridMultilevel"/>
    <w:tmpl w:val="54443310"/>
    <w:lvl w:ilvl="0" w:tplc="22626DB0">
      <w:start w:val="1"/>
      <w:numFmt w:val="bullet"/>
      <w:pStyle w:val="Estilo2"/>
      <w:suff w:val="space"/>
      <w:lvlText w:val=""/>
      <w:lvlJc w:val="left"/>
      <w:pPr>
        <w:ind w:left="720" w:hanging="436"/>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29E45B8C"/>
    <w:multiLevelType w:val="hybridMultilevel"/>
    <w:tmpl w:val="271A7B32"/>
    <w:lvl w:ilvl="0" w:tplc="F0080A46">
      <w:start w:val="1"/>
      <w:numFmt w:val="bullet"/>
      <w:pStyle w:val="Listaconvietas"/>
      <w:lvlText w:val=""/>
      <w:lvlJc w:val="left"/>
      <w:pPr>
        <w:tabs>
          <w:tab w:val="num" w:pos="822"/>
        </w:tabs>
        <w:ind w:left="822" w:hanging="510"/>
      </w:pPr>
      <w:rPr>
        <w:rFonts w:ascii="Monotype Sorts" w:hAnsi="Monotype Sorts" w:hint="default"/>
        <w:sz w:val="16"/>
      </w:rPr>
    </w:lvl>
    <w:lvl w:ilvl="1" w:tplc="A4EEABEA" w:tentative="1">
      <w:start w:val="1"/>
      <w:numFmt w:val="bullet"/>
      <w:lvlText w:val="o"/>
      <w:lvlJc w:val="left"/>
      <w:pPr>
        <w:tabs>
          <w:tab w:val="num" w:pos="1582"/>
        </w:tabs>
        <w:ind w:left="1582" w:hanging="360"/>
      </w:pPr>
      <w:rPr>
        <w:rFonts w:ascii="Courier New" w:hAnsi="Courier New" w:hint="default"/>
      </w:rPr>
    </w:lvl>
    <w:lvl w:ilvl="2" w:tplc="DF1A8548" w:tentative="1">
      <w:start w:val="1"/>
      <w:numFmt w:val="bullet"/>
      <w:lvlText w:val=""/>
      <w:lvlJc w:val="left"/>
      <w:pPr>
        <w:tabs>
          <w:tab w:val="num" w:pos="2302"/>
        </w:tabs>
        <w:ind w:left="2302" w:hanging="360"/>
      </w:pPr>
      <w:rPr>
        <w:rFonts w:ascii="Wingdings" w:hAnsi="Wingdings" w:hint="default"/>
      </w:rPr>
    </w:lvl>
    <w:lvl w:ilvl="3" w:tplc="A2C01478" w:tentative="1">
      <w:start w:val="1"/>
      <w:numFmt w:val="bullet"/>
      <w:lvlText w:val=""/>
      <w:lvlJc w:val="left"/>
      <w:pPr>
        <w:tabs>
          <w:tab w:val="num" w:pos="3022"/>
        </w:tabs>
        <w:ind w:left="3022" w:hanging="360"/>
      </w:pPr>
      <w:rPr>
        <w:rFonts w:ascii="Symbol" w:hAnsi="Symbol" w:hint="default"/>
      </w:rPr>
    </w:lvl>
    <w:lvl w:ilvl="4" w:tplc="90520C38" w:tentative="1">
      <w:start w:val="1"/>
      <w:numFmt w:val="bullet"/>
      <w:lvlText w:val="o"/>
      <w:lvlJc w:val="left"/>
      <w:pPr>
        <w:tabs>
          <w:tab w:val="num" w:pos="3742"/>
        </w:tabs>
        <w:ind w:left="3742" w:hanging="360"/>
      </w:pPr>
      <w:rPr>
        <w:rFonts w:ascii="Courier New" w:hAnsi="Courier New" w:hint="default"/>
      </w:rPr>
    </w:lvl>
    <w:lvl w:ilvl="5" w:tplc="34DE811A" w:tentative="1">
      <w:start w:val="1"/>
      <w:numFmt w:val="bullet"/>
      <w:lvlText w:val=""/>
      <w:lvlJc w:val="left"/>
      <w:pPr>
        <w:tabs>
          <w:tab w:val="num" w:pos="4462"/>
        </w:tabs>
        <w:ind w:left="4462" w:hanging="360"/>
      </w:pPr>
      <w:rPr>
        <w:rFonts w:ascii="Wingdings" w:hAnsi="Wingdings" w:hint="default"/>
      </w:rPr>
    </w:lvl>
    <w:lvl w:ilvl="6" w:tplc="29749EB4" w:tentative="1">
      <w:start w:val="1"/>
      <w:numFmt w:val="bullet"/>
      <w:lvlText w:val=""/>
      <w:lvlJc w:val="left"/>
      <w:pPr>
        <w:tabs>
          <w:tab w:val="num" w:pos="5182"/>
        </w:tabs>
        <w:ind w:left="5182" w:hanging="360"/>
      </w:pPr>
      <w:rPr>
        <w:rFonts w:ascii="Symbol" w:hAnsi="Symbol" w:hint="default"/>
      </w:rPr>
    </w:lvl>
    <w:lvl w:ilvl="7" w:tplc="FF4E0984" w:tentative="1">
      <w:start w:val="1"/>
      <w:numFmt w:val="bullet"/>
      <w:lvlText w:val="o"/>
      <w:lvlJc w:val="left"/>
      <w:pPr>
        <w:tabs>
          <w:tab w:val="num" w:pos="5902"/>
        </w:tabs>
        <w:ind w:left="5902" w:hanging="360"/>
      </w:pPr>
      <w:rPr>
        <w:rFonts w:ascii="Courier New" w:hAnsi="Courier New" w:hint="default"/>
      </w:rPr>
    </w:lvl>
    <w:lvl w:ilvl="8" w:tplc="845897A0" w:tentative="1">
      <w:start w:val="1"/>
      <w:numFmt w:val="bullet"/>
      <w:lvlText w:val=""/>
      <w:lvlJc w:val="left"/>
      <w:pPr>
        <w:tabs>
          <w:tab w:val="num" w:pos="6622"/>
        </w:tabs>
        <w:ind w:left="6622" w:hanging="360"/>
      </w:pPr>
      <w:rPr>
        <w:rFonts w:ascii="Wingdings" w:hAnsi="Wingdings" w:hint="default"/>
      </w:rPr>
    </w:lvl>
  </w:abstractNum>
  <w:abstractNum w:abstractNumId="29" w15:restartNumberingAfterBreak="0">
    <w:nsid w:val="2ABF0BF1"/>
    <w:multiLevelType w:val="hybridMultilevel"/>
    <w:tmpl w:val="B0EE3A0C"/>
    <w:lvl w:ilvl="0" w:tplc="013CD94A">
      <w:start w:val="1"/>
      <w:numFmt w:val="bullet"/>
      <w:pStyle w:val="Vieta"/>
      <w:lvlText w:val=""/>
      <w:lvlJc w:val="left"/>
      <w:pPr>
        <w:ind w:left="360" w:hanging="360"/>
      </w:pPr>
      <w:rPr>
        <w:rFonts w:ascii="Wingdings" w:hAnsi="Wingdings" w:hint="default"/>
      </w:rPr>
    </w:lvl>
    <w:lvl w:ilvl="1" w:tplc="809C4986" w:tentative="1">
      <w:start w:val="1"/>
      <w:numFmt w:val="bullet"/>
      <w:lvlText w:val="o"/>
      <w:lvlJc w:val="left"/>
      <w:pPr>
        <w:tabs>
          <w:tab w:val="num" w:pos="1440"/>
        </w:tabs>
        <w:ind w:left="1440" w:hanging="360"/>
      </w:pPr>
      <w:rPr>
        <w:rFonts w:ascii="Courier New" w:hAnsi="Courier New" w:cs="Courier New" w:hint="default"/>
      </w:rPr>
    </w:lvl>
    <w:lvl w:ilvl="2" w:tplc="26EEC866" w:tentative="1">
      <w:start w:val="1"/>
      <w:numFmt w:val="bullet"/>
      <w:lvlText w:val=""/>
      <w:lvlJc w:val="left"/>
      <w:pPr>
        <w:tabs>
          <w:tab w:val="num" w:pos="2160"/>
        </w:tabs>
        <w:ind w:left="2160" w:hanging="360"/>
      </w:pPr>
      <w:rPr>
        <w:rFonts w:ascii="Wingdings" w:hAnsi="Wingdings" w:hint="default"/>
      </w:rPr>
    </w:lvl>
    <w:lvl w:ilvl="3" w:tplc="6E6A3FF6" w:tentative="1">
      <w:start w:val="1"/>
      <w:numFmt w:val="bullet"/>
      <w:lvlText w:val=""/>
      <w:lvlJc w:val="left"/>
      <w:pPr>
        <w:tabs>
          <w:tab w:val="num" w:pos="2880"/>
        </w:tabs>
        <w:ind w:left="2880" w:hanging="360"/>
      </w:pPr>
      <w:rPr>
        <w:rFonts w:ascii="Symbol" w:hAnsi="Symbol" w:hint="default"/>
      </w:rPr>
    </w:lvl>
    <w:lvl w:ilvl="4" w:tplc="35B6D65C" w:tentative="1">
      <w:start w:val="1"/>
      <w:numFmt w:val="bullet"/>
      <w:lvlText w:val="o"/>
      <w:lvlJc w:val="left"/>
      <w:pPr>
        <w:tabs>
          <w:tab w:val="num" w:pos="3600"/>
        </w:tabs>
        <w:ind w:left="3600" w:hanging="360"/>
      </w:pPr>
      <w:rPr>
        <w:rFonts w:ascii="Courier New" w:hAnsi="Courier New" w:cs="Courier New" w:hint="default"/>
      </w:rPr>
    </w:lvl>
    <w:lvl w:ilvl="5" w:tplc="097C421A" w:tentative="1">
      <w:start w:val="1"/>
      <w:numFmt w:val="bullet"/>
      <w:lvlText w:val=""/>
      <w:lvlJc w:val="left"/>
      <w:pPr>
        <w:tabs>
          <w:tab w:val="num" w:pos="4320"/>
        </w:tabs>
        <w:ind w:left="4320" w:hanging="360"/>
      </w:pPr>
      <w:rPr>
        <w:rFonts w:ascii="Wingdings" w:hAnsi="Wingdings" w:hint="default"/>
      </w:rPr>
    </w:lvl>
    <w:lvl w:ilvl="6" w:tplc="29AAC66E" w:tentative="1">
      <w:start w:val="1"/>
      <w:numFmt w:val="bullet"/>
      <w:lvlText w:val=""/>
      <w:lvlJc w:val="left"/>
      <w:pPr>
        <w:tabs>
          <w:tab w:val="num" w:pos="5040"/>
        </w:tabs>
        <w:ind w:left="5040" w:hanging="360"/>
      </w:pPr>
      <w:rPr>
        <w:rFonts w:ascii="Symbol" w:hAnsi="Symbol" w:hint="default"/>
      </w:rPr>
    </w:lvl>
    <w:lvl w:ilvl="7" w:tplc="FAF2B5BA" w:tentative="1">
      <w:start w:val="1"/>
      <w:numFmt w:val="bullet"/>
      <w:lvlText w:val="o"/>
      <w:lvlJc w:val="left"/>
      <w:pPr>
        <w:tabs>
          <w:tab w:val="num" w:pos="5760"/>
        </w:tabs>
        <w:ind w:left="5760" w:hanging="360"/>
      </w:pPr>
      <w:rPr>
        <w:rFonts w:ascii="Courier New" w:hAnsi="Courier New" w:cs="Courier New" w:hint="default"/>
      </w:rPr>
    </w:lvl>
    <w:lvl w:ilvl="8" w:tplc="51E6393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1C09E3"/>
    <w:multiLevelType w:val="hybridMultilevel"/>
    <w:tmpl w:val="DA823A7E"/>
    <w:lvl w:ilvl="0" w:tplc="6B1EE7A6">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49D83674">
      <w:numFmt w:val="bullet"/>
      <w:lvlText w:val="•"/>
      <w:lvlJc w:val="left"/>
      <w:pPr>
        <w:ind w:left="1066" w:hanging="360"/>
      </w:pPr>
      <w:rPr>
        <w:lang w:val="es-ES" w:eastAsia="en-US" w:bidi="ar-SA"/>
      </w:rPr>
    </w:lvl>
    <w:lvl w:ilvl="2" w:tplc="4C1886F0">
      <w:numFmt w:val="bullet"/>
      <w:lvlText w:val="•"/>
      <w:lvlJc w:val="left"/>
      <w:pPr>
        <w:ind w:left="1673" w:hanging="360"/>
      </w:pPr>
      <w:rPr>
        <w:lang w:val="es-ES" w:eastAsia="en-US" w:bidi="ar-SA"/>
      </w:rPr>
    </w:lvl>
    <w:lvl w:ilvl="3" w:tplc="3AE83AC6">
      <w:numFmt w:val="bullet"/>
      <w:lvlText w:val="•"/>
      <w:lvlJc w:val="left"/>
      <w:pPr>
        <w:ind w:left="2280" w:hanging="360"/>
      </w:pPr>
      <w:rPr>
        <w:lang w:val="es-ES" w:eastAsia="en-US" w:bidi="ar-SA"/>
      </w:rPr>
    </w:lvl>
    <w:lvl w:ilvl="4" w:tplc="2C9CE972">
      <w:numFmt w:val="bullet"/>
      <w:lvlText w:val="•"/>
      <w:lvlJc w:val="left"/>
      <w:pPr>
        <w:ind w:left="2887" w:hanging="360"/>
      </w:pPr>
      <w:rPr>
        <w:lang w:val="es-ES" w:eastAsia="en-US" w:bidi="ar-SA"/>
      </w:rPr>
    </w:lvl>
    <w:lvl w:ilvl="5" w:tplc="5A62C112">
      <w:numFmt w:val="bullet"/>
      <w:lvlText w:val="•"/>
      <w:lvlJc w:val="left"/>
      <w:pPr>
        <w:ind w:left="3494" w:hanging="360"/>
      </w:pPr>
      <w:rPr>
        <w:lang w:val="es-ES" w:eastAsia="en-US" w:bidi="ar-SA"/>
      </w:rPr>
    </w:lvl>
    <w:lvl w:ilvl="6" w:tplc="467C868C">
      <w:numFmt w:val="bullet"/>
      <w:lvlText w:val="•"/>
      <w:lvlJc w:val="left"/>
      <w:pPr>
        <w:ind w:left="4100" w:hanging="360"/>
      </w:pPr>
      <w:rPr>
        <w:lang w:val="es-ES" w:eastAsia="en-US" w:bidi="ar-SA"/>
      </w:rPr>
    </w:lvl>
    <w:lvl w:ilvl="7" w:tplc="1764BFE4">
      <w:numFmt w:val="bullet"/>
      <w:lvlText w:val="•"/>
      <w:lvlJc w:val="left"/>
      <w:pPr>
        <w:ind w:left="4707" w:hanging="360"/>
      </w:pPr>
      <w:rPr>
        <w:lang w:val="es-ES" w:eastAsia="en-US" w:bidi="ar-SA"/>
      </w:rPr>
    </w:lvl>
    <w:lvl w:ilvl="8" w:tplc="0FC417E4">
      <w:numFmt w:val="bullet"/>
      <w:lvlText w:val="•"/>
      <w:lvlJc w:val="left"/>
      <w:pPr>
        <w:ind w:left="5314" w:hanging="360"/>
      </w:pPr>
      <w:rPr>
        <w:lang w:val="es-ES" w:eastAsia="en-US" w:bidi="ar-SA"/>
      </w:rPr>
    </w:lvl>
  </w:abstractNum>
  <w:abstractNum w:abstractNumId="31" w15:restartNumberingAfterBreak="0">
    <w:nsid w:val="2B60321B"/>
    <w:multiLevelType w:val="hybridMultilevel"/>
    <w:tmpl w:val="E2DE0BB6"/>
    <w:lvl w:ilvl="0" w:tplc="8D626968">
      <w:numFmt w:val="bullet"/>
      <w:lvlText w:val=""/>
      <w:lvlJc w:val="left"/>
      <w:pPr>
        <w:ind w:left="827" w:hanging="360"/>
      </w:pPr>
      <w:rPr>
        <w:rFonts w:ascii="Wingdings" w:eastAsia="Wingdings" w:hAnsi="Wingdings" w:cs="Wingdings" w:hint="default"/>
        <w:b w:val="0"/>
        <w:bCs w:val="0"/>
        <w:i w:val="0"/>
        <w:iCs w:val="0"/>
        <w:spacing w:val="0"/>
        <w:w w:val="100"/>
        <w:sz w:val="22"/>
        <w:szCs w:val="22"/>
        <w:lang w:val="es-ES" w:eastAsia="en-US" w:bidi="ar-SA"/>
      </w:rPr>
    </w:lvl>
    <w:lvl w:ilvl="1" w:tplc="3D148910">
      <w:numFmt w:val="bullet"/>
      <w:lvlText w:val="•"/>
      <w:lvlJc w:val="left"/>
      <w:pPr>
        <w:ind w:left="1390" w:hanging="360"/>
      </w:pPr>
      <w:rPr>
        <w:lang w:val="es-ES" w:eastAsia="en-US" w:bidi="ar-SA"/>
      </w:rPr>
    </w:lvl>
    <w:lvl w:ilvl="2" w:tplc="9BFC9C9E">
      <w:numFmt w:val="bullet"/>
      <w:lvlText w:val="•"/>
      <w:lvlJc w:val="left"/>
      <w:pPr>
        <w:ind w:left="1961" w:hanging="360"/>
      </w:pPr>
      <w:rPr>
        <w:lang w:val="es-ES" w:eastAsia="en-US" w:bidi="ar-SA"/>
      </w:rPr>
    </w:lvl>
    <w:lvl w:ilvl="3" w:tplc="DA2A04B8">
      <w:numFmt w:val="bullet"/>
      <w:lvlText w:val="•"/>
      <w:lvlJc w:val="left"/>
      <w:pPr>
        <w:ind w:left="2532" w:hanging="360"/>
      </w:pPr>
      <w:rPr>
        <w:lang w:val="es-ES" w:eastAsia="en-US" w:bidi="ar-SA"/>
      </w:rPr>
    </w:lvl>
    <w:lvl w:ilvl="4" w:tplc="724AF240">
      <w:numFmt w:val="bullet"/>
      <w:lvlText w:val="•"/>
      <w:lvlJc w:val="left"/>
      <w:pPr>
        <w:ind w:left="3103" w:hanging="360"/>
      </w:pPr>
      <w:rPr>
        <w:lang w:val="es-ES" w:eastAsia="en-US" w:bidi="ar-SA"/>
      </w:rPr>
    </w:lvl>
    <w:lvl w:ilvl="5" w:tplc="1226B5C6">
      <w:numFmt w:val="bullet"/>
      <w:lvlText w:val="•"/>
      <w:lvlJc w:val="left"/>
      <w:pPr>
        <w:ind w:left="3674" w:hanging="360"/>
      </w:pPr>
      <w:rPr>
        <w:lang w:val="es-ES" w:eastAsia="en-US" w:bidi="ar-SA"/>
      </w:rPr>
    </w:lvl>
    <w:lvl w:ilvl="6" w:tplc="EB68B228">
      <w:numFmt w:val="bullet"/>
      <w:lvlText w:val="•"/>
      <w:lvlJc w:val="left"/>
      <w:pPr>
        <w:ind w:left="4244" w:hanging="360"/>
      </w:pPr>
      <w:rPr>
        <w:lang w:val="es-ES" w:eastAsia="en-US" w:bidi="ar-SA"/>
      </w:rPr>
    </w:lvl>
    <w:lvl w:ilvl="7" w:tplc="310AA174">
      <w:numFmt w:val="bullet"/>
      <w:lvlText w:val="•"/>
      <w:lvlJc w:val="left"/>
      <w:pPr>
        <w:ind w:left="4815" w:hanging="360"/>
      </w:pPr>
      <w:rPr>
        <w:lang w:val="es-ES" w:eastAsia="en-US" w:bidi="ar-SA"/>
      </w:rPr>
    </w:lvl>
    <w:lvl w:ilvl="8" w:tplc="583A21B6">
      <w:numFmt w:val="bullet"/>
      <w:lvlText w:val="•"/>
      <w:lvlJc w:val="left"/>
      <w:pPr>
        <w:ind w:left="5386" w:hanging="360"/>
      </w:pPr>
      <w:rPr>
        <w:lang w:val="es-ES" w:eastAsia="en-US" w:bidi="ar-SA"/>
      </w:rPr>
    </w:lvl>
  </w:abstractNum>
  <w:abstractNum w:abstractNumId="32" w15:restartNumberingAfterBreak="0">
    <w:nsid w:val="2CE5154F"/>
    <w:multiLevelType w:val="hybridMultilevel"/>
    <w:tmpl w:val="3FC83554"/>
    <w:lvl w:ilvl="0" w:tplc="3E0EFD34">
      <w:start w:val="1"/>
      <w:numFmt w:val="bullet"/>
      <w:pStyle w:val="Ttulo8"/>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2DFC596E"/>
    <w:multiLevelType w:val="hybridMultilevel"/>
    <w:tmpl w:val="C06A45A0"/>
    <w:lvl w:ilvl="0" w:tplc="8ED64D56">
      <w:start w:val="1"/>
      <w:numFmt w:val="bullet"/>
      <w:pStyle w:val="VIETAUNO"/>
      <w:lvlText w:val=""/>
      <w:lvlJc w:val="left"/>
      <w:pPr>
        <w:ind w:left="502" w:hanging="360"/>
      </w:pPr>
      <w:rPr>
        <w:rFonts w:ascii="Symbol" w:hAnsi="Symbol" w:hint="default"/>
        <w:sz w:val="18"/>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2FC55135"/>
    <w:multiLevelType w:val="hybridMultilevel"/>
    <w:tmpl w:val="3A9A920A"/>
    <w:lvl w:ilvl="0" w:tplc="EDDEE7DA">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5022A608">
      <w:numFmt w:val="bullet"/>
      <w:lvlText w:val="•"/>
      <w:lvlJc w:val="left"/>
      <w:pPr>
        <w:ind w:left="1066" w:hanging="360"/>
      </w:pPr>
      <w:rPr>
        <w:lang w:val="es-ES" w:eastAsia="en-US" w:bidi="ar-SA"/>
      </w:rPr>
    </w:lvl>
    <w:lvl w:ilvl="2" w:tplc="1D3029B4">
      <w:numFmt w:val="bullet"/>
      <w:lvlText w:val="•"/>
      <w:lvlJc w:val="left"/>
      <w:pPr>
        <w:ind w:left="1673" w:hanging="360"/>
      </w:pPr>
      <w:rPr>
        <w:lang w:val="es-ES" w:eastAsia="en-US" w:bidi="ar-SA"/>
      </w:rPr>
    </w:lvl>
    <w:lvl w:ilvl="3" w:tplc="470E6FEC">
      <w:numFmt w:val="bullet"/>
      <w:lvlText w:val="•"/>
      <w:lvlJc w:val="left"/>
      <w:pPr>
        <w:ind w:left="2280" w:hanging="360"/>
      </w:pPr>
      <w:rPr>
        <w:lang w:val="es-ES" w:eastAsia="en-US" w:bidi="ar-SA"/>
      </w:rPr>
    </w:lvl>
    <w:lvl w:ilvl="4" w:tplc="5394B86E">
      <w:numFmt w:val="bullet"/>
      <w:lvlText w:val="•"/>
      <w:lvlJc w:val="left"/>
      <w:pPr>
        <w:ind w:left="2887" w:hanging="360"/>
      </w:pPr>
      <w:rPr>
        <w:lang w:val="es-ES" w:eastAsia="en-US" w:bidi="ar-SA"/>
      </w:rPr>
    </w:lvl>
    <w:lvl w:ilvl="5" w:tplc="0396D122">
      <w:numFmt w:val="bullet"/>
      <w:lvlText w:val="•"/>
      <w:lvlJc w:val="left"/>
      <w:pPr>
        <w:ind w:left="3494" w:hanging="360"/>
      </w:pPr>
      <w:rPr>
        <w:lang w:val="es-ES" w:eastAsia="en-US" w:bidi="ar-SA"/>
      </w:rPr>
    </w:lvl>
    <w:lvl w:ilvl="6" w:tplc="A816C200">
      <w:numFmt w:val="bullet"/>
      <w:lvlText w:val="•"/>
      <w:lvlJc w:val="left"/>
      <w:pPr>
        <w:ind w:left="4100" w:hanging="360"/>
      </w:pPr>
      <w:rPr>
        <w:lang w:val="es-ES" w:eastAsia="en-US" w:bidi="ar-SA"/>
      </w:rPr>
    </w:lvl>
    <w:lvl w:ilvl="7" w:tplc="04E2CA08">
      <w:numFmt w:val="bullet"/>
      <w:lvlText w:val="•"/>
      <w:lvlJc w:val="left"/>
      <w:pPr>
        <w:ind w:left="4707" w:hanging="360"/>
      </w:pPr>
      <w:rPr>
        <w:lang w:val="es-ES" w:eastAsia="en-US" w:bidi="ar-SA"/>
      </w:rPr>
    </w:lvl>
    <w:lvl w:ilvl="8" w:tplc="21C26FC2">
      <w:numFmt w:val="bullet"/>
      <w:lvlText w:val="•"/>
      <w:lvlJc w:val="left"/>
      <w:pPr>
        <w:ind w:left="5314" w:hanging="360"/>
      </w:pPr>
      <w:rPr>
        <w:lang w:val="es-ES" w:eastAsia="en-US" w:bidi="ar-SA"/>
      </w:rPr>
    </w:lvl>
  </w:abstractNum>
  <w:abstractNum w:abstractNumId="35" w15:restartNumberingAfterBreak="0">
    <w:nsid w:val="33B42CFE"/>
    <w:multiLevelType w:val="hybridMultilevel"/>
    <w:tmpl w:val="3A46E570"/>
    <w:lvl w:ilvl="0" w:tplc="C3B80160">
      <w:numFmt w:val="bullet"/>
      <w:lvlText w:val="-"/>
      <w:lvlJc w:val="left"/>
      <w:pPr>
        <w:ind w:left="720" w:hanging="360"/>
      </w:pPr>
      <w:rPr>
        <w:rFonts w:ascii="Arial" w:eastAsiaTheme="minorHAnsi" w:hAnsi="Arial" w:cs="Arial" w:hint="default"/>
      </w:rPr>
    </w:lvl>
    <w:lvl w:ilvl="1" w:tplc="04090005">
      <w:start w:val="1"/>
      <w:numFmt w:val="bullet"/>
      <w:lvlText w:val=""/>
      <w:lvlJc w:val="left"/>
      <w:pPr>
        <w:ind w:left="1637" w:hanging="360"/>
      </w:pPr>
      <w:rPr>
        <w:rFonts w:ascii="Wingdings" w:hAnsi="Wingdings"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4945358"/>
    <w:multiLevelType w:val="hybridMultilevel"/>
    <w:tmpl w:val="A0683C02"/>
    <w:lvl w:ilvl="0" w:tplc="1856105A">
      <w:start w:val="1"/>
      <w:numFmt w:val="decimal"/>
      <w:pStyle w:val="FigurasPDC"/>
      <w:suff w:val="space"/>
      <w:lvlText w:val="Figura 1-%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7" w15:restartNumberingAfterBreak="0">
    <w:nsid w:val="36F75B76"/>
    <w:multiLevelType w:val="hybridMultilevel"/>
    <w:tmpl w:val="0B8079DE"/>
    <w:lvl w:ilvl="0" w:tplc="1FDEFA10">
      <w:start w:val="1"/>
      <w:numFmt w:val="decimal"/>
      <w:pStyle w:val="Figura2"/>
      <w:suff w:val="space"/>
      <w:lvlText w:val="Figura 2-%1."/>
      <w:lvlJc w:val="left"/>
      <w:pPr>
        <w:ind w:left="2913"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1" w:tplc="DCA4073C" w:tentative="1">
      <w:start w:val="1"/>
      <w:numFmt w:val="lowerLetter"/>
      <w:lvlText w:val="%2."/>
      <w:lvlJc w:val="left"/>
      <w:pPr>
        <w:ind w:left="4199" w:hanging="360"/>
      </w:pPr>
    </w:lvl>
    <w:lvl w:ilvl="2" w:tplc="0B60BC9E" w:tentative="1">
      <w:start w:val="1"/>
      <w:numFmt w:val="lowerRoman"/>
      <w:lvlText w:val="%3."/>
      <w:lvlJc w:val="right"/>
      <w:pPr>
        <w:ind w:left="4919" w:hanging="180"/>
      </w:pPr>
    </w:lvl>
    <w:lvl w:ilvl="3" w:tplc="6A9A04D6" w:tentative="1">
      <w:start w:val="1"/>
      <w:numFmt w:val="decimal"/>
      <w:lvlText w:val="%4."/>
      <w:lvlJc w:val="left"/>
      <w:pPr>
        <w:ind w:left="5639" w:hanging="360"/>
      </w:pPr>
    </w:lvl>
    <w:lvl w:ilvl="4" w:tplc="F0102FE2" w:tentative="1">
      <w:start w:val="1"/>
      <w:numFmt w:val="lowerLetter"/>
      <w:lvlText w:val="%5."/>
      <w:lvlJc w:val="left"/>
      <w:pPr>
        <w:ind w:left="6359" w:hanging="360"/>
      </w:pPr>
    </w:lvl>
    <w:lvl w:ilvl="5" w:tplc="789EC158" w:tentative="1">
      <w:start w:val="1"/>
      <w:numFmt w:val="lowerRoman"/>
      <w:lvlText w:val="%6."/>
      <w:lvlJc w:val="right"/>
      <w:pPr>
        <w:ind w:left="7079" w:hanging="180"/>
      </w:pPr>
    </w:lvl>
    <w:lvl w:ilvl="6" w:tplc="CB84403C" w:tentative="1">
      <w:start w:val="1"/>
      <w:numFmt w:val="decimal"/>
      <w:lvlText w:val="%7."/>
      <w:lvlJc w:val="left"/>
      <w:pPr>
        <w:ind w:left="7799" w:hanging="360"/>
      </w:pPr>
    </w:lvl>
    <w:lvl w:ilvl="7" w:tplc="ADFE6B98" w:tentative="1">
      <w:start w:val="1"/>
      <w:numFmt w:val="lowerLetter"/>
      <w:lvlText w:val="%8."/>
      <w:lvlJc w:val="left"/>
      <w:pPr>
        <w:ind w:left="8519" w:hanging="360"/>
      </w:pPr>
    </w:lvl>
    <w:lvl w:ilvl="8" w:tplc="477E30DE" w:tentative="1">
      <w:start w:val="1"/>
      <w:numFmt w:val="lowerRoman"/>
      <w:lvlText w:val="%9."/>
      <w:lvlJc w:val="right"/>
      <w:pPr>
        <w:ind w:left="9239" w:hanging="180"/>
      </w:pPr>
    </w:lvl>
  </w:abstractNum>
  <w:abstractNum w:abstractNumId="38" w15:restartNumberingAfterBreak="0">
    <w:nsid w:val="37A20E17"/>
    <w:multiLevelType w:val="hybridMultilevel"/>
    <w:tmpl w:val="6DF4860C"/>
    <w:lvl w:ilvl="0" w:tplc="E1866426">
      <w:numFmt w:val="bullet"/>
      <w:lvlText w:val=""/>
      <w:lvlJc w:val="left"/>
      <w:pPr>
        <w:ind w:left="827" w:hanging="360"/>
      </w:pPr>
      <w:rPr>
        <w:rFonts w:ascii="Wingdings" w:eastAsia="Wingdings" w:hAnsi="Wingdings" w:cs="Wingdings" w:hint="default"/>
        <w:b w:val="0"/>
        <w:bCs w:val="0"/>
        <w:i w:val="0"/>
        <w:iCs w:val="0"/>
        <w:spacing w:val="0"/>
        <w:w w:val="100"/>
        <w:sz w:val="22"/>
        <w:szCs w:val="22"/>
        <w:lang w:val="es-ES" w:eastAsia="en-US" w:bidi="ar-SA"/>
      </w:rPr>
    </w:lvl>
    <w:lvl w:ilvl="1" w:tplc="94D8B24E">
      <w:numFmt w:val="bullet"/>
      <w:lvlText w:val="•"/>
      <w:lvlJc w:val="left"/>
      <w:pPr>
        <w:ind w:left="1390" w:hanging="360"/>
      </w:pPr>
      <w:rPr>
        <w:lang w:val="es-ES" w:eastAsia="en-US" w:bidi="ar-SA"/>
      </w:rPr>
    </w:lvl>
    <w:lvl w:ilvl="2" w:tplc="F90858F6">
      <w:numFmt w:val="bullet"/>
      <w:lvlText w:val="•"/>
      <w:lvlJc w:val="left"/>
      <w:pPr>
        <w:ind w:left="1961" w:hanging="360"/>
      </w:pPr>
      <w:rPr>
        <w:lang w:val="es-ES" w:eastAsia="en-US" w:bidi="ar-SA"/>
      </w:rPr>
    </w:lvl>
    <w:lvl w:ilvl="3" w:tplc="2FA67306">
      <w:numFmt w:val="bullet"/>
      <w:lvlText w:val="•"/>
      <w:lvlJc w:val="left"/>
      <w:pPr>
        <w:ind w:left="2532" w:hanging="360"/>
      </w:pPr>
      <w:rPr>
        <w:lang w:val="es-ES" w:eastAsia="en-US" w:bidi="ar-SA"/>
      </w:rPr>
    </w:lvl>
    <w:lvl w:ilvl="4" w:tplc="26364FC2">
      <w:numFmt w:val="bullet"/>
      <w:lvlText w:val="•"/>
      <w:lvlJc w:val="left"/>
      <w:pPr>
        <w:ind w:left="3103" w:hanging="360"/>
      </w:pPr>
      <w:rPr>
        <w:lang w:val="es-ES" w:eastAsia="en-US" w:bidi="ar-SA"/>
      </w:rPr>
    </w:lvl>
    <w:lvl w:ilvl="5" w:tplc="28DC0B84">
      <w:numFmt w:val="bullet"/>
      <w:lvlText w:val="•"/>
      <w:lvlJc w:val="left"/>
      <w:pPr>
        <w:ind w:left="3674" w:hanging="360"/>
      </w:pPr>
      <w:rPr>
        <w:lang w:val="es-ES" w:eastAsia="en-US" w:bidi="ar-SA"/>
      </w:rPr>
    </w:lvl>
    <w:lvl w:ilvl="6" w:tplc="15AA803A">
      <w:numFmt w:val="bullet"/>
      <w:lvlText w:val="•"/>
      <w:lvlJc w:val="left"/>
      <w:pPr>
        <w:ind w:left="4244" w:hanging="360"/>
      </w:pPr>
      <w:rPr>
        <w:lang w:val="es-ES" w:eastAsia="en-US" w:bidi="ar-SA"/>
      </w:rPr>
    </w:lvl>
    <w:lvl w:ilvl="7" w:tplc="AD2283D8">
      <w:numFmt w:val="bullet"/>
      <w:lvlText w:val="•"/>
      <w:lvlJc w:val="left"/>
      <w:pPr>
        <w:ind w:left="4815" w:hanging="360"/>
      </w:pPr>
      <w:rPr>
        <w:lang w:val="es-ES" w:eastAsia="en-US" w:bidi="ar-SA"/>
      </w:rPr>
    </w:lvl>
    <w:lvl w:ilvl="8" w:tplc="8B2E0A50">
      <w:numFmt w:val="bullet"/>
      <w:lvlText w:val="•"/>
      <w:lvlJc w:val="left"/>
      <w:pPr>
        <w:ind w:left="5386" w:hanging="360"/>
      </w:pPr>
      <w:rPr>
        <w:lang w:val="es-ES" w:eastAsia="en-US" w:bidi="ar-SA"/>
      </w:rPr>
    </w:lvl>
  </w:abstractNum>
  <w:abstractNum w:abstractNumId="39" w15:restartNumberingAfterBreak="0">
    <w:nsid w:val="3A2F605E"/>
    <w:multiLevelType w:val="hybridMultilevel"/>
    <w:tmpl w:val="90E64E14"/>
    <w:lvl w:ilvl="0" w:tplc="F4D42240">
      <w:start w:val="1"/>
      <w:numFmt w:val="bullet"/>
      <w:pStyle w:val="CPAPrimeraVieta"/>
      <w:lvlText w:val=""/>
      <w:lvlJc w:val="left"/>
      <w:pPr>
        <w:tabs>
          <w:tab w:val="num" w:pos="360"/>
        </w:tabs>
        <w:ind w:left="360" w:hanging="360"/>
      </w:pPr>
      <w:rPr>
        <w:rFonts w:ascii="Wingdings 3" w:hAnsi="Wingdings 3"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A714D5E"/>
    <w:multiLevelType w:val="multilevel"/>
    <w:tmpl w:val="F6A6DA64"/>
    <w:lvl w:ilvl="0">
      <w:start w:val="1"/>
      <w:numFmt w:val="decimal"/>
      <w:lvlText w:val="%1."/>
      <w:lvlJc w:val="left"/>
      <w:pPr>
        <w:ind w:left="360" w:hanging="360"/>
      </w:pPr>
      <w:rPr>
        <w:rFonts w:hint="default"/>
        <w:color w:val="auto"/>
        <w:sz w:val="22"/>
        <w:szCs w:val="22"/>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D830989"/>
    <w:multiLevelType w:val="hybridMultilevel"/>
    <w:tmpl w:val="4176A5FE"/>
    <w:lvl w:ilvl="0" w:tplc="9E46782C">
      <w:start w:val="1"/>
      <w:numFmt w:val="decimal"/>
      <w:pStyle w:val="FIGURASH"/>
      <w:suff w:val="space"/>
      <w:lvlText w:val="Figura 11-%1"/>
      <w:lvlJc w:val="left"/>
      <w:pPr>
        <w:ind w:left="36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3E2268BB"/>
    <w:multiLevelType w:val="multilevel"/>
    <w:tmpl w:val="AD565338"/>
    <w:numStyleLink w:val="guion"/>
  </w:abstractNum>
  <w:abstractNum w:abstractNumId="43" w15:restartNumberingAfterBreak="0">
    <w:nsid w:val="3EE050F4"/>
    <w:multiLevelType w:val="hybridMultilevel"/>
    <w:tmpl w:val="CE08B2DC"/>
    <w:lvl w:ilvl="0" w:tplc="2DC2F9C4">
      <w:numFmt w:val="bullet"/>
      <w:lvlText w:val=""/>
      <w:lvlJc w:val="left"/>
      <w:pPr>
        <w:ind w:left="465" w:hanging="360"/>
      </w:pPr>
      <w:rPr>
        <w:rFonts w:ascii="Wingdings" w:eastAsia="Wingdings" w:hAnsi="Wingdings" w:cs="Wingdings" w:hint="default"/>
        <w:b w:val="0"/>
        <w:bCs w:val="0"/>
        <w:i w:val="0"/>
        <w:iCs w:val="0"/>
        <w:spacing w:val="0"/>
        <w:w w:val="100"/>
        <w:sz w:val="22"/>
        <w:szCs w:val="22"/>
        <w:lang w:val="es-ES" w:eastAsia="en-US" w:bidi="ar-SA"/>
      </w:rPr>
    </w:lvl>
    <w:lvl w:ilvl="1" w:tplc="781C553E">
      <w:numFmt w:val="bullet"/>
      <w:lvlText w:val="•"/>
      <w:lvlJc w:val="left"/>
      <w:pPr>
        <w:ind w:left="1038" w:hanging="360"/>
      </w:pPr>
      <w:rPr>
        <w:lang w:val="es-ES" w:eastAsia="en-US" w:bidi="ar-SA"/>
      </w:rPr>
    </w:lvl>
    <w:lvl w:ilvl="2" w:tplc="8520BD4A">
      <w:numFmt w:val="bullet"/>
      <w:lvlText w:val="•"/>
      <w:lvlJc w:val="left"/>
      <w:pPr>
        <w:ind w:left="1616" w:hanging="360"/>
      </w:pPr>
      <w:rPr>
        <w:lang w:val="es-ES" w:eastAsia="en-US" w:bidi="ar-SA"/>
      </w:rPr>
    </w:lvl>
    <w:lvl w:ilvl="3" w:tplc="62C22300">
      <w:numFmt w:val="bullet"/>
      <w:lvlText w:val="•"/>
      <w:lvlJc w:val="left"/>
      <w:pPr>
        <w:ind w:left="2194" w:hanging="360"/>
      </w:pPr>
      <w:rPr>
        <w:lang w:val="es-ES" w:eastAsia="en-US" w:bidi="ar-SA"/>
      </w:rPr>
    </w:lvl>
    <w:lvl w:ilvl="4" w:tplc="3A449152">
      <w:numFmt w:val="bullet"/>
      <w:lvlText w:val="•"/>
      <w:lvlJc w:val="left"/>
      <w:pPr>
        <w:ind w:left="2773" w:hanging="360"/>
      </w:pPr>
      <w:rPr>
        <w:lang w:val="es-ES" w:eastAsia="en-US" w:bidi="ar-SA"/>
      </w:rPr>
    </w:lvl>
    <w:lvl w:ilvl="5" w:tplc="7BF29544">
      <w:numFmt w:val="bullet"/>
      <w:lvlText w:val="•"/>
      <w:lvlJc w:val="left"/>
      <w:pPr>
        <w:ind w:left="3351" w:hanging="360"/>
      </w:pPr>
      <w:rPr>
        <w:lang w:val="es-ES" w:eastAsia="en-US" w:bidi="ar-SA"/>
      </w:rPr>
    </w:lvl>
    <w:lvl w:ilvl="6" w:tplc="E452D1BC">
      <w:numFmt w:val="bullet"/>
      <w:lvlText w:val="•"/>
      <w:lvlJc w:val="left"/>
      <w:pPr>
        <w:ind w:left="3929" w:hanging="360"/>
      </w:pPr>
      <w:rPr>
        <w:lang w:val="es-ES" w:eastAsia="en-US" w:bidi="ar-SA"/>
      </w:rPr>
    </w:lvl>
    <w:lvl w:ilvl="7" w:tplc="CF8848F2">
      <w:numFmt w:val="bullet"/>
      <w:lvlText w:val="•"/>
      <w:lvlJc w:val="left"/>
      <w:pPr>
        <w:ind w:left="4508" w:hanging="360"/>
      </w:pPr>
      <w:rPr>
        <w:lang w:val="es-ES" w:eastAsia="en-US" w:bidi="ar-SA"/>
      </w:rPr>
    </w:lvl>
    <w:lvl w:ilvl="8" w:tplc="C6043DA6">
      <w:numFmt w:val="bullet"/>
      <w:lvlText w:val="•"/>
      <w:lvlJc w:val="left"/>
      <w:pPr>
        <w:ind w:left="5086" w:hanging="360"/>
      </w:pPr>
      <w:rPr>
        <w:lang w:val="es-ES" w:eastAsia="en-US" w:bidi="ar-SA"/>
      </w:rPr>
    </w:lvl>
  </w:abstractNum>
  <w:abstractNum w:abstractNumId="44" w15:restartNumberingAfterBreak="0">
    <w:nsid w:val="3F4A3D5A"/>
    <w:multiLevelType w:val="hybridMultilevel"/>
    <w:tmpl w:val="D4AEC9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3FD20A83"/>
    <w:multiLevelType w:val="hybridMultilevel"/>
    <w:tmpl w:val="D0FA9D30"/>
    <w:lvl w:ilvl="0" w:tplc="E0C6A1D4">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B62EBA48">
      <w:numFmt w:val="bullet"/>
      <w:lvlText w:val="•"/>
      <w:lvlJc w:val="left"/>
      <w:pPr>
        <w:ind w:left="1066" w:hanging="360"/>
      </w:pPr>
      <w:rPr>
        <w:lang w:val="es-ES" w:eastAsia="en-US" w:bidi="ar-SA"/>
      </w:rPr>
    </w:lvl>
    <w:lvl w:ilvl="2" w:tplc="D6CE1FC4">
      <w:numFmt w:val="bullet"/>
      <w:lvlText w:val="•"/>
      <w:lvlJc w:val="left"/>
      <w:pPr>
        <w:ind w:left="1673" w:hanging="360"/>
      </w:pPr>
      <w:rPr>
        <w:lang w:val="es-ES" w:eastAsia="en-US" w:bidi="ar-SA"/>
      </w:rPr>
    </w:lvl>
    <w:lvl w:ilvl="3" w:tplc="EB9A2500">
      <w:numFmt w:val="bullet"/>
      <w:lvlText w:val="•"/>
      <w:lvlJc w:val="left"/>
      <w:pPr>
        <w:ind w:left="2280" w:hanging="360"/>
      </w:pPr>
      <w:rPr>
        <w:lang w:val="es-ES" w:eastAsia="en-US" w:bidi="ar-SA"/>
      </w:rPr>
    </w:lvl>
    <w:lvl w:ilvl="4" w:tplc="D65AE674">
      <w:numFmt w:val="bullet"/>
      <w:lvlText w:val="•"/>
      <w:lvlJc w:val="left"/>
      <w:pPr>
        <w:ind w:left="2887" w:hanging="360"/>
      </w:pPr>
      <w:rPr>
        <w:lang w:val="es-ES" w:eastAsia="en-US" w:bidi="ar-SA"/>
      </w:rPr>
    </w:lvl>
    <w:lvl w:ilvl="5" w:tplc="A48AE43A">
      <w:numFmt w:val="bullet"/>
      <w:lvlText w:val="•"/>
      <w:lvlJc w:val="left"/>
      <w:pPr>
        <w:ind w:left="3494" w:hanging="360"/>
      </w:pPr>
      <w:rPr>
        <w:lang w:val="es-ES" w:eastAsia="en-US" w:bidi="ar-SA"/>
      </w:rPr>
    </w:lvl>
    <w:lvl w:ilvl="6" w:tplc="40EC074C">
      <w:numFmt w:val="bullet"/>
      <w:lvlText w:val="•"/>
      <w:lvlJc w:val="left"/>
      <w:pPr>
        <w:ind w:left="4100" w:hanging="360"/>
      </w:pPr>
      <w:rPr>
        <w:lang w:val="es-ES" w:eastAsia="en-US" w:bidi="ar-SA"/>
      </w:rPr>
    </w:lvl>
    <w:lvl w:ilvl="7" w:tplc="4E36CDC4">
      <w:numFmt w:val="bullet"/>
      <w:lvlText w:val="•"/>
      <w:lvlJc w:val="left"/>
      <w:pPr>
        <w:ind w:left="4707" w:hanging="360"/>
      </w:pPr>
      <w:rPr>
        <w:lang w:val="es-ES" w:eastAsia="en-US" w:bidi="ar-SA"/>
      </w:rPr>
    </w:lvl>
    <w:lvl w:ilvl="8" w:tplc="4C0CD1A2">
      <w:numFmt w:val="bullet"/>
      <w:lvlText w:val="•"/>
      <w:lvlJc w:val="left"/>
      <w:pPr>
        <w:ind w:left="5314" w:hanging="360"/>
      </w:pPr>
      <w:rPr>
        <w:lang w:val="es-ES" w:eastAsia="en-US" w:bidi="ar-SA"/>
      </w:rPr>
    </w:lvl>
  </w:abstractNum>
  <w:abstractNum w:abstractNumId="46" w15:restartNumberingAfterBreak="0">
    <w:nsid w:val="401C2E3C"/>
    <w:multiLevelType w:val="hybridMultilevel"/>
    <w:tmpl w:val="C59ED0CE"/>
    <w:lvl w:ilvl="0" w:tplc="2760F74A">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53FC68D4">
      <w:numFmt w:val="bullet"/>
      <w:lvlText w:val="•"/>
      <w:lvlJc w:val="left"/>
      <w:pPr>
        <w:ind w:left="1066" w:hanging="360"/>
      </w:pPr>
      <w:rPr>
        <w:lang w:val="es-ES" w:eastAsia="en-US" w:bidi="ar-SA"/>
      </w:rPr>
    </w:lvl>
    <w:lvl w:ilvl="2" w:tplc="105E3B44">
      <w:numFmt w:val="bullet"/>
      <w:lvlText w:val="•"/>
      <w:lvlJc w:val="left"/>
      <w:pPr>
        <w:ind w:left="1673" w:hanging="360"/>
      </w:pPr>
      <w:rPr>
        <w:lang w:val="es-ES" w:eastAsia="en-US" w:bidi="ar-SA"/>
      </w:rPr>
    </w:lvl>
    <w:lvl w:ilvl="3" w:tplc="1ABAB68A">
      <w:numFmt w:val="bullet"/>
      <w:lvlText w:val="•"/>
      <w:lvlJc w:val="left"/>
      <w:pPr>
        <w:ind w:left="2280" w:hanging="360"/>
      </w:pPr>
      <w:rPr>
        <w:lang w:val="es-ES" w:eastAsia="en-US" w:bidi="ar-SA"/>
      </w:rPr>
    </w:lvl>
    <w:lvl w:ilvl="4" w:tplc="5E821406">
      <w:numFmt w:val="bullet"/>
      <w:lvlText w:val="•"/>
      <w:lvlJc w:val="left"/>
      <w:pPr>
        <w:ind w:left="2887" w:hanging="360"/>
      </w:pPr>
      <w:rPr>
        <w:lang w:val="es-ES" w:eastAsia="en-US" w:bidi="ar-SA"/>
      </w:rPr>
    </w:lvl>
    <w:lvl w:ilvl="5" w:tplc="9182D13A">
      <w:numFmt w:val="bullet"/>
      <w:lvlText w:val="•"/>
      <w:lvlJc w:val="left"/>
      <w:pPr>
        <w:ind w:left="3494" w:hanging="360"/>
      </w:pPr>
      <w:rPr>
        <w:lang w:val="es-ES" w:eastAsia="en-US" w:bidi="ar-SA"/>
      </w:rPr>
    </w:lvl>
    <w:lvl w:ilvl="6" w:tplc="4014BFF4">
      <w:numFmt w:val="bullet"/>
      <w:lvlText w:val="•"/>
      <w:lvlJc w:val="left"/>
      <w:pPr>
        <w:ind w:left="4100" w:hanging="360"/>
      </w:pPr>
      <w:rPr>
        <w:lang w:val="es-ES" w:eastAsia="en-US" w:bidi="ar-SA"/>
      </w:rPr>
    </w:lvl>
    <w:lvl w:ilvl="7" w:tplc="7F185A92">
      <w:numFmt w:val="bullet"/>
      <w:lvlText w:val="•"/>
      <w:lvlJc w:val="left"/>
      <w:pPr>
        <w:ind w:left="4707" w:hanging="360"/>
      </w:pPr>
      <w:rPr>
        <w:lang w:val="es-ES" w:eastAsia="en-US" w:bidi="ar-SA"/>
      </w:rPr>
    </w:lvl>
    <w:lvl w:ilvl="8" w:tplc="20060A02">
      <w:numFmt w:val="bullet"/>
      <w:lvlText w:val="•"/>
      <w:lvlJc w:val="left"/>
      <w:pPr>
        <w:ind w:left="5314" w:hanging="360"/>
      </w:pPr>
      <w:rPr>
        <w:lang w:val="es-ES" w:eastAsia="en-US" w:bidi="ar-SA"/>
      </w:rPr>
    </w:lvl>
  </w:abstractNum>
  <w:abstractNum w:abstractNumId="47" w15:restartNumberingAfterBreak="0">
    <w:nsid w:val="462A776D"/>
    <w:multiLevelType w:val="hybridMultilevel"/>
    <w:tmpl w:val="15967E9A"/>
    <w:lvl w:ilvl="0" w:tplc="C96E0FD8">
      <w:start w:val="1"/>
      <w:numFmt w:val="decimal"/>
      <w:pStyle w:val="TABLASSSSPDC"/>
      <w:suff w:val="space"/>
      <w:lvlText w:val="Tabla 3-%1"/>
      <w:lvlJc w:val="left"/>
      <w:pPr>
        <w:ind w:left="360" w:hanging="360"/>
      </w:pPr>
      <w:rPr>
        <w:rFonts w:ascii="Arial" w:hAnsi="Arial" w:cs="Arial" w:hint="default"/>
        <w:b/>
        <w:bCs w:val="0"/>
        <w:i w:val="0"/>
        <w:iCs w:val="0"/>
        <w:caps w:val="0"/>
        <w:smallCaps w:val="0"/>
        <w:strike w:val="0"/>
        <w:dstrike w:val="0"/>
        <w:vanish w:val="0"/>
        <w:color w:val="auto"/>
        <w:spacing w:val="0"/>
        <w:kern w:val="0"/>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49C96E5B"/>
    <w:multiLevelType w:val="hybridMultilevel"/>
    <w:tmpl w:val="C34841F8"/>
    <w:lvl w:ilvl="0" w:tplc="240A0001">
      <w:start w:val="1"/>
      <w:numFmt w:val="bullet"/>
      <w:lvlText w:val=""/>
      <w:lvlJc w:val="left"/>
      <w:pPr>
        <w:ind w:left="502" w:hanging="360"/>
      </w:pPr>
      <w:rPr>
        <w:rFonts w:ascii="Symbol" w:hAnsi="Symbol" w:hint="default"/>
        <w:sz w:val="18"/>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4B392182"/>
    <w:multiLevelType w:val="hybridMultilevel"/>
    <w:tmpl w:val="4BECED26"/>
    <w:lvl w:ilvl="0" w:tplc="70EED8B6">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6C8CAD56">
      <w:numFmt w:val="bullet"/>
      <w:lvlText w:val="•"/>
      <w:lvlJc w:val="left"/>
      <w:pPr>
        <w:ind w:left="1066" w:hanging="360"/>
      </w:pPr>
      <w:rPr>
        <w:lang w:val="es-ES" w:eastAsia="en-US" w:bidi="ar-SA"/>
      </w:rPr>
    </w:lvl>
    <w:lvl w:ilvl="2" w:tplc="66369978">
      <w:numFmt w:val="bullet"/>
      <w:lvlText w:val="•"/>
      <w:lvlJc w:val="left"/>
      <w:pPr>
        <w:ind w:left="1673" w:hanging="360"/>
      </w:pPr>
      <w:rPr>
        <w:lang w:val="es-ES" w:eastAsia="en-US" w:bidi="ar-SA"/>
      </w:rPr>
    </w:lvl>
    <w:lvl w:ilvl="3" w:tplc="F5A8B3DE">
      <w:numFmt w:val="bullet"/>
      <w:lvlText w:val="•"/>
      <w:lvlJc w:val="left"/>
      <w:pPr>
        <w:ind w:left="2280" w:hanging="360"/>
      </w:pPr>
      <w:rPr>
        <w:lang w:val="es-ES" w:eastAsia="en-US" w:bidi="ar-SA"/>
      </w:rPr>
    </w:lvl>
    <w:lvl w:ilvl="4" w:tplc="E096817A">
      <w:numFmt w:val="bullet"/>
      <w:lvlText w:val="•"/>
      <w:lvlJc w:val="left"/>
      <w:pPr>
        <w:ind w:left="2887" w:hanging="360"/>
      </w:pPr>
      <w:rPr>
        <w:lang w:val="es-ES" w:eastAsia="en-US" w:bidi="ar-SA"/>
      </w:rPr>
    </w:lvl>
    <w:lvl w:ilvl="5" w:tplc="B8BA4C46">
      <w:numFmt w:val="bullet"/>
      <w:lvlText w:val="•"/>
      <w:lvlJc w:val="left"/>
      <w:pPr>
        <w:ind w:left="3494" w:hanging="360"/>
      </w:pPr>
      <w:rPr>
        <w:lang w:val="es-ES" w:eastAsia="en-US" w:bidi="ar-SA"/>
      </w:rPr>
    </w:lvl>
    <w:lvl w:ilvl="6" w:tplc="6FF4612C">
      <w:numFmt w:val="bullet"/>
      <w:lvlText w:val="•"/>
      <w:lvlJc w:val="left"/>
      <w:pPr>
        <w:ind w:left="4100" w:hanging="360"/>
      </w:pPr>
      <w:rPr>
        <w:lang w:val="es-ES" w:eastAsia="en-US" w:bidi="ar-SA"/>
      </w:rPr>
    </w:lvl>
    <w:lvl w:ilvl="7" w:tplc="7498880E">
      <w:numFmt w:val="bullet"/>
      <w:lvlText w:val="•"/>
      <w:lvlJc w:val="left"/>
      <w:pPr>
        <w:ind w:left="4707" w:hanging="360"/>
      </w:pPr>
      <w:rPr>
        <w:lang w:val="es-ES" w:eastAsia="en-US" w:bidi="ar-SA"/>
      </w:rPr>
    </w:lvl>
    <w:lvl w:ilvl="8" w:tplc="EF9240E8">
      <w:numFmt w:val="bullet"/>
      <w:lvlText w:val="•"/>
      <w:lvlJc w:val="left"/>
      <w:pPr>
        <w:ind w:left="5314" w:hanging="360"/>
      </w:pPr>
      <w:rPr>
        <w:lang w:val="es-ES" w:eastAsia="en-US" w:bidi="ar-SA"/>
      </w:rPr>
    </w:lvl>
  </w:abstractNum>
  <w:abstractNum w:abstractNumId="50" w15:restartNumberingAfterBreak="0">
    <w:nsid w:val="4D6A30A0"/>
    <w:multiLevelType w:val="hybridMultilevel"/>
    <w:tmpl w:val="30EAFFFA"/>
    <w:lvl w:ilvl="0" w:tplc="6452FEE2">
      <w:start w:val="1"/>
      <w:numFmt w:val="bullet"/>
      <w:pStyle w:val="vietas1"/>
      <w:lvlText w:val=""/>
      <w:lvlJc w:val="left"/>
      <w:pPr>
        <w:ind w:left="360" w:hanging="360"/>
      </w:pPr>
      <w:rPr>
        <w:rFonts w:ascii="Symbol" w:hAnsi="Symbol" w:hint="default"/>
      </w:rPr>
    </w:lvl>
    <w:lvl w:ilvl="1" w:tplc="240A0003" w:tentative="1">
      <w:start w:val="1"/>
      <w:numFmt w:val="bullet"/>
      <w:lvlText w:val="o"/>
      <w:lvlJc w:val="left"/>
      <w:pPr>
        <w:ind w:left="2205" w:hanging="360"/>
      </w:pPr>
      <w:rPr>
        <w:rFonts w:ascii="Courier New" w:hAnsi="Courier New" w:cs="Courier New" w:hint="default"/>
      </w:rPr>
    </w:lvl>
    <w:lvl w:ilvl="2" w:tplc="240A0005" w:tentative="1">
      <w:start w:val="1"/>
      <w:numFmt w:val="bullet"/>
      <w:lvlText w:val=""/>
      <w:lvlJc w:val="left"/>
      <w:pPr>
        <w:ind w:left="2925" w:hanging="360"/>
      </w:pPr>
      <w:rPr>
        <w:rFonts w:ascii="Wingdings" w:hAnsi="Wingdings" w:hint="default"/>
      </w:rPr>
    </w:lvl>
    <w:lvl w:ilvl="3" w:tplc="240A0001" w:tentative="1">
      <w:start w:val="1"/>
      <w:numFmt w:val="bullet"/>
      <w:lvlText w:val=""/>
      <w:lvlJc w:val="left"/>
      <w:pPr>
        <w:ind w:left="3645" w:hanging="360"/>
      </w:pPr>
      <w:rPr>
        <w:rFonts w:ascii="Symbol" w:hAnsi="Symbol" w:hint="default"/>
      </w:rPr>
    </w:lvl>
    <w:lvl w:ilvl="4" w:tplc="240A0003" w:tentative="1">
      <w:start w:val="1"/>
      <w:numFmt w:val="bullet"/>
      <w:lvlText w:val="o"/>
      <w:lvlJc w:val="left"/>
      <w:pPr>
        <w:ind w:left="4365" w:hanging="360"/>
      </w:pPr>
      <w:rPr>
        <w:rFonts w:ascii="Courier New" w:hAnsi="Courier New" w:cs="Courier New" w:hint="default"/>
      </w:rPr>
    </w:lvl>
    <w:lvl w:ilvl="5" w:tplc="240A0005" w:tentative="1">
      <w:start w:val="1"/>
      <w:numFmt w:val="bullet"/>
      <w:lvlText w:val=""/>
      <w:lvlJc w:val="left"/>
      <w:pPr>
        <w:ind w:left="5085" w:hanging="360"/>
      </w:pPr>
      <w:rPr>
        <w:rFonts w:ascii="Wingdings" w:hAnsi="Wingdings" w:hint="default"/>
      </w:rPr>
    </w:lvl>
    <w:lvl w:ilvl="6" w:tplc="240A0001" w:tentative="1">
      <w:start w:val="1"/>
      <w:numFmt w:val="bullet"/>
      <w:lvlText w:val=""/>
      <w:lvlJc w:val="left"/>
      <w:pPr>
        <w:ind w:left="5805" w:hanging="360"/>
      </w:pPr>
      <w:rPr>
        <w:rFonts w:ascii="Symbol" w:hAnsi="Symbol" w:hint="default"/>
      </w:rPr>
    </w:lvl>
    <w:lvl w:ilvl="7" w:tplc="240A0003" w:tentative="1">
      <w:start w:val="1"/>
      <w:numFmt w:val="bullet"/>
      <w:lvlText w:val="o"/>
      <w:lvlJc w:val="left"/>
      <w:pPr>
        <w:ind w:left="6525" w:hanging="360"/>
      </w:pPr>
      <w:rPr>
        <w:rFonts w:ascii="Courier New" w:hAnsi="Courier New" w:cs="Courier New" w:hint="default"/>
      </w:rPr>
    </w:lvl>
    <w:lvl w:ilvl="8" w:tplc="240A0005" w:tentative="1">
      <w:start w:val="1"/>
      <w:numFmt w:val="bullet"/>
      <w:lvlText w:val=""/>
      <w:lvlJc w:val="left"/>
      <w:pPr>
        <w:ind w:left="7245" w:hanging="360"/>
      </w:pPr>
      <w:rPr>
        <w:rFonts w:ascii="Wingdings" w:hAnsi="Wingdings" w:hint="default"/>
      </w:rPr>
    </w:lvl>
  </w:abstractNum>
  <w:abstractNum w:abstractNumId="51" w15:restartNumberingAfterBreak="0">
    <w:nsid w:val="4F6B7F2B"/>
    <w:multiLevelType w:val="hybridMultilevel"/>
    <w:tmpl w:val="F0F0A90E"/>
    <w:lvl w:ilvl="0" w:tplc="0F64DDB4">
      <w:start w:val="1"/>
      <w:numFmt w:val="decimal"/>
      <w:pStyle w:val="FOTOGRAFIAS1"/>
      <w:suff w:val="space"/>
      <w:lvlText w:val="Fotografía 1-%1."/>
      <w:lvlJc w:val="left"/>
      <w:pPr>
        <w:ind w:left="360" w:hanging="360"/>
      </w:pPr>
      <w:rPr>
        <w:rFonts w:ascii="Arial" w:hAnsi="Arial" w:cs="Arial" w:hint="default"/>
        <w:b/>
        <w:i w:val="0"/>
        <w:caps w:val="0"/>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505D50D6"/>
    <w:multiLevelType w:val="hybridMultilevel"/>
    <w:tmpl w:val="BB3A477A"/>
    <w:lvl w:ilvl="0" w:tplc="664AAFA0">
      <w:numFmt w:val="bullet"/>
      <w:lvlText w:val="•"/>
      <w:lvlJc w:val="left"/>
      <w:pPr>
        <w:ind w:left="246" w:hanging="139"/>
      </w:pPr>
      <w:rPr>
        <w:rFonts w:ascii="Arial MT" w:eastAsia="Arial MT" w:hAnsi="Arial MT" w:cs="Arial MT" w:hint="default"/>
        <w:b w:val="0"/>
        <w:bCs w:val="0"/>
        <w:i w:val="0"/>
        <w:iCs w:val="0"/>
        <w:spacing w:val="0"/>
        <w:w w:val="100"/>
        <w:sz w:val="22"/>
        <w:szCs w:val="22"/>
        <w:lang w:val="es-ES" w:eastAsia="en-US" w:bidi="ar-SA"/>
      </w:rPr>
    </w:lvl>
    <w:lvl w:ilvl="1" w:tplc="12547550">
      <w:numFmt w:val="bullet"/>
      <w:lvlText w:val="•"/>
      <w:lvlJc w:val="left"/>
      <w:pPr>
        <w:ind w:left="868" w:hanging="139"/>
      </w:pPr>
      <w:rPr>
        <w:lang w:val="es-ES" w:eastAsia="en-US" w:bidi="ar-SA"/>
      </w:rPr>
    </w:lvl>
    <w:lvl w:ilvl="2" w:tplc="F4F62834">
      <w:numFmt w:val="bullet"/>
      <w:lvlText w:val="•"/>
      <w:lvlJc w:val="left"/>
      <w:pPr>
        <w:ind w:left="1497" w:hanging="139"/>
      </w:pPr>
      <w:rPr>
        <w:lang w:val="es-ES" w:eastAsia="en-US" w:bidi="ar-SA"/>
      </w:rPr>
    </w:lvl>
    <w:lvl w:ilvl="3" w:tplc="D94830E6">
      <w:numFmt w:val="bullet"/>
      <w:lvlText w:val="•"/>
      <w:lvlJc w:val="left"/>
      <w:pPr>
        <w:ind w:left="2126" w:hanging="139"/>
      </w:pPr>
      <w:rPr>
        <w:lang w:val="es-ES" w:eastAsia="en-US" w:bidi="ar-SA"/>
      </w:rPr>
    </w:lvl>
    <w:lvl w:ilvl="4" w:tplc="43D22848">
      <w:numFmt w:val="bullet"/>
      <w:lvlText w:val="•"/>
      <w:lvlJc w:val="left"/>
      <w:pPr>
        <w:ind w:left="2755" w:hanging="139"/>
      </w:pPr>
      <w:rPr>
        <w:lang w:val="es-ES" w:eastAsia="en-US" w:bidi="ar-SA"/>
      </w:rPr>
    </w:lvl>
    <w:lvl w:ilvl="5" w:tplc="C8C23CAA">
      <w:numFmt w:val="bullet"/>
      <w:lvlText w:val="•"/>
      <w:lvlJc w:val="left"/>
      <w:pPr>
        <w:ind w:left="3384" w:hanging="139"/>
      </w:pPr>
      <w:rPr>
        <w:lang w:val="es-ES" w:eastAsia="en-US" w:bidi="ar-SA"/>
      </w:rPr>
    </w:lvl>
    <w:lvl w:ilvl="6" w:tplc="9578C16A">
      <w:numFmt w:val="bullet"/>
      <w:lvlText w:val="•"/>
      <w:lvlJc w:val="left"/>
      <w:pPr>
        <w:ind w:left="4012" w:hanging="139"/>
      </w:pPr>
      <w:rPr>
        <w:lang w:val="es-ES" w:eastAsia="en-US" w:bidi="ar-SA"/>
      </w:rPr>
    </w:lvl>
    <w:lvl w:ilvl="7" w:tplc="9A10E7DA">
      <w:numFmt w:val="bullet"/>
      <w:lvlText w:val="•"/>
      <w:lvlJc w:val="left"/>
      <w:pPr>
        <w:ind w:left="4641" w:hanging="139"/>
      </w:pPr>
      <w:rPr>
        <w:lang w:val="es-ES" w:eastAsia="en-US" w:bidi="ar-SA"/>
      </w:rPr>
    </w:lvl>
    <w:lvl w:ilvl="8" w:tplc="3EBE6F10">
      <w:numFmt w:val="bullet"/>
      <w:lvlText w:val="•"/>
      <w:lvlJc w:val="left"/>
      <w:pPr>
        <w:ind w:left="5270" w:hanging="139"/>
      </w:pPr>
      <w:rPr>
        <w:lang w:val="es-ES" w:eastAsia="en-US" w:bidi="ar-SA"/>
      </w:rPr>
    </w:lvl>
  </w:abstractNum>
  <w:abstractNum w:abstractNumId="53" w15:restartNumberingAfterBreak="0">
    <w:nsid w:val="527052D0"/>
    <w:multiLevelType w:val="hybridMultilevel"/>
    <w:tmpl w:val="F618A8FE"/>
    <w:lvl w:ilvl="0" w:tplc="CD1C6102">
      <w:start w:val="1"/>
      <w:numFmt w:val="decimal"/>
      <w:pStyle w:val="Titulo5"/>
      <w:suff w:val="space"/>
      <w:lvlText w:val="1.1.1.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3570A4E"/>
    <w:multiLevelType w:val="hybridMultilevel"/>
    <w:tmpl w:val="2858094E"/>
    <w:lvl w:ilvl="0" w:tplc="98966058">
      <w:start w:val="1"/>
      <w:numFmt w:val="bullet"/>
      <w:pStyle w:val="Ttulo7"/>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55403AA2"/>
    <w:multiLevelType w:val="hybridMultilevel"/>
    <w:tmpl w:val="097C3D72"/>
    <w:lvl w:ilvl="0" w:tplc="B5A06A3A">
      <w:start w:val="1"/>
      <w:numFmt w:val="decimal"/>
      <w:pStyle w:val="FIGURASPDE"/>
      <w:suff w:val="space"/>
      <w:lvlText w:val="Figura %1."/>
      <w:lvlJc w:val="left"/>
      <w:rPr>
        <w:rFonts w:ascii="Arial" w:hAnsi="Arial" w:cs="Arial" w:hint="default"/>
        <w:b/>
        <w:bCs w:val="0"/>
        <w:i w:val="0"/>
        <w:iCs w:val="0"/>
        <w:caps w:val="0"/>
        <w:smallCaps w:val="0"/>
        <w:strike w:val="0"/>
        <w:dstrike w:val="0"/>
        <w:noProof w:val="0"/>
        <w:vanish w:val="0"/>
        <w:color w:val="000000"/>
        <w:spacing w:val="0"/>
        <w:kern w:val="0"/>
        <w:position w:val="0"/>
        <w:sz w:val="19"/>
        <w:u w:val="none"/>
        <w:effect w:val="none"/>
        <w:vertAlign w:val="baseline"/>
        <w:em w:val="none"/>
        <w:specVanish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15:restartNumberingAfterBreak="0">
    <w:nsid w:val="55B12050"/>
    <w:multiLevelType w:val="hybridMultilevel"/>
    <w:tmpl w:val="C6009AF2"/>
    <w:lvl w:ilvl="0" w:tplc="C3F65F90">
      <w:start w:val="1"/>
      <w:numFmt w:val="bullet"/>
      <w:pStyle w:val="Nonumerado"/>
      <w:lvlText w:val=""/>
      <w:lvlJc w:val="left"/>
      <w:pPr>
        <w:ind w:left="862" w:hanging="360"/>
      </w:pPr>
      <w:rPr>
        <w:rFonts w:ascii="Wingdings" w:hAnsi="Wingdings"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57" w15:restartNumberingAfterBreak="0">
    <w:nsid w:val="56832E16"/>
    <w:multiLevelType w:val="hybridMultilevel"/>
    <w:tmpl w:val="9B4077EE"/>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8" w15:restartNumberingAfterBreak="0">
    <w:nsid w:val="579360E1"/>
    <w:multiLevelType w:val="hybridMultilevel"/>
    <w:tmpl w:val="68062D86"/>
    <w:lvl w:ilvl="0" w:tplc="5550748A">
      <w:start w:val="1"/>
      <w:numFmt w:val="decimal"/>
      <w:pStyle w:val="FOTOSgabriela"/>
      <w:suff w:val="space"/>
      <w:lvlText w:val="Fotografía 11-%1"/>
      <w:lvlJc w:val="left"/>
      <w:pPr>
        <w:ind w:left="720" w:hanging="360"/>
      </w:pPr>
      <w:rPr>
        <w:rFonts w:hint="default"/>
        <w:bCs w:val="0"/>
        <w:i w:val="0"/>
        <w:iCs w:val="0"/>
        <w:caps w:val="0"/>
        <w:smallCaps w:val="0"/>
        <w:strike w:val="0"/>
        <w:dstrike w:val="0"/>
        <w:vanish w:val="0"/>
        <w:color w:val="000000"/>
        <w:spacing w:val="0"/>
        <w:kern w:val="0"/>
        <w:position w:val="0"/>
        <w:u w:val="none"/>
        <w:effect w:val="none"/>
        <w:vertAlign w:val="baseline"/>
        <w:em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5AE37278"/>
    <w:multiLevelType w:val="multilevel"/>
    <w:tmpl w:val="4FEC9C1C"/>
    <w:styleLink w:val="letras"/>
    <w:lvl w:ilvl="0">
      <w:start w:val="1"/>
      <w:numFmt w:val="lowerLetter"/>
      <w:lvlText w:val="%1."/>
      <w:lvlJc w:val="left"/>
      <w:pPr>
        <w:tabs>
          <w:tab w:val="num" w:pos="284"/>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5E831B66"/>
    <w:multiLevelType w:val="hybridMultilevel"/>
    <w:tmpl w:val="B93005D4"/>
    <w:lvl w:ilvl="0" w:tplc="EEC6D256">
      <w:start w:val="1"/>
      <w:numFmt w:val="decimal"/>
      <w:pStyle w:val="TABLASPDC"/>
      <w:lvlText w:val="Tabla 4-%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5F8B1EC7"/>
    <w:multiLevelType w:val="hybridMultilevel"/>
    <w:tmpl w:val="49D6F47C"/>
    <w:lvl w:ilvl="0" w:tplc="AA60ABAA">
      <w:start w:val="1"/>
      <w:numFmt w:val="bullet"/>
      <w:pStyle w:val="Vineta1"/>
      <w:lvlText w:val=""/>
      <w:lvlJc w:val="left"/>
      <w:pPr>
        <w:ind w:left="360" w:hanging="360"/>
      </w:pPr>
      <w:rPr>
        <w:rFonts w:ascii="Symbol" w:hAnsi="Symbol" w:hint="default"/>
        <w:sz w:val="24"/>
      </w:rPr>
    </w:lvl>
    <w:lvl w:ilvl="1" w:tplc="47B6754C">
      <w:start w:val="1"/>
      <w:numFmt w:val="bullet"/>
      <w:lvlText w:val=""/>
      <w:lvlJc w:val="left"/>
      <w:pPr>
        <w:tabs>
          <w:tab w:val="num" w:pos="1363"/>
        </w:tabs>
        <w:ind w:left="1363" w:hanging="28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05D0A90"/>
    <w:multiLevelType w:val="hybridMultilevel"/>
    <w:tmpl w:val="C16E2FF8"/>
    <w:lvl w:ilvl="0" w:tplc="88001302">
      <w:numFmt w:val="bullet"/>
      <w:lvlText w:val="•"/>
      <w:lvlJc w:val="left"/>
      <w:pPr>
        <w:ind w:left="246" w:hanging="139"/>
      </w:pPr>
      <w:rPr>
        <w:rFonts w:ascii="Arial MT" w:eastAsia="Arial MT" w:hAnsi="Arial MT" w:cs="Arial MT" w:hint="default"/>
        <w:b w:val="0"/>
        <w:bCs w:val="0"/>
        <w:i w:val="0"/>
        <w:iCs w:val="0"/>
        <w:spacing w:val="0"/>
        <w:w w:val="100"/>
        <w:sz w:val="22"/>
        <w:szCs w:val="22"/>
        <w:lang w:val="es-ES" w:eastAsia="en-US" w:bidi="ar-SA"/>
      </w:rPr>
    </w:lvl>
    <w:lvl w:ilvl="1" w:tplc="89146CBE">
      <w:numFmt w:val="bullet"/>
      <w:lvlText w:val=""/>
      <w:lvlJc w:val="left"/>
      <w:pPr>
        <w:ind w:left="827" w:hanging="360"/>
      </w:pPr>
      <w:rPr>
        <w:rFonts w:ascii="Wingdings" w:eastAsia="Wingdings" w:hAnsi="Wingdings" w:cs="Wingdings" w:hint="default"/>
        <w:b w:val="0"/>
        <w:bCs w:val="0"/>
        <w:i w:val="0"/>
        <w:iCs w:val="0"/>
        <w:spacing w:val="0"/>
        <w:w w:val="100"/>
        <w:sz w:val="22"/>
        <w:szCs w:val="22"/>
        <w:lang w:val="es-ES" w:eastAsia="en-US" w:bidi="ar-SA"/>
      </w:rPr>
    </w:lvl>
    <w:lvl w:ilvl="2" w:tplc="15FCAA2A">
      <w:numFmt w:val="bullet"/>
      <w:lvlText w:val="•"/>
      <w:lvlJc w:val="left"/>
      <w:pPr>
        <w:ind w:left="1454" w:hanging="360"/>
      </w:pPr>
      <w:rPr>
        <w:lang w:val="es-ES" w:eastAsia="en-US" w:bidi="ar-SA"/>
      </w:rPr>
    </w:lvl>
    <w:lvl w:ilvl="3" w:tplc="7952E3E8">
      <w:numFmt w:val="bullet"/>
      <w:lvlText w:val="•"/>
      <w:lvlJc w:val="left"/>
      <w:pPr>
        <w:ind w:left="2088" w:hanging="360"/>
      </w:pPr>
      <w:rPr>
        <w:lang w:val="es-ES" w:eastAsia="en-US" w:bidi="ar-SA"/>
      </w:rPr>
    </w:lvl>
    <w:lvl w:ilvl="4" w:tplc="F12CA578">
      <w:numFmt w:val="bullet"/>
      <w:lvlText w:val="•"/>
      <w:lvlJc w:val="left"/>
      <w:pPr>
        <w:ind w:left="2722" w:hanging="360"/>
      </w:pPr>
      <w:rPr>
        <w:lang w:val="es-ES" w:eastAsia="en-US" w:bidi="ar-SA"/>
      </w:rPr>
    </w:lvl>
    <w:lvl w:ilvl="5" w:tplc="9C3E73C6">
      <w:numFmt w:val="bullet"/>
      <w:lvlText w:val="•"/>
      <w:lvlJc w:val="left"/>
      <w:pPr>
        <w:ind w:left="3356" w:hanging="360"/>
      </w:pPr>
      <w:rPr>
        <w:lang w:val="es-ES" w:eastAsia="en-US" w:bidi="ar-SA"/>
      </w:rPr>
    </w:lvl>
    <w:lvl w:ilvl="6" w:tplc="E0D01590">
      <w:numFmt w:val="bullet"/>
      <w:lvlText w:val="•"/>
      <w:lvlJc w:val="left"/>
      <w:pPr>
        <w:ind w:left="3991" w:hanging="360"/>
      </w:pPr>
      <w:rPr>
        <w:lang w:val="es-ES" w:eastAsia="en-US" w:bidi="ar-SA"/>
      </w:rPr>
    </w:lvl>
    <w:lvl w:ilvl="7" w:tplc="9AE4AF7E">
      <w:numFmt w:val="bullet"/>
      <w:lvlText w:val="•"/>
      <w:lvlJc w:val="left"/>
      <w:pPr>
        <w:ind w:left="4625" w:hanging="360"/>
      </w:pPr>
      <w:rPr>
        <w:lang w:val="es-ES" w:eastAsia="en-US" w:bidi="ar-SA"/>
      </w:rPr>
    </w:lvl>
    <w:lvl w:ilvl="8" w:tplc="29FE67A6">
      <w:numFmt w:val="bullet"/>
      <w:lvlText w:val="•"/>
      <w:lvlJc w:val="left"/>
      <w:pPr>
        <w:ind w:left="5259" w:hanging="360"/>
      </w:pPr>
      <w:rPr>
        <w:lang w:val="es-ES" w:eastAsia="en-US" w:bidi="ar-SA"/>
      </w:rPr>
    </w:lvl>
  </w:abstractNum>
  <w:abstractNum w:abstractNumId="63" w15:restartNumberingAfterBreak="0">
    <w:nsid w:val="611A65A9"/>
    <w:multiLevelType w:val="hybridMultilevel"/>
    <w:tmpl w:val="AAAC1ED0"/>
    <w:lvl w:ilvl="0" w:tplc="93BE7B2A">
      <w:numFmt w:val="bullet"/>
      <w:lvlText w:val=""/>
      <w:lvlJc w:val="left"/>
      <w:pPr>
        <w:ind w:left="424" w:hanging="317"/>
      </w:pPr>
      <w:rPr>
        <w:rFonts w:ascii="Wingdings" w:eastAsia="Wingdings" w:hAnsi="Wingdings" w:cs="Wingdings" w:hint="default"/>
        <w:b w:val="0"/>
        <w:bCs w:val="0"/>
        <w:i w:val="0"/>
        <w:iCs w:val="0"/>
        <w:spacing w:val="0"/>
        <w:w w:val="100"/>
        <w:sz w:val="22"/>
        <w:szCs w:val="22"/>
        <w:lang w:val="es-ES" w:eastAsia="en-US" w:bidi="ar-SA"/>
      </w:rPr>
    </w:lvl>
    <w:lvl w:ilvl="1" w:tplc="67C8FEEA">
      <w:numFmt w:val="bullet"/>
      <w:lvlText w:val="•"/>
      <w:lvlJc w:val="left"/>
      <w:pPr>
        <w:ind w:left="1030" w:hanging="317"/>
      </w:pPr>
      <w:rPr>
        <w:lang w:val="es-ES" w:eastAsia="en-US" w:bidi="ar-SA"/>
      </w:rPr>
    </w:lvl>
    <w:lvl w:ilvl="2" w:tplc="D9EE37C6">
      <w:numFmt w:val="bullet"/>
      <w:lvlText w:val="•"/>
      <w:lvlJc w:val="left"/>
      <w:pPr>
        <w:ind w:left="1641" w:hanging="317"/>
      </w:pPr>
      <w:rPr>
        <w:lang w:val="es-ES" w:eastAsia="en-US" w:bidi="ar-SA"/>
      </w:rPr>
    </w:lvl>
    <w:lvl w:ilvl="3" w:tplc="0ADAC9C0">
      <w:numFmt w:val="bullet"/>
      <w:lvlText w:val="•"/>
      <w:lvlJc w:val="left"/>
      <w:pPr>
        <w:ind w:left="2252" w:hanging="317"/>
      </w:pPr>
      <w:rPr>
        <w:lang w:val="es-ES" w:eastAsia="en-US" w:bidi="ar-SA"/>
      </w:rPr>
    </w:lvl>
    <w:lvl w:ilvl="4" w:tplc="5296973C">
      <w:numFmt w:val="bullet"/>
      <w:lvlText w:val="•"/>
      <w:lvlJc w:val="left"/>
      <w:pPr>
        <w:ind w:left="2863" w:hanging="317"/>
      </w:pPr>
      <w:rPr>
        <w:lang w:val="es-ES" w:eastAsia="en-US" w:bidi="ar-SA"/>
      </w:rPr>
    </w:lvl>
    <w:lvl w:ilvl="5" w:tplc="76E24A68">
      <w:numFmt w:val="bullet"/>
      <w:lvlText w:val="•"/>
      <w:lvlJc w:val="left"/>
      <w:pPr>
        <w:ind w:left="3474" w:hanging="317"/>
      </w:pPr>
      <w:rPr>
        <w:lang w:val="es-ES" w:eastAsia="en-US" w:bidi="ar-SA"/>
      </w:rPr>
    </w:lvl>
    <w:lvl w:ilvl="6" w:tplc="04A6A154">
      <w:numFmt w:val="bullet"/>
      <w:lvlText w:val="•"/>
      <w:lvlJc w:val="left"/>
      <w:pPr>
        <w:ind w:left="4084" w:hanging="317"/>
      </w:pPr>
      <w:rPr>
        <w:lang w:val="es-ES" w:eastAsia="en-US" w:bidi="ar-SA"/>
      </w:rPr>
    </w:lvl>
    <w:lvl w:ilvl="7" w:tplc="B854EBBC">
      <w:numFmt w:val="bullet"/>
      <w:lvlText w:val="•"/>
      <w:lvlJc w:val="left"/>
      <w:pPr>
        <w:ind w:left="4695" w:hanging="317"/>
      </w:pPr>
      <w:rPr>
        <w:lang w:val="es-ES" w:eastAsia="en-US" w:bidi="ar-SA"/>
      </w:rPr>
    </w:lvl>
    <w:lvl w:ilvl="8" w:tplc="0FE63C64">
      <w:numFmt w:val="bullet"/>
      <w:lvlText w:val="•"/>
      <w:lvlJc w:val="left"/>
      <w:pPr>
        <w:ind w:left="5306" w:hanging="317"/>
      </w:pPr>
      <w:rPr>
        <w:lang w:val="es-ES" w:eastAsia="en-US" w:bidi="ar-SA"/>
      </w:rPr>
    </w:lvl>
  </w:abstractNum>
  <w:abstractNum w:abstractNumId="64" w15:restartNumberingAfterBreak="0">
    <w:nsid w:val="614C753D"/>
    <w:multiLevelType w:val="hybridMultilevel"/>
    <w:tmpl w:val="C860B012"/>
    <w:lvl w:ilvl="0" w:tplc="47A864C2">
      <w:numFmt w:val="bullet"/>
      <w:lvlText w:val=""/>
      <w:lvlJc w:val="left"/>
      <w:pPr>
        <w:ind w:left="827" w:hanging="423"/>
      </w:pPr>
      <w:rPr>
        <w:rFonts w:ascii="Wingdings" w:eastAsia="Wingdings" w:hAnsi="Wingdings" w:cs="Wingdings" w:hint="default"/>
        <w:b w:val="0"/>
        <w:bCs w:val="0"/>
        <w:i w:val="0"/>
        <w:iCs w:val="0"/>
        <w:spacing w:val="0"/>
        <w:w w:val="100"/>
        <w:sz w:val="22"/>
        <w:szCs w:val="22"/>
        <w:lang w:val="es-ES" w:eastAsia="en-US" w:bidi="ar-SA"/>
      </w:rPr>
    </w:lvl>
    <w:lvl w:ilvl="1" w:tplc="DEFA9C8E">
      <w:numFmt w:val="bullet"/>
      <w:lvlText w:val="•"/>
      <w:lvlJc w:val="left"/>
      <w:pPr>
        <w:ind w:left="1390" w:hanging="423"/>
      </w:pPr>
      <w:rPr>
        <w:lang w:val="es-ES" w:eastAsia="en-US" w:bidi="ar-SA"/>
      </w:rPr>
    </w:lvl>
    <w:lvl w:ilvl="2" w:tplc="91088B92">
      <w:numFmt w:val="bullet"/>
      <w:lvlText w:val="•"/>
      <w:lvlJc w:val="left"/>
      <w:pPr>
        <w:ind w:left="1961" w:hanging="423"/>
      </w:pPr>
      <w:rPr>
        <w:lang w:val="es-ES" w:eastAsia="en-US" w:bidi="ar-SA"/>
      </w:rPr>
    </w:lvl>
    <w:lvl w:ilvl="3" w:tplc="CFD6E730">
      <w:numFmt w:val="bullet"/>
      <w:lvlText w:val="•"/>
      <w:lvlJc w:val="left"/>
      <w:pPr>
        <w:ind w:left="2532" w:hanging="423"/>
      </w:pPr>
      <w:rPr>
        <w:lang w:val="es-ES" w:eastAsia="en-US" w:bidi="ar-SA"/>
      </w:rPr>
    </w:lvl>
    <w:lvl w:ilvl="4" w:tplc="D4F67398">
      <w:numFmt w:val="bullet"/>
      <w:lvlText w:val="•"/>
      <w:lvlJc w:val="left"/>
      <w:pPr>
        <w:ind w:left="3103" w:hanging="423"/>
      </w:pPr>
      <w:rPr>
        <w:lang w:val="es-ES" w:eastAsia="en-US" w:bidi="ar-SA"/>
      </w:rPr>
    </w:lvl>
    <w:lvl w:ilvl="5" w:tplc="EC96BADC">
      <w:numFmt w:val="bullet"/>
      <w:lvlText w:val="•"/>
      <w:lvlJc w:val="left"/>
      <w:pPr>
        <w:ind w:left="3674" w:hanging="423"/>
      </w:pPr>
      <w:rPr>
        <w:lang w:val="es-ES" w:eastAsia="en-US" w:bidi="ar-SA"/>
      </w:rPr>
    </w:lvl>
    <w:lvl w:ilvl="6" w:tplc="08B21434">
      <w:numFmt w:val="bullet"/>
      <w:lvlText w:val="•"/>
      <w:lvlJc w:val="left"/>
      <w:pPr>
        <w:ind w:left="4244" w:hanging="423"/>
      </w:pPr>
      <w:rPr>
        <w:lang w:val="es-ES" w:eastAsia="en-US" w:bidi="ar-SA"/>
      </w:rPr>
    </w:lvl>
    <w:lvl w:ilvl="7" w:tplc="585AF364">
      <w:numFmt w:val="bullet"/>
      <w:lvlText w:val="•"/>
      <w:lvlJc w:val="left"/>
      <w:pPr>
        <w:ind w:left="4815" w:hanging="423"/>
      </w:pPr>
      <w:rPr>
        <w:lang w:val="es-ES" w:eastAsia="en-US" w:bidi="ar-SA"/>
      </w:rPr>
    </w:lvl>
    <w:lvl w:ilvl="8" w:tplc="D682DE36">
      <w:numFmt w:val="bullet"/>
      <w:lvlText w:val="•"/>
      <w:lvlJc w:val="left"/>
      <w:pPr>
        <w:ind w:left="5386" w:hanging="423"/>
      </w:pPr>
      <w:rPr>
        <w:lang w:val="es-ES" w:eastAsia="en-US" w:bidi="ar-SA"/>
      </w:rPr>
    </w:lvl>
  </w:abstractNum>
  <w:abstractNum w:abstractNumId="65" w15:restartNumberingAfterBreak="0">
    <w:nsid w:val="62787441"/>
    <w:multiLevelType w:val="hybridMultilevel"/>
    <w:tmpl w:val="5650B3D6"/>
    <w:lvl w:ilvl="0" w:tplc="580A000D">
      <w:start w:val="1"/>
      <w:numFmt w:val="bullet"/>
      <w:lvlText w:val=""/>
      <w:lvlJc w:val="left"/>
      <w:pPr>
        <w:ind w:left="360" w:hanging="360"/>
      </w:pPr>
      <w:rPr>
        <w:rFonts w:ascii="Wingdings" w:hAnsi="Wingdings" w:hint="default"/>
      </w:rPr>
    </w:lvl>
    <w:lvl w:ilvl="1" w:tplc="00004CAD">
      <w:start w:val="1"/>
      <w:numFmt w:val="bullet"/>
      <w:lvlText w:val="•"/>
      <w:lvlJc w:val="left"/>
      <w:pPr>
        <w:ind w:left="1080" w:hanging="360"/>
      </w:pPr>
      <w:rPr>
        <w:rFonts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66" w15:restartNumberingAfterBreak="0">
    <w:nsid w:val="62EA05AB"/>
    <w:multiLevelType w:val="hybridMultilevel"/>
    <w:tmpl w:val="2DEAB4CE"/>
    <w:lvl w:ilvl="0" w:tplc="EFC63D6C">
      <w:numFmt w:val="bullet"/>
      <w:lvlText w:val=""/>
      <w:lvlJc w:val="left"/>
      <w:pPr>
        <w:ind w:left="827" w:hanging="360"/>
      </w:pPr>
      <w:rPr>
        <w:rFonts w:ascii="Wingdings" w:eastAsia="Wingdings" w:hAnsi="Wingdings" w:cs="Wingdings" w:hint="default"/>
        <w:b w:val="0"/>
        <w:bCs w:val="0"/>
        <w:i w:val="0"/>
        <w:iCs w:val="0"/>
        <w:spacing w:val="0"/>
        <w:w w:val="100"/>
        <w:sz w:val="22"/>
        <w:szCs w:val="22"/>
        <w:lang w:val="es-ES" w:eastAsia="en-US" w:bidi="ar-SA"/>
      </w:rPr>
    </w:lvl>
    <w:lvl w:ilvl="1" w:tplc="DF4272BA">
      <w:numFmt w:val="bullet"/>
      <w:lvlText w:val="•"/>
      <w:lvlJc w:val="left"/>
      <w:pPr>
        <w:ind w:left="1390" w:hanging="360"/>
      </w:pPr>
      <w:rPr>
        <w:lang w:val="es-ES" w:eastAsia="en-US" w:bidi="ar-SA"/>
      </w:rPr>
    </w:lvl>
    <w:lvl w:ilvl="2" w:tplc="D242DA78">
      <w:numFmt w:val="bullet"/>
      <w:lvlText w:val="•"/>
      <w:lvlJc w:val="left"/>
      <w:pPr>
        <w:ind w:left="1961" w:hanging="360"/>
      </w:pPr>
      <w:rPr>
        <w:lang w:val="es-ES" w:eastAsia="en-US" w:bidi="ar-SA"/>
      </w:rPr>
    </w:lvl>
    <w:lvl w:ilvl="3" w:tplc="D32A74DC">
      <w:numFmt w:val="bullet"/>
      <w:lvlText w:val="•"/>
      <w:lvlJc w:val="left"/>
      <w:pPr>
        <w:ind w:left="2532" w:hanging="360"/>
      </w:pPr>
      <w:rPr>
        <w:lang w:val="es-ES" w:eastAsia="en-US" w:bidi="ar-SA"/>
      </w:rPr>
    </w:lvl>
    <w:lvl w:ilvl="4" w:tplc="A98E2B62">
      <w:numFmt w:val="bullet"/>
      <w:lvlText w:val="•"/>
      <w:lvlJc w:val="left"/>
      <w:pPr>
        <w:ind w:left="3103" w:hanging="360"/>
      </w:pPr>
      <w:rPr>
        <w:lang w:val="es-ES" w:eastAsia="en-US" w:bidi="ar-SA"/>
      </w:rPr>
    </w:lvl>
    <w:lvl w:ilvl="5" w:tplc="C226A2AA">
      <w:numFmt w:val="bullet"/>
      <w:lvlText w:val="•"/>
      <w:lvlJc w:val="left"/>
      <w:pPr>
        <w:ind w:left="3674" w:hanging="360"/>
      </w:pPr>
      <w:rPr>
        <w:lang w:val="es-ES" w:eastAsia="en-US" w:bidi="ar-SA"/>
      </w:rPr>
    </w:lvl>
    <w:lvl w:ilvl="6" w:tplc="C95EAA28">
      <w:numFmt w:val="bullet"/>
      <w:lvlText w:val="•"/>
      <w:lvlJc w:val="left"/>
      <w:pPr>
        <w:ind w:left="4244" w:hanging="360"/>
      </w:pPr>
      <w:rPr>
        <w:lang w:val="es-ES" w:eastAsia="en-US" w:bidi="ar-SA"/>
      </w:rPr>
    </w:lvl>
    <w:lvl w:ilvl="7" w:tplc="5FE090F2">
      <w:numFmt w:val="bullet"/>
      <w:lvlText w:val="•"/>
      <w:lvlJc w:val="left"/>
      <w:pPr>
        <w:ind w:left="4815" w:hanging="360"/>
      </w:pPr>
      <w:rPr>
        <w:lang w:val="es-ES" w:eastAsia="en-US" w:bidi="ar-SA"/>
      </w:rPr>
    </w:lvl>
    <w:lvl w:ilvl="8" w:tplc="2B6C1336">
      <w:numFmt w:val="bullet"/>
      <w:lvlText w:val="•"/>
      <w:lvlJc w:val="left"/>
      <w:pPr>
        <w:ind w:left="5386" w:hanging="360"/>
      </w:pPr>
      <w:rPr>
        <w:lang w:val="es-ES" w:eastAsia="en-US" w:bidi="ar-SA"/>
      </w:rPr>
    </w:lvl>
  </w:abstractNum>
  <w:abstractNum w:abstractNumId="67" w15:restartNumberingAfterBreak="0">
    <w:nsid w:val="62F47FAE"/>
    <w:multiLevelType w:val="hybridMultilevel"/>
    <w:tmpl w:val="23E2F592"/>
    <w:lvl w:ilvl="0" w:tplc="8B8AABAC">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6316CB9E">
      <w:numFmt w:val="bullet"/>
      <w:lvlText w:val="•"/>
      <w:lvlJc w:val="left"/>
      <w:pPr>
        <w:ind w:left="1066" w:hanging="360"/>
      </w:pPr>
      <w:rPr>
        <w:lang w:val="es-ES" w:eastAsia="en-US" w:bidi="ar-SA"/>
      </w:rPr>
    </w:lvl>
    <w:lvl w:ilvl="2" w:tplc="1B1EA75C">
      <w:numFmt w:val="bullet"/>
      <w:lvlText w:val="•"/>
      <w:lvlJc w:val="left"/>
      <w:pPr>
        <w:ind w:left="1673" w:hanging="360"/>
      </w:pPr>
      <w:rPr>
        <w:lang w:val="es-ES" w:eastAsia="en-US" w:bidi="ar-SA"/>
      </w:rPr>
    </w:lvl>
    <w:lvl w:ilvl="3" w:tplc="FB1E7936">
      <w:numFmt w:val="bullet"/>
      <w:lvlText w:val="•"/>
      <w:lvlJc w:val="left"/>
      <w:pPr>
        <w:ind w:left="2280" w:hanging="360"/>
      </w:pPr>
      <w:rPr>
        <w:lang w:val="es-ES" w:eastAsia="en-US" w:bidi="ar-SA"/>
      </w:rPr>
    </w:lvl>
    <w:lvl w:ilvl="4" w:tplc="6A1E6C1C">
      <w:numFmt w:val="bullet"/>
      <w:lvlText w:val="•"/>
      <w:lvlJc w:val="left"/>
      <w:pPr>
        <w:ind w:left="2887" w:hanging="360"/>
      </w:pPr>
      <w:rPr>
        <w:lang w:val="es-ES" w:eastAsia="en-US" w:bidi="ar-SA"/>
      </w:rPr>
    </w:lvl>
    <w:lvl w:ilvl="5" w:tplc="C89CA6AA">
      <w:numFmt w:val="bullet"/>
      <w:lvlText w:val="•"/>
      <w:lvlJc w:val="left"/>
      <w:pPr>
        <w:ind w:left="3494" w:hanging="360"/>
      </w:pPr>
      <w:rPr>
        <w:lang w:val="es-ES" w:eastAsia="en-US" w:bidi="ar-SA"/>
      </w:rPr>
    </w:lvl>
    <w:lvl w:ilvl="6" w:tplc="3160A2D4">
      <w:numFmt w:val="bullet"/>
      <w:lvlText w:val="•"/>
      <w:lvlJc w:val="left"/>
      <w:pPr>
        <w:ind w:left="4100" w:hanging="360"/>
      </w:pPr>
      <w:rPr>
        <w:lang w:val="es-ES" w:eastAsia="en-US" w:bidi="ar-SA"/>
      </w:rPr>
    </w:lvl>
    <w:lvl w:ilvl="7" w:tplc="11043EC0">
      <w:numFmt w:val="bullet"/>
      <w:lvlText w:val="•"/>
      <w:lvlJc w:val="left"/>
      <w:pPr>
        <w:ind w:left="4707" w:hanging="360"/>
      </w:pPr>
      <w:rPr>
        <w:lang w:val="es-ES" w:eastAsia="en-US" w:bidi="ar-SA"/>
      </w:rPr>
    </w:lvl>
    <w:lvl w:ilvl="8" w:tplc="A1E41078">
      <w:numFmt w:val="bullet"/>
      <w:lvlText w:val="•"/>
      <w:lvlJc w:val="left"/>
      <w:pPr>
        <w:ind w:left="5314" w:hanging="360"/>
      </w:pPr>
      <w:rPr>
        <w:lang w:val="es-ES" w:eastAsia="en-US" w:bidi="ar-SA"/>
      </w:rPr>
    </w:lvl>
  </w:abstractNum>
  <w:abstractNum w:abstractNumId="68" w15:restartNumberingAfterBreak="0">
    <w:nsid w:val="63BE3AB9"/>
    <w:multiLevelType w:val="hybridMultilevel"/>
    <w:tmpl w:val="FA4E4992"/>
    <w:lvl w:ilvl="0" w:tplc="E24AB166">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3D740134">
      <w:numFmt w:val="bullet"/>
      <w:lvlText w:val="•"/>
      <w:lvlJc w:val="left"/>
      <w:pPr>
        <w:ind w:left="1066" w:hanging="360"/>
      </w:pPr>
      <w:rPr>
        <w:lang w:val="es-ES" w:eastAsia="en-US" w:bidi="ar-SA"/>
      </w:rPr>
    </w:lvl>
    <w:lvl w:ilvl="2" w:tplc="9A96FAE4">
      <w:numFmt w:val="bullet"/>
      <w:lvlText w:val="•"/>
      <w:lvlJc w:val="left"/>
      <w:pPr>
        <w:ind w:left="1673" w:hanging="360"/>
      </w:pPr>
      <w:rPr>
        <w:lang w:val="es-ES" w:eastAsia="en-US" w:bidi="ar-SA"/>
      </w:rPr>
    </w:lvl>
    <w:lvl w:ilvl="3" w:tplc="AA5C1982">
      <w:numFmt w:val="bullet"/>
      <w:lvlText w:val="•"/>
      <w:lvlJc w:val="left"/>
      <w:pPr>
        <w:ind w:left="2280" w:hanging="360"/>
      </w:pPr>
      <w:rPr>
        <w:lang w:val="es-ES" w:eastAsia="en-US" w:bidi="ar-SA"/>
      </w:rPr>
    </w:lvl>
    <w:lvl w:ilvl="4" w:tplc="FD6A8520">
      <w:numFmt w:val="bullet"/>
      <w:lvlText w:val="•"/>
      <w:lvlJc w:val="left"/>
      <w:pPr>
        <w:ind w:left="2887" w:hanging="360"/>
      </w:pPr>
      <w:rPr>
        <w:lang w:val="es-ES" w:eastAsia="en-US" w:bidi="ar-SA"/>
      </w:rPr>
    </w:lvl>
    <w:lvl w:ilvl="5" w:tplc="8F0C49EC">
      <w:numFmt w:val="bullet"/>
      <w:lvlText w:val="•"/>
      <w:lvlJc w:val="left"/>
      <w:pPr>
        <w:ind w:left="3494" w:hanging="360"/>
      </w:pPr>
      <w:rPr>
        <w:lang w:val="es-ES" w:eastAsia="en-US" w:bidi="ar-SA"/>
      </w:rPr>
    </w:lvl>
    <w:lvl w:ilvl="6" w:tplc="699E29E4">
      <w:numFmt w:val="bullet"/>
      <w:lvlText w:val="•"/>
      <w:lvlJc w:val="left"/>
      <w:pPr>
        <w:ind w:left="4100" w:hanging="360"/>
      </w:pPr>
      <w:rPr>
        <w:lang w:val="es-ES" w:eastAsia="en-US" w:bidi="ar-SA"/>
      </w:rPr>
    </w:lvl>
    <w:lvl w:ilvl="7" w:tplc="71AAFE10">
      <w:numFmt w:val="bullet"/>
      <w:lvlText w:val="•"/>
      <w:lvlJc w:val="left"/>
      <w:pPr>
        <w:ind w:left="4707" w:hanging="360"/>
      </w:pPr>
      <w:rPr>
        <w:lang w:val="es-ES" w:eastAsia="en-US" w:bidi="ar-SA"/>
      </w:rPr>
    </w:lvl>
    <w:lvl w:ilvl="8" w:tplc="43AA5DB2">
      <w:numFmt w:val="bullet"/>
      <w:lvlText w:val="•"/>
      <w:lvlJc w:val="left"/>
      <w:pPr>
        <w:ind w:left="5314" w:hanging="360"/>
      </w:pPr>
      <w:rPr>
        <w:lang w:val="es-ES" w:eastAsia="en-US" w:bidi="ar-SA"/>
      </w:rPr>
    </w:lvl>
  </w:abstractNum>
  <w:abstractNum w:abstractNumId="69" w15:restartNumberingAfterBreak="0">
    <w:nsid w:val="646549BC"/>
    <w:multiLevelType w:val="hybridMultilevel"/>
    <w:tmpl w:val="F5BAA4D4"/>
    <w:lvl w:ilvl="0" w:tplc="240A0001">
      <w:start w:val="1"/>
      <w:numFmt w:val="bullet"/>
      <w:lvlText w:val=""/>
      <w:lvlJc w:val="left"/>
      <w:pPr>
        <w:ind w:left="1800" w:hanging="360"/>
      </w:pPr>
      <w:rPr>
        <w:rFonts w:ascii="Symbol" w:hAnsi="Symbol" w:hint="default"/>
      </w:rPr>
    </w:lvl>
    <w:lvl w:ilvl="1" w:tplc="D88ADE58">
      <w:start w:val="1"/>
      <w:numFmt w:val="decimal"/>
      <w:lvlText w:val="%2."/>
      <w:lvlJc w:val="left"/>
      <w:pPr>
        <w:ind w:left="2520" w:hanging="360"/>
      </w:pPr>
      <w:rPr>
        <w:rFonts w:hint="default"/>
      </w:rPr>
    </w:lvl>
    <w:lvl w:ilvl="2" w:tplc="00004CAD">
      <w:start w:val="1"/>
      <w:numFmt w:val="bullet"/>
      <w:lvlText w:val="•"/>
      <w:lvlJc w:val="left"/>
      <w:pPr>
        <w:ind w:left="3240" w:hanging="360"/>
      </w:pPr>
      <w:rPr>
        <w:rFonts w:hint="default"/>
      </w:rPr>
    </w:lvl>
    <w:lvl w:ilvl="3" w:tplc="C5F6094E">
      <w:start w:val="1"/>
      <w:numFmt w:val="lowerLetter"/>
      <w:lvlText w:val="%4."/>
      <w:lvlJc w:val="left"/>
      <w:pPr>
        <w:ind w:left="3960" w:hanging="360"/>
      </w:pPr>
      <w:rPr>
        <w:rFonts w:hint="default"/>
        <w:b w:val="0"/>
        <w:bCs w:val="0"/>
        <w:i w:val="0"/>
        <w:iCs/>
      </w:rPr>
    </w:lvl>
    <w:lvl w:ilvl="4" w:tplc="264694D4">
      <w:start w:val="314"/>
      <w:numFmt w:val="bullet"/>
      <w:lvlText w:val="-"/>
      <w:lvlJc w:val="left"/>
      <w:pPr>
        <w:ind w:left="4680" w:hanging="360"/>
      </w:pPr>
      <w:rPr>
        <w:rFonts w:ascii="Calibri" w:eastAsiaTheme="minorHAnsi" w:hAnsi="Calibri" w:cs="Calibri" w:hint="default"/>
        <w:color w:val="auto"/>
      </w:rPr>
    </w:lvl>
    <w:lvl w:ilvl="5" w:tplc="BE985296">
      <w:start w:val="1"/>
      <w:numFmt w:val="upperLetter"/>
      <w:lvlText w:val="%6."/>
      <w:lvlJc w:val="left"/>
      <w:pPr>
        <w:ind w:left="5400" w:hanging="360"/>
      </w:pPr>
      <w:rPr>
        <w:rFont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70" w15:restartNumberingAfterBreak="0">
    <w:nsid w:val="64BA00F3"/>
    <w:multiLevelType w:val="multilevel"/>
    <w:tmpl w:val="4EA22A66"/>
    <w:lvl w:ilvl="0">
      <w:start w:val="1"/>
      <w:numFmt w:val="decimal"/>
      <w:pStyle w:val="Titulo10"/>
      <w:lvlText w:val="%1"/>
      <w:lvlJc w:val="left"/>
      <w:pPr>
        <w:ind w:left="720" w:hanging="360"/>
      </w:pPr>
      <w:rPr>
        <w:rFonts w:ascii="Arial Negrita" w:hAnsi="Arial Negrita" w:cs="Arial Negrita" w:hint="default"/>
        <w:b/>
        <w:bCs/>
        <w:i w:val="0"/>
        <w:iCs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65B7717A"/>
    <w:multiLevelType w:val="multilevel"/>
    <w:tmpl w:val="1CC4E878"/>
    <w:styleLink w:val="Listaactual1"/>
    <w:lvl w:ilvl="0">
      <w:numFmt w:val="bullet"/>
      <w:lvlText w:val="-"/>
      <w:lvlJc w:val="left"/>
      <w:pPr>
        <w:tabs>
          <w:tab w:val="num" w:pos="0"/>
        </w:tabs>
        <w:ind w:firstLine="360"/>
      </w:pPr>
      <w:rPr>
        <w:rFonts w:ascii="Arial" w:eastAsia="Times New Roman" w:hAnsi="Arial" w:hint="default"/>
      </w:rPr>
    </w:lvl>
    <w:lvl w:ilvl="1">
      <w:numFmt w:val="bullet"/>
      <w:lvlText w:val=""/>
      <w:lvlJc w:val="left"/>
      <w:pPr>
        <w:tabs>
          <w:tab w:val="num" w:pos="720"/>
        </w:tabs>
        <w:ind w:left="720" w:firstLine="360"/>
      </w:pPr>
      <w:rPr>
        <w:rFonts w:ascii="Wingdings" w:eastAsia="Times New Roman"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5DD155A"/>
    <w:multiLevelType w:val="multilevel"/>
    <w:tmpl w:val="0C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5EA0426"/>
    <w:multiLevelType w:val="hybridMultilevel"/>
    <w:tmpl w:val="A4107740"/>
    <w:lvl w:ilvl="0" w:tplc="580A000D">
      <w:start w:val="1"/>
      <w:numFmt w:val="bullet"/>
      <w:lvlText w:val=""/>
      <w:lvlJc w:val="left"/>
      <w:pPr>
        <w:ind w:left="360" w:hanging="360"/>
      </w:pPr>
      <w:rPr>
        <w:rFonts w:ascii="Wingdings" w:hAnsi="Wingdings" w:hint="default"/>
      </w:rPr>
    </w:lvl>
    <w:lvl w:ilvl="1" w:tplc="00004CAD">
      <w:start w:val="1"/>
      <w:numFmt w:val="bullet"/>
      <w:lvlText w:val="•"/>
      <w:lvlJc w:val="left"/>
      <w:pPr>
        <w:ind w:left="1080" w:hanging="360"/>
      </w:pPr>
      <w:rPr>
        <w:rFonts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74" w15:restartNumberingAfterBreak="0">
    <w:nsid w:val="66AC2D33"/>
    <w:multiLevelType w:val="hybridMultilevel"/>
    <w:tmpl w:val="7272F556"/>
    <w:lvl w:ilvl="0" w:tplc="ACCE1078">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0C14C97E">
      <w:numFmt w:val="bullet"/>
      <w:lvlText w:val="•"/>
      <w:lvlJc w:val="left"/>
      <w:pPr>
        <w:ind w:left="1066" w:hanging="360"/>
      </w:pPr>
      <w:rPr>
        <w:lang w:val="es-ES" w:eastAsia="en-US" w:bidi="ar-SA"/>
      </w:rPr>
    </w:lvl>
    <w:lvl w:ilvl="2" w:tplc="99B8D152">
      <w:numFmt w:val="bullet"/>
      <w:lvlText w:val="•"/>
      <w:lvlJc w:val="left"/>
      <w:pPr>
        <w:ind w:left="1673" w:hanging="360"/>
      </w:pPr>
      <w:rPr>
        <w:lang w:val="es-ES" w:eastAsia="en-US" w:bidi="ar-SA"/>
      </w:rPr>
    </w:lvl>
    <w:lvl w:ilvl="3" w:tplc="DEFAC9A4">
      <w:numFmt w:val="bullet"/>
      <w:lvlText w:val="•"/>
      <w:lvlJc w:val="left"/>
      <w:pPr>
        <w:ind w:left="2280" w:hanging="360"/>
      </w:pPr>
      <w:rPr>
        <w:lang w:val="es-ES" w:eastAsia="en-US" w:bidi="ar-SA"/>
      </w:rPr>
    </w:lvl>
    <w:lvl w:ilvl="4" w:tplc="10783432">
      <w:numFmt w:val="bullet"/>
      <w:lvlText w:val="•"/>
      <w:lvlJc w:val="left"/>
      <w:pPr>
        <w:ind w:left="2887" w:hanging="360"/>
      </w:pPr>
      <w:rPr>
        <w:lang w:val="es-ES" w:eastAsia="en-US" w:bidi="ar-SA"/>
      </w:rPr>
    </w:lvl>
    <w:lvl w:ilvl="5" w:tplc="EE32AE4A">
      <w:numFmt w:val="bullet"/>
      <w:lvlText w:val="•"/>
      <w:lvlJc w:val="left"/>
      <w:pPr>
        <w:ind w:left="3494" w:hanging="360"/>
      </w:pPr>
      <w:rPr>
        <w:lang w:val="es-ES" w:eastAsia="en-US" w:bidi="ar-SA"/>
      </w:rPr>
    </w:lvl>
    <w:lvl w:ilvl="6" w:tplc="EFF2A87C">
      <w:numFmt w:val="bullet"/>
      <w:lvlText w:val="•"/>
      <w:lvlJc w:val="left"/>
      <w:pPr>
        <w:ind w:left="4100" w:hanging="360"/>
      </w:pPr>
      <w:rPr>
        <w:lang w:val="es-ES" w:eastAsia="en-US" w:bidi="ar-SA"/>
      </w:rPr>
    </w:lvl>
    <w:lvl w:ilvl="7" w:tplc="4DC629CC">
      <w:numFmt w:val="bullet"/>
      <w:lvlText w:val="•"/>
      <w:lvlJc w:val="left"/>
      <w:pPr>
        <w:ind w:left="4707" w:hanging="360"/>
      </w:pPr>
      <w:rPr>
        <w:lang w:val="es-ES" w:eastAsia="en-US" w:bidi="ar-SA"/>
      </w:rPr>
    </w:lvl>
    <w:lvl w:ilvl="8" w:tplc="DCA683BC">
      <w:numFmt w:val="bullet"/>
      <w:lvlText w:val="•"/>
      <w:lvlJc w:val="left"/>
      <w:pPr>
        <w:ind w:left="5314" w:hanging="360"/>
      </w:pPr>
      <w:rPr>
        <w:lang w:val="es-ES" w:eastAsia="en-US" w:bidi="ar-SA"/>
      </w:rPr>
    </w:lvl>
  </w:abstractNum>
  <w:abstractNum w:abstractNumId="75" w15:restartNumberingAfterBreak="0">
    <w:nsid w:val="689A2B2E"/>
    <w:multiLevelType w:val="hybridMultilevel"/>
    <w:tmpl w:val="8D6291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69AE18BC"/>
    <w:multiLevelType w:val="hybridMultilevel"/>
    <w:tmpl w:val="351254D4"/>
    <w:styleLink w:val="Estilo32"/>
    <w:lvl w:ilvl="0" w:tplc="51B04ED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7" w15:restartNumberingAfterBreak="0">
    <w:nsid w:val="69B348E2"/>
    <w:multiLevelType w:val="hybridMultilevel"/>
    <w:tmpl w:val="A0DEF7E2"/>
    <w:lvl w:ilvl="0" w:tplc="8B9A33FC">
      <w:start w:val="1"/>
      <w:numFmt w:val="decimal"/>
      <w:pStyle w:val="FIGURASS"/>
      <w:suff w:val="space"/>
      <w:lvlText w:val="Figura 2.%1."/>
      <w:lvlJc w:val="left"/>
      <w:pPr>
        <w:ind w:left="0" w:firstLine="0"/>
      </w:pPr>
      <w:rPr>
        <w:rFonts w:hint="default"/>
        <w:b/>
        <w:i w:val="0"/>
        <w:sz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8" w15:restartNumberingAfterBreak="0">
    <w:nsid w:val="6C7C24C3"/>
    <w:multiLevelType w:val="hybridMultilevel"/>
    <w:tmpl w:val="08DE6CC2"/>
    <w:lvl w:ilvl="0" w:tplc="C12C415E">
      <w:numFmt w:val="bullet"/>
      <w:lvlText w:val=""/>
      <w:lvlJc w:val="left"/>
      <w:pPr>
        <w:ind w:left="827" w:hanging="360"/>
      </w:pPr>
      <w:rPr>
        <w:rFonts w:ascii="Wingdings" w:eastAsia="Wingdings" w:hAnsi="Wingdings" w:cs="Wingdings" w:hint="default"/>
        <w:b w:val="0"/>
        <w:bCs w:val="0"/>
        <w:i w:val="0"/>
        <w:iCs w:val="0"/>
        <w:spacing w:val="0"/>
        <w:w w:val="100"/>
        <w:sz w:val="22"/>
        <w:szCs w:val="22"/>
        <w:lang w:val="es-ES" w:eastAsia="en-US" w:bidi="ar-SA"/>
      </w:rPr>
    </w:lvl>
    <w:lvl w:ilvl="1" w:tplc="2AA0B558">
      <w:numFmt w:val="bullet"/>
      <w:lvlText w:val="•"/>
      <w:lvlJc w:val="left"/>
      <w:pPr>
        <w:ind w:left="1390" w:hanging="360"/>
      </w:pPr>
      <w:rPr>
        <w:lang w:val="es-ES" w:eastAsia="en-US" w:bidi="ar-SA"/>
      </w:rPr>
    </w:lvl>
    <w:lvl w:ilvl="2" w:tplc="5EA08CDE">
      <w:numFmt w:val="bullet"/>
      <w:lvlText w:val="•"/>
      <w:lvlJc w:val="left"/>
      <w:pPr>
        <w:ind w:left="1961" w:hanging="360"/>
      </w:pPr>
      <w:rPr>
        <w:lang w:val="es-ES" w:eastAsia="en-US" w:bidi="ar-SA"/>
      </w:rPr>
    </w:lvl>
    <w:lvl w:ilvl="3" w:tplc="BCDA6CF2">
      <w:numFmt w:val="bullet"/>
      <w:lvlText w:val="•"/>
      <w:lvlJc w:val="left"/>
      <w:pPr>
        <w:ind w:left="2532" w:hanging="360"/>
      </w:pPr>
      <w:rPr>
        <w:lang w:val="es-ES" w:eastAsia="en-US" w:bidi="ar-SA"/>
      </w:rPr>
    </w:lvl>
    <w:lvl w:ilvl="4" w:tplc="21481B40">
      <w:numFmt w:val="bullet"/>
      <w:lvlText w:val="•"/>
      <w:lvlJc w:val="left"/>
      <w:pPr>
        <w:ind w:left="3103" w:hanging="360"/>
      </w:pPr>
      <w:rPr>
        <w:lang w:val="es-ES" w:eastAsia="en-US" w:bidi="ar-SA"/>
      </w:rPr>
    </w:lvl>
    <w:lvl w:ilvl="5" w:tplc="EAC89A6E">
      <w:numFmt w:val="bullet"/>
      <w:lvlText w:val="•"/>
      <w:lvlJc w:val="left"/>
      <w:pPr>
        <w:ind w:left="3674" w:hanging="360"/>
      </w:pPr>
      <w:rPr>
        <w:lang w:val="es-ES" w:eastAsia="en-US" w:bidi="ar-SA"/>
      </w:rPr>
    </w:lvl>
    <w:lvl w:ilvl="6" w:tplc="DB328AFC">
      <w:numFmt w:val="bullet"/>
      <w:lvlText w:val="•"/>
      <w:lvlJc w:val="left"/>
      <w:pPr>
        <w:ind w:left="4244" w:hanging="360"/>
      </w:pPr>
      <w:rPr>
        <w:lang w:val="es-ES" w:eastAsia="en-US" w:bidi="ar-SA"/>
      </w:rPr>
    </w:lvl>
    <w:lvl w:ilvl="7" w:tplc="73E81700">
      <w:numFmt w:val="bullet"/>
      <w:lvlText w:val="•"/>
      <w:lvlJc w:val="left"/>
      <w:pPr>
        <w:ind w:left="4815" w:hanging="360"/>
      </w:pPr>
      <w:rPr>
        <w:lang w:val="es-ES" w:eastAsia="en-US" w:bidi="ar-SA"/>
      </w:rPr>
    </w:lvl>
    <w:lvl w:ilvl="8" w:tplc="9A2281D0">
      <w:numFmt w:val="bullet"/>
      <w:lvlText w:val="•"/>
      <w:lvlJc w:val="left"/>
      <w:pPr>
        <w:ind w:left="5386" w:hanging="360"/>
      </w:pPr>
      <w:rPr>
        <w:lang w:val="es-ES" w:eastAsia="en-US" w:bidi="ar-SA"/>
      </w:rPr>
    </w:lvl>
  </w:abstractNum>
  <w:abstractNum w:abstractNumId="79" w15:restartNumberingAfterBreak="0">
    <w:nsid w:val="6D6F0EF3"/>
    <w:multiLevelType w:val="hybridMultilevel"/>
    <w:tmpl w:val="14742CAA"/>
    <w:lvl w:ilvl="0" w:tplc="D7628606">
      <w:start w:val="1"/>
      <w:numFmt w:val="lowerLetter"/>
      <w:pStyle w:val="Liter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0" w15:restartNumberingAfterBreak="0">
    <w:nsid w:val="6E4C19E9"/>
    <w:multiLevelType w:val="hybridMultilevel"/>
    <w:tmpl w:val="76C0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F75381D"/>
    <w:multiLevelType w:val="hybridMultilevel"/>
    <w:tmpl w:val="BCFC7FC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2" w15:restartNumberingAfterBreak="0">
    <w:nsid w:val="70320034"/>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3" w15:restartNumberingAfterBreak="0">
    <w:nsid w:val="710935CF"/>
    <w:multiLevelType w:val="hybridMultilevel"/>
    <w:tmpl w:val="1C02BA60"/>
    <w:lvl w:ilvl="0" w:tplc="6E1474CC">
      <w:numFmt w:val="bullet"/>
      <w:lvlText w:val=""/>
      <w:lvlJc w:val="left"/>
      <w:pPr>
        <w:ind w:left="827" w:hanging="360"/>
      </w:pPr>
      <w:rPr>
        <w:rFonts w:ascii="Wingdings" w:eastAsia="Wingdings" w:hAnsi="Wingdings" w:cs="Wingdings" w:hint="default"/>
        <w:b w:val="0"/>
        <w:bCs w:val="0"/>
        <w:i w:val="0"/>
        <w:iCs w:val="0"/>
        <w:spacing w:val="0"/>
        <w:w w:val="100"/>
        <w:sz w:val="22"/>
        <w:szCs w:val="22"/>
        <w:lang w:val="es-ES" w:eastAsia="en-US" w:bidi="ar-SA"/>
      </w:rPr>
    </w:lvl>
    <w:lvl w:ilvl="1" w:tplc="56A0CB5A">
      <w:numFmt w:val="bullet"/>
      <w:lvlText w:val="•"/>
      <w:lvlJc w:val="left"/>
      <w:pPr>
        <w:ind w:left="1390" w:hanging="360"/>
      </w:pPr>
      <w:rPr>
        <w:lang w:val="es-ES" w:eastAsia="en-US" w:bidi="ar-SA"/>
      </w:rPr>
    </w:lvl>
    <w:lvl w:ilvl="2" w:tplc="E3C483F8">
      <w:numFmt w:val="bullet"/>
      <w:lvlText w:val="•"/>
      <w:lvlJc w:val="left"/>
      <w:pPr>
        <w:ind w:left="1961" w:hanging="360"/>
      </w:pPr>
      <w:rPr>
        <w:lang w:val="es-ES" w:eastAsia="en-US" w:bidi="ar-SA"/>
      </w:rPr>
    </w:lvl>
    <w:lvl w:ilvl="3" w:tplc="25522144">
      <w:numFmt w:val="bullet"/>
      <w:lvlText w:val="•"/>
      <w:lvlJc w:val="left"/>
      <w:pPr>
        <w:ind w:left="2532" w:hanging="360"/>
      </w:pPr>
      <w:rPr>
        <w:lang w:val="es-ES" w:eastAsia="en-US" w:bidi="ar-SA"/>
      </w:rPr>
    </w:lvl>
    <w:lvl w:ilvl="4" w:tplc="76D8E188">
      <w:numFmt w:val="bullet"/>
      <w:lvlText w:val="•"/>
      <w:lvlJc w:val="left"/>
      <w:pPr>
        <w:ind w:left="3103" w:hanging="360"/>
      </w:pPr>
      <w:rPr>
        <w:lang w:val="es-ES" w:eastAsia="en-US" w:bidi="ar-SA"/>
      </w:rPr>
    </w:lvl>
    <w:lvl w:ilvl="5" w:tplc="D07C9F3A">
      <w:numFmt w:val="bullet"/>
      <w:lvlText w:val="•"/>
      <w:lvlJc w:val="left"/>
      <w:pPr>
        <w:ind w:left="3674" w:hanging="360"/>
      </w:pPr>
      <w:rPr>
        <w:lang w:val="es-ES" w:eastAsia="en-US" w:bidi="ar-SA"/>
      </w:rPr>
    </w:lvl>
    <w:lvl w:ilvl="6" w:tplc="E4A04F00">
      <w:numFmt w:val="bullet"/>
      <w:lvlText w:val="•"/>
      <w:lvlJc w:val="left"/>
      <w:pPr>
        <w:ind w:left="4244" w:hanging="360"/>
      </w:pPr>
      <w:rPr>
        <w:lang w:val="es-ES" w:eastAsia="en-US" w:bidi="ar-SA"/>
      </w:rPr>
    </w:lvl>
    <w:lvl w:ilvl="7" w:tplc="1BA4D04C">
      <w:numFmt w:val="bullet"/>
      <w:lvlText w:val="•"/>
      <w:lvlJc w:val="left"/>
      <w:pPr>
        <w:ind w:left="4815" w:hanging="360"/>
      </w:pPr>
      <w:rPr>
        <w:lang w:val="es-ES" w:eastAsia="en-US" w:bidi="ar-SA"/>
      </w:rPr>
    </w:lvl>
    <w:lvl w:ilvl="8" w:tplc="81C616F6">
      <w:numFmt w:val="bullet"/>
      <w:lvlText w:val="•"/>
      <w:lvlJc w:val="left"/>
      <w:pPr>
        <w:ind w:left="5386" w:hanging="360"/>
      </w:pPr>
      <w:rPr>
        <w:lang w:val="es-ES" w:eastAsia="en-US" w:bidi="ar-SA"/>
      </w:rPr>
    </w:lvl>
  </w:abstractNum>
  <w:abstractNum w:abstractNumId="84" w15:restartNumberingAfterBreak="0">
    <w:nsid w:val="71A76D33"/>
    <w:multiLevelType w:val="hybridMultilevel"/>
    <w:tmpl w:val="EDF8E970"/>
    <w:lvl w:ilvl="0" w:tplc="25A20944">
      <w:start w:val="1"/>
      <w:numFmt w:val="decimal"/>
      <w:pStyle w:val="Fotografia3"/>
      <w:suff w:val="space"/>
      <w:lvlText w:val="Fotografía 3-%1."/>
      <w:lvlJc w:val="left"/>
      <w:pPr>
        <w:ind w:left="852" w:firstLine="0"/>
      </w:pPr>
      <w:rPr>
        <w:bCs w:val="0"/>
        <w:i w:val="0"/>
        <w:iCs w:val="0"/>
        <w:caps w:val="0"/>
        <w:smallCaps w:val="0"/>
        <w:strike w:val="0"/>
        <w:dstrike w:val="0"/>
        <w:noProof w:val="0"/>
        <w:vanish w:val="0"/>
        <w:color w:val="000000"/>
        <w:spacing w:val="0"/>
        <w:kern w:val="0"/>
        <w:position w:val="0"/>
        <w:u w:val="none"/>
        <w:vertAlign w:val="baseline"/>
        <w:em w:val="none"/>
      </w:rPr>
    </w:lvl>
    <w:lvl w:ilvl="1" w:tplc="C8ACFB8E" w:tentative="1">
      <w:start w:val="1"/>
      <w:numFmt w:val="lowerLetter"/>
      <w:lvlText w:val="%2."/>
      <w:lvlJc w:val="left"/>
      <w:pPr>
        <w:ind w:left="2292" w:hanging="360"/>
      </w:pPr>
    </w:lvl>
    <w:lvl w:ilvl="2" w:tplc="447C9F3A" w:tentative="1">
      <w:start w:val="1"/>
      <w:numFmt w:val="lowerRoman"/>
      <w:lvlText w:val="%3."/>
      <w:lvlJc w:val="right"/>
      <w:pPr>
        <w:ind w:left="3012" w:hanging="180"/>
      </w:pPr>
    </w:lvl>
    <w:lvl w:ilvl="3" w:tplc="17B4C11E" w:tentative="1">
      <w:start w:val="1"/>
      <w:numFmt w:val="decimal"/>
      <w:lvlText w:val="%4."/>
      <w:lvlJc w:val="left"/>
      <w:pPr>
        <w:ind w:left="3732" w:hanging="360"/>
      </w:pPr>
    </w:lvl>
    <w:lvl w:ilvl="4" w:tplc="22E89828" w:tentative="1">
      <w:start w:val="1"/>
      <w:numFmt w:val="lowerLetter"/>
      <w:lvlText w:val="%5."/>
      <w:lvlJc w:val="left"/>
      <w:pPr>
        <w:ind w:left="4452" w:hanging="360"/>
      </w:pPr>
    </w:lvl>
    <w:lvl w:ilvl="5" w:tplc="E3FA6A66" w:tentative="1">
      <w:start w:val="1"/>
      <w:numFmt w:val="lowerRoman"/>
      <w:lvlText w:val="%6."/>
      <w:lvlJc w:val="right"/>
      <w:pPr>
        <w:ind w:left="5172" w:hanging="180"/>
      </w:pPr>
    </w:lvl>
    <w:lvl w:ilvl="6" w:tplc="6890D254" w:tentative="1">
      <w:start w:val="1"/>
      <w:numFmt w:val="decimal"/>
      <w:lvlText w:val="%7."/>
      <w:lvlJc w:val="left"/>
      <w:pPr>
        <w:ind w:left="5892" w:hanging="360"/>
      </w:pPr>
    </w:lvl>
    <w:lvl w:ilvl="7" w:tplc="6EEA9416" w:tentative="1">
      <w:start w:val="1"/>
      <w:numFmt w:val="lowerLetter"/>
      <w:lvlText w:val="%8."/>
      <w:lvlJc w:val="left"/>
      <w:pPr>
        <w:ind w:left="6612" w:hanging="360"/>
      </w:pPr>
    </w:lvl>
    <w:lvl w:ilvl="8" w:tplc="B5E0E5DC" w:tentative="1">
      <w:start w:val="1"/>
      <w:numFmt w:val="lowerRoman"/>
      <w:lvlText w:val="%9."/>
      <w:lvlJc w:val="right"/>
      <w:pPr>
        <w:ind w:left="7332" w:hanging="180"/>
      </w:pPr>
    </w:lvl>
  </w:abstractNum>
  <w:abstractNum w:abstractNumId="85" w15:restartNumberingAfterBreak="0">
    <w:nsid w:val="71B50F74"/>
    <w:multiLevelType w:val="hybridMultilevel"/>
    <w:tmpl w:val="09241B74"/>
    <w:lvl w:ilvl="0" w:tplc="240A0001">
      <w:start w:val="1"/>
      <w:numFmt w:val="bullet"/>
      <w:lvlText w:val=""/>
      <w:lvlJc w:val="left"/>
      <w:pPr>
        <w:ind w:left="502" w:hanging="360"/>
      </w:pPr>
      <w:rPr>
        <w:rFonts w:ascii="Symbol" w:hAnsi="Symbol" w:hint="default"/>
        <w:sz w:val="18"/>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6" w15:restartNumberingAfterBreak="0">
    <w:nsid w:val="726C62AE"/>
    <w:multiLevelType w:val="hybridMultilevel"/>
    <w:tmpl w:val="56CC3BA8"/>
    <w:lvl w:ilvl="0" w:tplc="296EEC9A">
      <w:start w:val="1"/>
      <w:numFmt w:val="bullet"/>
      <w:pStyle w:val="Estilo3"/>
      <w:suff w:val="space"/>
      <w:lvlText w:val=""/>
      <w:lvlJc w:val="left"/>
      <w:pPr>
        <w:ind w:left="1418" w:hanging="567"/>
      </w:pPr>
      <w:rPr>
        <w:rFonts w:ascii="Symbol" w:hAnsi="Symbol" w:hint="default"/>
        <w:b/>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87" w15:restartNumberingAfterBreak="0">
    <w:nsid w:val="73FD0A5A"/>
    <w:multiLevelType w:val="hybridMultilevel"/>
    <w:tmpl w:val="AA36558C"/>
    <w:lvl w:ilvl="0" w:tplc="6BC6228E">
      <w:numFmt w:val="bullet"/>
      <w:lvlText w:val=""/>
      <w:lvlJc w:val="left"/>
      <w:pPr>
        <w:ind w:left="827" w:hanging="360"/>
      </w:pPr>
      <w:rPr>
        <w:rFonts w:ascii="Wingdings" w:eastAsia="Wingdings" w:hAnsi="Wingdings" w:cs="Wingdings" w:hint="default"/>
        <w:b w:val="0"/>
        <w:bCs w:val="0"/>
        <w:i w:val="0"/>
        <w:iCs w:val="0"/>
        <w:spacing w:val="0"/>
        <w:w w:val="100"/>
        <w:sz w:val="22"/>
        <w:szCs w:val="22"/>
        <w:lang w:val="es-ES" w:eastAsia="en-US" w:bidi="ar-SA"/>
      </w:rPr>
    </w:lvl>
    <w:lvl w:ilvl="1" w:tplc="2E22267E">
      <w:numFmt w:val="bullet"/>
      <w:lvlText w:val="•"/>
      <w:lvlJc w:val="left"/>
      <w:pPr>
        <w:ind w:left="1390" w:hanging="360"/>
      </w:pPr>
      <w:rPr>
        <w:lang w:val="es-ES" w:eastAsia="en-US" w:bidi="ar-SA"/>
      </w:rPr>
    </w:lvl>
    <w:lvl w:ilvl="2" w:tplc="F5E60BEC">
      <w:numFmt w:val="bullet"/>
      <w:lvlText w:val="•"/>
      <w:lvlJc w:val="left"/>
      <w:pPr>
        <w:ind w:left="1961" w:hanging="360"/>
      </w:pPr>
      <w:rPr>
        <w:lang w:val="es-ES" w:eastAsia="en-US" w:bidi="ar-SA"/>
      </w:rPr>
    </w:lvl>
    <w:lvl w:ilvl="3" w:tplc="CC3EFD9C">
      <w:numFmt w:val="bullet"/>
      <w:lvlText w:val="•"/>
      <w:lvlJc w:val="left"/>
      <w:pPr>
        <w:ind w:left="2532" w:hanging="360"/>
      </w:pPr>
      <w:rPr>
        <w:lang w:val="es-ES" w:eastAsia="en-US" w:bidi="ar-SA"/>
      </w:rPr>
    </w:lvl>
    <w:lvl w:ilvl="4" w:tplc="0B342DAC">
      <w:numFmt w:val="bullet"/>
      <w:lvlText w:val="•"/>
      <w:lvlJc w:val="left"/>
      <w:pPr>
        <w:ind w:left="3103" w:hanging="360"/>
      </w:pPr>
      <w:rPr>
        <w:lang w:val="es-ES" w:eastAsia="en-US" w:bidi="ar-SA"/>
      </w:rPr>
    </w:lvl>
    <w:lvl w:ilvl="5" w:tplc="7BB8CD20">
      <w:numFmt w:val="bullet"/>
      <w:lvlText w:val="•"/>
      <w:lvlJc w:val="left"/>
      <w:pPr>
        <w:ind w:left="3674" w:hanging="360"/>
      </w:pPr>
      <w:rPr>
        <w:lang w:val="es-ES" w:eastAsia="en-US" w:bidi="ar-SA"/>
      </w:rPr>
    </w:lvl>
    <w:lvl w:ilvl="6" w:tplc="C68ED58E">
      <w:numFmt w:val="bullet"/>
      <w:lvlText w:val="•"/>
      <w:lvlJc w:val="left"/>
      <w:pPr>
        <w:ind w:left="4244" w:hanging="360"/>
      </w:pPr>
      <w:rPr>
        <w:lang w:val="es-ES" w:eastAsia="en-US" w:bidi="ar-SA"/>
      </w:rPr>
    </w:lvl>
    <w:lvl w:ilvl="7" w:tplc="45ECF786">
      <w:numFmt w:val="bullet"/>
      <w:lvlText w:val="•"/>
      <w:lvlJc w:val="left"/>
      <w:pPr>
        <w:ind w:left="4815" w:hanging="360"/>
      </w:pPr>
      <w:rPr>
        <w:lang w:val="es-ES" w:eastAsia="en-US" w:bidi="ar-SA"/>
      </w:rPr>
    </w:lvl>
    <w:lvl w:ilvl="8" w:tplc="91D4F6F8">
      <w:numFmt w:val="bullet"/>
      <w:lvlText w:val="•"/>
      <w:lvlJc w:val="left"/>
      <w:pPr>
        <w:ind w:left="5386" w:hanging="360"/>
      </w:pPr>
      <w:rPr>
        <w:lang w:val="es-ES" w:eastAsia="en-US" w:bidi="ar-SA"/>
      </w:rPr>
    </w:lvl>
  </w:abstractNum>
  <w:abstractNum w:abstractNumId="88" w15:restartNumberingAfterBreak="0">
    <w:nsid w:val="75FA45FC"/>
    <w:multiLevelType w:val="hybridMultilevel"/>
    <w:tmpl w:val="530C6B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15:restartNumberingAfterBreak="0">
    <w:nsid w:val="781A41E5"/>
    <w:multiLevelType w:val="hybridMultilevel"/>
    <w:tmpl w:val="52982336"/>
    <w:lvl w:ilvl="0" w:tplc="240A0001">
      <w:start w:val="1"/>
      <w:numFmt w:val="bullet"/>
      <w:pStyle w:val="EstiloEpgrafeEpgrafeTablaEpgrafefotoEpgrafeCarEpgrafeC"/>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0" w15:restartNumberingAfterBreak="0">
    <w:nsid w:val="7B037A81"/>
    <w:multiLevelType w:val="hybridMultilevel"/>
    <w:tmpl w:val="E66C5BAC"/>
    <w:lvl w:ilvl="0" w:tplc="41AE1E38">
      <w:start w:val="1"/>
      <w:numFmt w:val="lowerLetter"/>
      <w:lvlText w:val="%1."/>
      <w:lvlJc w:val="left"/>
      <w:pPr>
        <w:ind w:left="851" w:hanging="401"/>
      </w:pPr>
      <w:rPr>
        <w:rFonts w:ascii="Arial MT" w:eastAsia="Arial MT" w:hAnsi="Arial MT" w:cs="Arial MT" w:hint="default"/>
        <w:b w:val="0"/>
        <w:bCs w:val="0"/>
        <w:i w:val="0"/>
        <w:iCs w:val="0"/>
        <w:spacing w:val="0"/>
        <w:w w:val="100"/>
        <w:sz w:val="22"/>
        <w:szCs w:val="22"/>
        <w:lang w:val="es-ES" w:eastAsia="en-US" w:bidi="ar-SA"/>
      </w:rPr>
    </w:lvl>
    <w:lvl w:ilvl="1" w:tplc="D20833E4">
      <w:numFmt w:val="bullet"/>
      <w:lvlText w:val="•"/>
      <w:lvlJc w:val="left"/>
      <w:pPr>
        <w:ind w:left="1426" w:hanging="401"/>
      </w:pPr>
      <w:rPr>
        <w:lang w:val="es-ES" w:eastAsia="en-US" w:bidi="ar-SA"/>
      </w:rPr>
    </w:lvl>
    <w:lvl w:ilvl="2" w:tplc="0632E70A">
      <w:numFmt w:val="bullet"/>
      <w:lvlText w:val="•"/>
      <w:lvlJc w:val="left"/>
      <w:pPr>
        <w:ind w:left="1993" w:hanging="401"/>
      </w:pPr>
      <w:rPr>
        <w:lang w:val="es-ES" w:eastAsia="en-US" w:bidi="ar-SA"/>
      </w:rPr>
    </w:lvl>
    <w:lvl w:ilvl="3" w:tplc="ED6A78EE">
      <w:numFmt w:val="bullet"/>
      <w:lvlText w:val="•"/>
      <w:lvlJc w:val="left"/>
      <w:pPr>
        <w:ind w:left="2560" w:hanging="401"/>
      </w:pPr>
      <w:rPr>
        <w:lang w:val="es-ES" w:eastAsia="en-US" w:bidi="ar-SA"/>
      </w:rPr>
    </w:lvl>
    <w:lvl w:ilvl="4" w:tplc="D4F2C4DE">
      <w:numFmt w:val="bullet"/>
      <w:lvlText w:val="•"/>
      <w:lvlJc w:val="left"/>
      <w:pPr>
        <w:ind w:left="3127" w:hanging="401"/>
      </w:pPr>
      <w:rPr>
        <w:lang w:val="es-ES" w:eastAsia="en-US" w:bidi="ar-SA"/>
      </w:rPr>
    </w:lvl>
    <w:lvl w:ilvl="5" w:tplc="2B5CE244">
      <w:numFmt w:val="bullet"/>
      <w:lvlText w:val="•"/>
      <w:lvlJc w:val="left"/>
      <w:pPr>
        <w:ind w:left="3694" w:hanging="401"/>
      </w:pPr>
      <w:rPr>
        <w:lang w:val="es-ES" w:eastAsia="en-US" w:bidi="ar-SA"/>
      </w:rPr>
    </w:lvl>
    <w:lvl w:ilvl="6" w:tplc="0444FB6A">
      <w:numFmt w:val="bullet"/>
      <w:lvlText w:val="•"/>
      <w:lvlJc w:val="left"/>
      <w:pPr>
        <w:ind w:left="4260" w:hanging="401"/>
      </w:pPr>
      <w:rPr>
        <w:lang w:val="es-ES" w:eastAsia="en-US" w:bidi="ar-SA"/>
      </w:rPr>
    </w:lvl>
    <w:lvl w:ilvl="7" w:tplc="BF00EF38">
      <w:numFmt w:val="bullet"/>
      <w:lvlText w:val="•"/>
      <w:lvlJc w:val="left"/>
      <w:pPr>
        <w:ind w:left="4827" w:hanging="401"/>
      </w:pPr>
      <w:rPr>
        <w:lang w:val="es-ES" w:eastAsia="en-US" w:bidi="ar-SA"/>
      </w:rPr>
    </w:lvl>
    <w:lvl w:ilvl="8" w:tplc="CBD2E7A0">
      <w:numFmt w:val="bullet"/>
      <w:lvlText w:val="•"/>
      <w:lvlJc w:val="left"/>
      <w:pPr>
        <w:ind w:left="5394" w:hanging="401"/>
      </w:pPr>
      <w:rPr>
        <w:lang w:val="es-ES" w:eastAsia="en-US" w:bidi="ar-SA"/>
      </w:rPr>
    </w:lvl>
  </w:abstractNum>
  <w:abstractNum w:abstractNumId="91" w15:restartNumberingAfterBreak="0">
    <w:nsid w:val="7B763CA2"/>
    <w:multiLevelType w:val="multilevel"/>
    <w:tmpl w:val="99804DB6"/>
    <w:lvl w:ilvl="0">
      <w:start w:val="5"/>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92" w15:restartNumberingAfterBreak="0">
    <w:nsid w:val="7BAB1DDE"/>
    <w:multiLevelType w:val="hybridMultilevel"/>
    <w:tmpl w:val="08C0EBB4"/>
    <w:lvl w:ilvl="0" w:tplc="FD5422FE">
      <w:start w:val="1"/>
      <w:numFmt w:val="decimal"/>
      <w:pStyle w:val="Figura"/>
      <w:lvlText w:val="Figura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BBA5987"/>
    <w:multiLevelType w:val="hybridMultilevel"/>
    <w:tmpl w:val="B566827E"/>
    <w:lvl w:ilvl="0" w:tplc="981E251E">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338CD37A">
      <w:numFmt w:val="bullet"/>
      <w:lvlText w:val="•"/>
      <w:lvlJc w:val="left"/>
      <w:pPr>
        <w:ind w:left="1066" w:hanging="360"/>
      </w:pPr>
      <w:rPr>
        <w:lang w:val="es-ES" w:eastAsia="en-US" w:bidi="ar-SA"/>
      </w:rPr>
    </w:lvl>
    <w:lvl w:ilvl="2" w:tplc="7B2E319E">
      <w:numFmt w:val="bullet"/>
      <w:lvlText w:val="•"/>
      <w:lvlJc w:val="left"/>
      <w:pPr>
        <w:ind w:left="1673" w:hanging="360"/>
      </w:pPr>
      <w:rPr>
        <w:lang w:val="es-ES" w:eastAsia="en-US" w:bidi="ar-SA"/>
      </w:rPr>
    </w:lvl>
    <w:lvl w:ilvl="3" w:tplc="EC1C8B9C">
      <w:numFmt w:val="bullet"/>
      <w:lvlText w:val="•"/>
      <w:lvlJc w:val="left"/>
      <w:pPr>
        <w:ind w:left="2280" w:hanging="360"/>
      </w:pPr>
      <w:rPr>
        <w:lang w:val="es-ES" w:eastAsia="en-US" w:bidi="ar-SA"/>
      </w:rPr>
    </w:lvl>
    <w:lvl w:ilvl="4" w:tplc="848A4BD0">
      <w:numFmt w:val="bullet"/>
      <w:lvlText w:val="•"/>
      <w:lvlJc w:val="left"/>
      <w:pPr>
        <w:ind w:left="2887" w:hanging="360"/>
      </w:pPr>
      <w:rPr>
        <w:lang w:val="es-ES" w:eastAsia="en-US" w:bidi="ar-SA"/>
      </w:rPr>
    </w:lvl>
    <w:lvl w:ilvl="5" w:tplc="E1F63B6C">
      <w:numFmt w:val="bullet"/>
      <w:lvlText w:val="•"/>
      <w:lvlJc w:val="left"/>
      <w:pPr>
        <w:ind w:left="3494" w:hanging="360"/>
      </w:pPr>
      <w:rPr>
        <w:lang w:val="es-ES" w:eastAsia="en-US" w:bidi="ar-SA"/>
      </w:rPr>
    </w:lvl>
    <w:lvl w:ilvl="6" w:tplc="27CE51E8">
      <w:numFmt w:val="bullet"/>
      <w:lvlText w:val="•"/>
      <w:lvlJc w:val="left"/>
      <w:pPr>
        <w:ind w:left="4100" w:hanging="360"/>
      </w:pPr>
      <w:rPr>
        <w:lang w:val="es-ES" w:eastAsia="en-US" w:bidi="ar-SA"/>
      </w:rPr>
    </w:lvl>
    <w:lvl w:ilvl="7" w:tplc="C17E7B92">
      <w:numFmt w:val="bullet"/>
      <w:lvlText w:val="•"/>
      <w:lvlJc w:val="left"/>
      <w:pPr>
        <w:ind w:left="4707" w:hanging="360"/>
      </w:pPr>
      <w:rPr>
        <w:lang w:val="es-ES" w:eastAsia="en-US" w:bidi="ar-SA"/>
      </w:rPr>
    </w:lvl>
    <w:lvl w:ilvl="8" w:tplc="F76CAE12">
      <w:numFmt w:val="bullet"/>
      <w:lvlText w:val="•"/>
      <w:lvlJc w:val="left"/>
      <w:pPr>
        <w:ind w:left="5314" w:hanging="360"/>
      </w:pPr>
      <w:rPr>
        <w:lang w:val="es-ES" w:eastAsia="en-US" w:bidi="ar-SA"/>
      </w:rPr>
    </w:lvl>
  </w:abstractNum>
  <w:abstractNum w:abstractNumId="94" w15:restartNumberingAfterBreak="0">
    <w:nsid w:val="7C772C2B"/>
    <w:multiLevelType w:val="hybridMultilevel"/>
    <w:tmpl w:val="36EC84D6"/>
    <w:lvl w:ilvl="0" w:tplc="E4D0981E">
      <w:start w:val="1"/>
      <w:numFmt w:val="decimal"/>
      <w:pStyle w:val="TABLAgabriela"/>
      <w:suff w:val="space"/>
      <w:lvlText w:val="Tabla 11-%1"/>
      <w:lvlJc w:val="left"/>
      <w:pPr>
        <w:ind w:left="360" w:hanging="360"/>
      </w:pPr>
      <w:rPr>
        <w:rFonts w:ascii="Arial Negrita" w:hAnsi="Arial Negrita" w:hint="default"/>
        <w:b/>
        <w:i w:val="0"/>
        <w:sz w:val="18"/>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5" w15:restartNumberingAfterBreak="0">
    <w:nsid w:val="7C7A39BA"/>
    <w:multiLevelType w:val="hybridMultilevel"/>
    <w:tmpl w:val="8A1CB69C"/>
    <w:lvl w:ilvl="0" w:tplc="F460B2A0">
      <w:numFmt w:val="bullet"/>
      <w:lvlText w:val=""/>
      <w:lvlJc w:val="left"/>
      <w:pPr>
        <w:ind w:left="467" w:hanging="360"/>
      </w:pPr>
      <w:rPr>
        <w:rFonts w:ascii="Wingdings" w:eastAsia="Wingdings" w:hAnsi="Wingdings" w:cs="Wingdings" w:hint="default"/>
        <w:b w:val="0"/>
        <w:bCs w:val="0"/>
        <w:i w:val="0"/>
        <w:iCs w:val="0"/>
        <w:spacing w:val="0"/>
        <w:w w:val="100"/>
        <w:sz w:val="22"/>
        <w:szCs w:val="22"/>
        <w:lang w:val="es-ES" w:eastAsia="en-US" w:bidi="ar-SA"/>
      </w:rPr>
    </w:lvl>
    <w:lvl w:ilvl="1" w:tplc="318E9834">
      <w:numFmt w:val="bullet"/>
      <w:lvlText w:val="•"/>
      <w:lvlJc w:val="left"/>
      <w:pPr>
        <w:ind w:left="1066" w:hanging="360"/>
      </w:pPr>
      <w:rPr>
        <w:lang w:val="es-ES" w:eastAsia="en-US" w:bidi="ar-SA"/>
      </w:rPr>
    </w:lvl>
    <w:lvl w:ilvl="2" w:tplc="6E309470">
      <w:numFmt w:val="bullet"/>
      <w:lvlText w:val="•"/>
      <w:lvlJc w:val="left"/>
      <w:pPr>
        <w:ind w:left="1673" w:hanging="360"/>
      </w:pPr>
      <w:rPr>
        <w:lang w:val="es-ES" w:eastAsia="en-US" w:bidi="ar-SA"/>
      </w:rPr>
    </w:lvl>
    <w:lvl w:ilvl="3" w:tplc="022254B0">
      <w:numFmt w:val="bullet"/>
      <w:lvlText w:val="•"/>
      <w:lvlJc w:val="left"/>
      <w:pPr>
        <w:ind w:left="2280" w:hanging="360"/>
      </w:pPr>
      <w:rPr>
        <w:lang w:val="es-ES" w:eastAsia="en-US" w:bidi="ar-SA"/>
      </w:rPr>
    </w:lvl>
    <w:lvl w:ilvl="4" w:tplc="68E45EC2">
      <w:numFmt w:val="bullet"/>
      <w:lvlText w:val="•"/>
      <w:lvlJc w:val="left"/>
      <w:pPr>
        <w:ind w:left="2887" w:hanging="360"/>
      </w:pPr>
      <w:rPr>
        <w:lang w:val="es-ES" w:eastAsia="en-US" w:bidi="ar-SA"/>
      </w:rPr>
    </w:lvl>
    <w:lvl w:ilvl="5" w:tplc="CCA211EA">
      <w:numFmt w:val="bullet"/>
      <w:lvlText w:val="•"/>
      <w:lvlJc w:val="left"/>
      <w:pPr>
        <w:ind w:left="3494" w:hanging="360"/>
      </w:pPr>
      <w:rPr>
        <w:lang w:val="es-ES" w:eastAsia="en-US" w:bidi="ar-SA"/>
      </w:rPr>
    </w:lvl>
    <w:lvl w:ilvl="6" w:tplc="A98CF6D0">
      <w:numFmt w:val="bullet"/>
      <w:lvlText w:val="•"/>
      <w:lvlJc w:val="left"/>
      <w:pPr>
        <w:ind w:left="4100" w:hanging="360"/>
      </w:pPr>
      <w:rPr>
        <w:lang w:val="es-ES" w:eastAsia="en-US" w:bidi="ar-SA"/>
      </w:rPr>
    </w:lvl>
    <w:lvl w:ilvl="7" w:tplc="32D21A3E">
      <w:numFmt w:val="bullet"/>
      <w:lvlText w:val="•"/>
      <w:lvlJc w:val="left"/>
      <w:pPr>
        <w:ind w:left="4707" w:hanging="360"/>
      </w:pPr>
      <w:rPr>
        <w:lang w:val="es-ES" w:eastAsia="en-US" w:bidi="ar-SA"/>
      </w:rPr>
    </w:lvl>
    <w:lvl w:ilvl="8" w:tplc="1F96284A">
      <w:numFmt w:val="bullet"/>
      <w:lvlText w:val="•"/>
      <w:lvlJc w:val="left"/>
      <w:pPr>
        <w:ind w:left="5314" w:hanging="360"/>
      </w:pPr>
      <w:rPr>
        <w:lang w:val="es-ES" w:eastAsia="en-US" w:bidi="ar-SA"/>
      </w:rPr>
    </w:lvl>
  </w:abstractNum>
  <w:abstractNum w:abstractNumId="96" w15:restartNumberingAfterBreak="0">
    <w:nsid w:val="7CD420BD"/>
    <w:multiLevelType w:val="hybridMultilevel"/>
    <w:tmpl w:val="7236029A"/>
    <w:lvl w:ilvl="0" w:tplc="145A368A">
      <w:start w:val="1"/>
      <w:numFmt w:val="decimal"/>
      <w:pStyle w:val="Titulo3"/>
      <w:lvlText w:val="2.1.%1."/>
      <w:lvlJc w:val="left"/>
      <w:pPr>
        <w:ind w:left="720" w:hanging="360"/>
      </w:pPr>
      <w:rPr>
        <w:rFonts w:ascii="Arial Negrita" w:hAnsi="Arial Negrita" w:hint="default"/>
        <w:b/>
        <w:i w:val="0"/>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7" w15:restartNumberingAfterBreak="0">
    <w:nsid w:val="7D1A162C"/>
    <w:multiLevelType w:val="hybridMultilevel"/>
    <w:tmpl w:val="71FE75FE"/>
    <w:lvl w:ilvl="0" w:tplc="E2265000">
      <w:start w:val="1"/>
      <w:numFmt w:val="decimal"/>
      <w:pStyle w:val="TABLAS11"/>
      <w:lvlText w:val="Tabla 11.1.3-%1"/>
      <w:lvlJc w:val="left"/>
      <w:pPr>
        <w:ind w:left="360" w:hanging="360"/>
      </w:pPr>
      <w:rPr>
        <w:rFonts w:ascii="Arial Negrita" w:hAnsi="Arial Negrita" w:hint="default"/>
        <w:b/>
        <w:i w:val="0"/>
        <w:sz w:val="1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8" w15:restartNumberingAfterBreak="0">
    <w:nsid w:val="7D6F50BA"/>
    <w:multiLevelType w:val="multilevel"/>
    <w:tmpl w:val="AD565338"/>
    <w:styleLink w:val="guion"/>
    <w:lvl w:ilvl="0">
      <w:start w:val="1"/>
      <w:numFmt w:val="bullet"/>
      <w:pStyle w:val="GuionParalista"/>
      <w:lvlText w:val=""/>
      <w:lvlJc w:val="left"/>
      <w:pPr>
        <w:tabs>
          <w:tab w:val="num" w:pos="288"/>
        </w:tabs>
        <w:ind w:left="288" w:hanging="288"/>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EF6691D"/>
    <w:multiLevelType w:val="hybridMultilevel"/>
    <w:tmpl w:val="77D0D7B8"/>
    <w:lvl w:ilvl="0" w:tplc="446C5A34">
      <w:start w:val="1"/>
      <w:numFmt w:val="bullet"/>
      <w:pStyle w:val="Ttulo9"/>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63207256">
    <w:abstractNumId w:val="12"/>
  </w:num>
  <w:num w:numId="2" w16cid:durableId="431128196">
    <w:abstractNumId w:val="6"/>
  </w:num>
  <w:num w:numId="3" w16cid:durableId="1709257895">
    <w:abstractNumId w:val="5"/>
  </w:num>
  <w:num w:numId="4" w16cid:durableId="2008240849">
    <w:abstractNumId w:val="69"/>
  </w:num>
  <w:num w:numId="5" w16cid:durableId="2106999912">
    <w:abstractNumId w:val="1"/>
  </w:num>
  <w:num w:numId="6" w16cid:durableId="307563104">
    <w:abstractNumId w:val="40"/>
  </w:num>
  <w:num w:numId="7" w16cid:durableId="358825255">
    <w:abstractNumId w:val="33"/>
  </w:num>
  <w:num w:numId="8" w16cid:durableId="1026447150">
    <w:abstractNumId w:val="79"/>
  </w:num>
  <w:num w:numId="9" w16cid:durableId="1450246578">
    <w:abstractNumId w:val="54"/>
  </w:num>
  <w:num w:numId="10" w16cid:durableId="987437476">
    <w:abstractNumId w:val="32"/>
  </w:num>
  <w:num w:numId="11" w16cid:durableId="114102563">
    <w:abstractNumId w:val="76"/>
  </w:num>
  <w:num w:numId="12" w16cid:durableId="1127354516">
    <w:abstractNumId w:val="99"/>
  </w:num>
  <w:num w:numId="13" w16cid:durableId="1039623270">
    <w:abstractNumId w:val="72"/>
  </w:num>
  <w:num w:numId="14" w16cid:durableId="808284455">
    <w:abstractNumId w:val="39"/>
  </w:num>
  <w:num w:numId="15" w16cid:durableId="412243247">
    <w:abstractNumId w:val="61"/>
  </w:num>
  <w:num w:numId="16" w16cid:durableId="356932710">
    <w:abstractNumId w:val="21"/>
  </w:num>
  <w:num w:numId="17" w16cid:durableId="991250359">
    <w:abstractNumId w:val="4"/>
  </w:num>
  <w:num w:numId="18" w16cid:durableId="253712105">
    <w:abstractNumId w:val="28"/>
  </w:num>
  <w:num w:numId="19" w16cid:durableId="919173540">
    <w:abstractNumId w:val="77"/>
  </w:num>
  <w:num w:numId="20" w16cid:durableId="852844130">
    <w:abstractNumId w:val="29"/>
  </w:num>
  <w:num w:numId="21" w16cid:durableId="593785453">
    <w:abstractNumId w:val="15"/>
  </w:num>
  <w:num w:numId="22" w16cid:durableId="1501384528">
    <w:abstractNumId w:val="48"/>
  </w:num>
  <w:num w:numId="23" w16cid:durableId="600531906">
    <w:abstractNumId w:val="56"/>
  </w:num>
  <w:num w:numId="24" w16cid:durableId="8778583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9493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8173917">
    <w:abstractNumId w:val="60"/>
  </w:num>
  <w:num w:numId="27" w16cid:durableId="1430469512">
    <w:abstractNumId w:val="47"/>
  </w:num>
  <w:num w:numId="28" w16cid:durableId="1808431256">
    <w:abstractNumId w:val="55"/>
  </w:num>
  <w:num w:numId="29" w16cid:durableId="777989705">
    <w:abstractNumId w:val="35"/>
  </w:num>
  <w:num w:numId="30" w16cid:durableId="1451588993">
    <w:abstractNumId w:val="80"/>
  </w:num>
  <w:num w:numId="31" w16cid:durableId="562258591">
    <w:abstractNumId w:val="14"/>
  </w:num>
  <w:num w:numId="32" w16cid:durableId="555092495">
    <w:abstractNumId w:val="70"/>
  </w:num>
  <w:num w:numId="33" w16cid:durableId="1171721372">
    <w:abstractNumId w:val="96"/>
  </w:num>
  <w:num w:numId="34" w16cid:durableId="1388801408">
    <w:abstractNumId w:val="86"/>
  </w:num>
  <w:num w:numId="35" w16cid:durableId="568541218">
    <w:abstractNumId w:val="27"/>
  </w:num>
  <w:num w:numId="36" w16cid:durableId="252904062">
    <w:abstractNumId w:val="53"/>
  </w:num>
  <w:num w:numId="37" w16cid:durableId="1061633345">
    <w:abstractNumId w:val="92"/>
  </w:num>
  <w:num w:numId="38" w16cid:durableId="1451822984">
    <w:abstractNumId w:val="89"/>
  </w:num>
  <w:num w:numId="39" w16cid:durableId="1753165894">
    <w:abstractNumId w:val="24"/>
  </w:num>
  <w:num w:numId="40" w16cid:durableId="1426073059">
    <w:abstractNumId w:val="58"/>
  </w:num>
  <w:num w:numId="41" w16cid:durableId="808670363">
    <w:abstractNumId w:val="3"/>
  </w:num>
  <w:num w:numId="42" w16cid:durableId="691683830">
    <w:abstractNumId w:val="41"/>
  </w:num>
  <w:num w:numId="43" w16cid:durableId="1716732798">
    <w:abstractNumId w:val="50"/>
  </w:num>
  <w:num w:numId="44" w16cid:durableId="1150515804">
    <w:abstractNumId w:val="37"/>
  </w:num>
  <w:num w:numId="45" w16cid:durableId="1784227981">
    <w:abstractNumId w:val="7"/>
  </w:num>
  <w:num w:numId="46" w16cid:durableId="9112985">
    <w:abstractNumId w:val="94"/>
  </w:num>
  <w:num w:numId="47" w16cid:durableId="1228802059">
    <w:abstractNumId w:val="98"/>
  </w:num>
  <w:num w:numId="48" w16cid:durableId="697196345">
    <w:abstractNumId w:val="42"/>
  </w:num>
  <w:num w:numId="49" w16cid:durableId="1200434462">
    <w:abstractNumId w:val="97"/>
  </w:num>
  <w:num w:numId="50" w16cid:durableId="1177501835">
    <w:abstractNumId w:val="10"/>
  </w:num>
  <w:num w:numId="51" w16cid:durableId="849099287">
    <w:abstractNumId w:val="25"/>
  </w:num>
  <w:num w:numId="52" w16cid:durableId="732504403">
    <w:abstractNumId w:val="51"/>
  </w:num>
  <w:num w:numId="53" w16cid:durableId="1310477185">
    <w:abstractNumId w:val="82"/>
  </w:num>
  <w:num w:numId="54" w16cid:durableId="1235504840">
    <w:abstractNumId w:val="71"/>
  </w:num>
  <w:num w:numId="55" w16cid:durableId="353845474">
    <w:abstractNumId w:val="23"/>
  </w:num>
  <w:num w:numId="56" w16cid:durableId="1295138417">
    <w:abstractNumId w:val="16"/>
  </w:num>
  <w:num w:numId="57" w16cid:durableId="2141605970">
    <w:abstractNumId w:val="59"/>
  </w:num>
  <w:num w:numId="58" w16cid:durableId="187062668">
    <w:abstractNumId w:val="19"/>
  </w:num>
  <w:num w:numId="59" w16cid:durableId="604118039">
    <w:abstractNumId w:val="84"/>
  </w:num>
  <w:num w:numId="60" w16cid:durableId="2130975230">
    <w:abstractNumId w:val="75"/>
  </w:num>
  <w:num w:numId="61" w16cid:durableId="421143836">
    <w:abstractNumId w:val="17"/>
  </w:num>
  <w:num w:numId="62" w16cid:durableId="1054506567">
    <w:abstractNumId w:val="2"/>
  </w:num>
  <w:num w:numId="63" w16cid:durableId="878782096">
    <w:abstractNumId w:val="44"/>
  </w:num>
  <w:num w:numId="64" w16cid:durableId="1148864080">
    <w:abstractNumId w:val="81"/>
  </w:num>
  <w:num w:numId="65" w16cid:durableId="831028331">
    <w:abstractNumId w:val="88"/>
  </w:num>
  <w:num w:numId="66" w16cid:durableId="1538003720">
    <w:abstractNumId w:val="0"/>
  </w:num>
  <w:num w:numId="67" w16cid:durableId="1163354999">
    <w:abstractNumId w:val="85"/>
  </w:num>
  <w:num w:numId="68" w16cid:durableId="1432704957">
    <w:abstractNumId w:val="38"/>
  </w:num>
  <w:num w:numId="69" w16cid:durableId="1450051589">
    <w:abstractNumId w:val="64"/>
  </w:num>
  <w:num w:numId="70" w16cid:durableId="977301453">
    <w:abstractNumId w:val="11"/>
    <w:lvlOverride w:ilvl="0"/>
    <w:lvlOverride w:ilvl="1">
      <w:startOverride w:val="1"/>
    </w:lvlOverride>
    <w:lvlOverride w:ilvl="2"/>
    <w:lvlOverride w:ilvl="3"/>
    <w:lvlOverride w:ilvl="4"/>
    <w:lvlOverride w:ilvl="5"/>
    <w:lvlOverride w:ilvl="6"/>
    <w:lvlOverride w:ilvl="7"/>
    <w:lvlOverride w:ilvl="8"/>
  </w:num>
  <w:num w:numId="71" w16cid:durableId="546914047">
    <w:abstractNumId w:val="52"/>
  </w:num>
  <w:num w:numId="72" w16cid:durableId="1475639483">
    <w:abstractNumId w:val="26"/>
  </w:num>
  <w:num w:numId="73" w16cid:durableId="655299315">
    <w:abstractNumId w:val="87"/>
  </w:num>
  <w:num w:numId="74" w16cid:durableId="1642224880">
    <w:abstractNumId w:val="62"/>
  </w:num>
  <w:num w:numId="75" w16cid:durableId="950740453">
    <w:abstractNumId w:val="31"/>
  </w:num>
  <w:num w:numId="76" w16cid:durableId="1724939902">
    <w:abstractNumId w:val="66"/>
  </w:num>
  <w:num w:numId="77" w16cid:durableId="833378102">
    <w:abstractNumId w:val="9"/>
  </w:num>
  <w:num w:numId="78" w16cid:durableId="1684625589">
    <w:abstractNumId w:val="83"/>
  </w:num>
  <w:num w:numId="79" w16cid:durableId="81728448">
    <w:abstractNumId w:val="78"/>
  </w:num>
  <w:num w:numId="80" w16cid:durableId="693581072">
    <w:abstractNumId w:val="90"/>
    <w:lvlOverride w:ilvl="0">
      <w:startOverride w:val="1"/>
    </w:lvlOverride>
    <w:lvlOverride w:ilvl="1"/>
    <w:lvlOverride w:ilvl="2"/>
    <w:lvlOverride w:ilvl="3"/>
    <w:lvlOverride w:ilvl="4"/>
    <w:lvlOverride w:ilvl="5"/>
    <w:lvlOverride w:ilvl="6"/>
    <w:lvlOverride w:ilvl="7"/>
    <w:lvlOverride w:ilvl="8"/>
  </w:num>
  <w:num w:numId="81" w16cid:durableId="1660185296">
    <w:abstractNumId w:val="22"/>
    <w:lvlOverride w:ilvl="0">
      <w:startOverride w:val="2"/>
    </w:lvlOverride>
    <w:lvlOverride w:ilvl="1"/>
    <w:lvlOverride w:ilvl="2"/>
    <w:lvlOverride w:ilvl="3"/>
    <w:lvlOverride w:ilvl="4"/>
    <w:lvlOverride w:ilvl="5"/>
    <w:lvlOverride w:ilvl="6"/>
    <w:lvlOverride w:ilvl="7"/>
    <w:lvlOverride w:ilvl="8"/>
  </w:num>
  <w:num w:numId="82" w16cid:durableId="160312558">
    <w:abstractNumId w:val="63"/>
  </w:num>
  <w:num w:numId="83" w16cid:durableId="606235566">
    <w:abstractNumId w:val="8"/>
    <w:lvlOverride w:ilvl="0">
      <w:startOverride w:val="1"/>
    </w:lvlOverride>
    <w:lvlOverride w:ilvl="1"/>
    <w:lvlOverride w:ilvl="2"/>
    <w:lvlOverride w:ilvl="3"/>
    <w:lvlOverride w:ilvl="4"/>
    <w:lvlOverride w:ilvl="5"/>
    <w:lvlOverride w:ilvl="6"/>
    <w:lvlOverride w:ilvl="7"/>
    <w:lvlOverride w:ilvl="8"/>
  </w:num>
  <w:num w:numId="84" w16cid:durableId="1585845138">
    <w:abstractNumId w:val="67"/>
  </w:num>
  <w:num w:numId="85" w16cid:durableId="2142993790">
    <w:abstractNumId w:val="34"/>
  </w:num>
  <w:num w:numId="86" w16cid:durableId="366834855">
    <w:abstractNumId w:val="93"/>
  </w:num>
  <w:num w:numId="87" w16cid:durableId="1874422164">
    <w:abstractNumId w:val="95"/>
  </w:num>
  <w:num w:numId="88" w16cid:durableId="1884168484">
    <w:abstractNumId w:val="68"/>
  </w:num>
  <w:num w:numId="89" w16cid:durableId="2039423932">
    <w:abstractNumId w:val="30"/>
  </w:num>
  <w:num w:numId="90" w16cid:durableId="796333869">
    <w:abstractNumId w:val="74"/>
  </w:num>
  <w:num w:numId="91" w16cid:durableId="607129203">
    <w:abstractNumId w:val="45"/>
  </w:num>
  <w:num w:numId="92" w16cid:durableId="2021271016">
    <w:abstractNumId w:val="49"/>
  </w:num>
  <w:num w:numId="93" w16cid:durableId="126318435">
    <w:abstractNumId w:val="18"/>
  </w:num>
  <w:num w:numId="94" w16cid:durableId="1393699135">
    <w:abstractNumId w:val="46"/>
  </w:num>
  <w:num w:numId="95" w16cid:durableId="2139256188">
    <w:abstractNumId w:val="43"/>
  </w:num>
  <w:num w:numId="96" w16cid:durableId="1949193728">
    <w:abstractNumId w:val="57"/>
  </w:num>
  <w:num w:numId="97" w16cid:durableId="599337243">
    <w:abstractNumId w:val="20"/>
  </w:num>
  <w:num w:numId="98" w16cid:durableId="2083208721">
    <w:abstractNumId w:val="73"/>
  </w:num>
  <w:num w:numId="99" w16cid:durableId="1047685939">
    <w:abstractNumId w:val="65"/>
  </w:num>
  <w:num w:numId="100" w16cid:durableId="55511593">
    <w:abstractNumId w:val="9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8E0"/>
    <w:rsid w:val="00003E60"/>
    <w:rsid w:val="00004553"/>
    <w:rsid w:val="00043B99"/>
    <w:rsid w:val="000754E5"/>
    <w:rsid w:val="000765DB"/>
    <w:rsid w:val="00092799"/>
    <w:rsid w:val="000A0A3E"/>
    <w:rsid w:val="000A404F"/>
    <w:rsid w:val="000A4749"/>
    <w:rsid w:val="000C303A"/>
    <w:rsid w:val="000F7BC0"/>
    <w:rsid w:val="00114CA7"/>
    <w:rsid w:val="00142FDE"/>
    <w:rsid w:val="00182202"/>
    <w:rsid w:val="0018450F"/>
    <w:rsid w:val="001A405A"/>
    <w:rsid w:val="001A7C5B"/>
    <w:rsid w:val="001C04E7"/>
    <w:rsid w:val="001C62A3"/>
    <w:rsid w:val="001C6BEF"/>
    <w:rsid w:val="001E4EE5"/>
    <w:rsid w:val="00214618"/>
    <w:rsid w:val="002251EB"/>
    <w:rsid w:val="00243137"/>
    <w:rsid w:val="00253DFF"/>
    <w:rsid w:val="00275434"/>
    <w:rsid w:val="002B1427"/>
    <w:rsid w:val="002C68BA"/>
    <w:rsid w:val="002E3503"/>
    <w:rsid w:val="002F00D1"/>
    <w:rsid w:val="00314DA0"/>
    <w:rsid w:val="00350B3B"/>
    <w:rsid w:val="00351E93"/>
    <w:rsid w:val="00372F58"/>
    <w:rsid w:val="00396807"/>
    <w:rsid w:val="003A0DDC"/>
    <w:rsid w:val="003C08E2"/>
    <w:rsid w:val="003D37D3"/>
    <w:rsid w:val="003E348C"/>
    <w:rsid w:val="00410F5B"/>
    <w:rsid w:val="0042603A"/>
    <w:rsid w:val="004416AD"/>
    <w:rsid w:val="00460A87"/>
    <w:rsid w:val="00466408"/>
    <w:rsid w:val="004922E7"/>
    <w:rsid w:val="004B4DE9"/>
    <w:rsid w:val="004C2FAE"/>
    <w:rsid w:val="004C7485"/>
    <w:rsid w:val="004D7294"/>
    <w:rsid w:val="004D7AD4"/>
    <w:rsid w:val="00536267"/>
    <w:rsid w:val="005A3CDE"/>
    <w:rsid w:val="005D6E31"/>
    <w:rsid w:val="005E39B4"/>
    <w:rsid w:val="006323EC"/>
    <w:rsid w:val="00664F86"/>
    <w:rsid w:val="00665554"/>
    <w:rsid w:val="00675B22"/>
    <w:rsid w:val="00687610"/>
    <w:rsid w:val="00691865"/>
    <w:rsid w:val="00695E3B"/>
    <w:rsid w:val="006D41D4"/>
    <w:rsid w:val="006D5B55"/>
    <w:rsid w:val="006E298C"/>
    <w:rsid w:val="006F2D9C"/>
    <w:rsid w:val="00700913"/>
    <w:rsid w:val="00722F2A"/>
    <w:rsid w:val="0073704B"/>
    <w:rsid w:val="007717E1"/>
    <w:rsid w:val="007836C2"/>
    <w:rsid w:val="007B0436"/>
    <w:rsid w:val="007B09C0"/>
    <w:rsid w:val="007B2294"/>
    <w:rsid w:val="007B2656"/>
    <w:rsid w:val="007E2A78"/>
    <w:rsid w:val="00817830"/>
    <w:rsid w:val="00860A6D"/>
    <w:rsid w:val="00890B87"/>
    <w:rsid w:val="00892764"/>
    <w:rsid w:val="008A4EFC"/>
    <w:rsid w:val="008B29F5"/>
    <w:rsid w:val="008E233D"/>
    <w:rsid w:val="008E30A0"/>
    <w:rsid w:val="008E4B9F"/>
    <w:rsid w:val="008F36A0"/>
    <w:rsid w:val="00901F91"/>
    <w:rsid w:val="00903A0F"/>
    <w:rsid w:val="0090465D"/>
    <w:rsid w:val="00952A4A"/>
    <w:rsid w:val="00957353"/>
    <w:rsid w:val="00957A65"/>
    <w:rsid w:val="0096146D"/>
    <w:rsid w:val="00984FDE"/>
    <w:rsid w:val="009930BA"/>
    <w:rsid w:val="009B5457"/>
    <w:rsid w:val="009E6FB8"/>
    <w:rsid w:val="00A03808"/>
    <w:rsid w:val="00A131B4"/>
    <w:rsid w:val="00A55AB6"/>
    <w:rsid w:val="00A65B8F"/>
    <w:rsid w:val="00A85325"/>
    <w:rsid w:val="00A9088E"/>
    <w:rsid w:val="00AB3FDF"/>
    <w:rsid w:val="00AB6F03"/>
    <w:rsid w:val="00AD0B8C"/>
    <w:rsid w:val="00AE13E4"/>
    <w:rsid w:val="00B338D3"/>
    <w:rsid w:val="00B362B9"/>
    <w:rsid w:val="00B368E0"/>
    <w:rsid w:val="00B51809"/>
    <w:rsid w:val="00B6056C"/>
    <w:rsid w:val="00B62E9F"/>
    <w:rsid w:val="00B813D3"/>
    <w:rsid w:val="00B847BA"/>
    <w:rsid w:val="00B951F0"/>
    <w:rsid w:val="00BD53E7"/>
    <w:rsid w:val="00C03168"/>
    <w:rsid w:val="00C0672D"/>
    <w:rsid w:val="00C21DA1"/>
    <w:rsid w:val="00C222AD"/>
    <w:rsid w:val="00C304EF"/>
    <w:rsid w:val="00C35461"/>
    <w:rsid w:val="00C46CF2"/>
    <w:rsid w:val="00C8718B"/>
    <w:rsid w:val="00C95B5B"/>
    <w:rsid w:val="00CD20CC"/>
    <w:rsid w:val="00CF52CF"/>
    <w:rsid w:val="00D02227"/>
    <w:rsid w:val="00D1782C"/>
    <w:rsid w:val="00D46726"/>
    <w:rsid w:val="00D61DDD"/>
    <w:rsid w:val="00D824DB"/>
    <w:rsid w:val="00D84681"/>
    <w:rsid w:val="00D9789D"/>
    <w:rsid w:val="00DB0489"/>
    <w:rsid w:val="00DD44F3"/>
    <w:rsid w:val="00DD7E1E"/>
    <w:rsid w:val="00DF5955"/>
    <w:rsid w:val="00E1430F"/>
    <w:rsid w:val="00E15A2D"/>
    <w:rsid w:val="00E36316"/>
    <w:rsid w:val="00E41CE1"/>
    <w:rsid w:val="00E76B4E"/>
    <w:rsid w:val="00E8669E"/>
    <w:rsid w:val="00EA424C"/>
    <w:rsid w:val="00EB1E02"/>
    <w:rsid w:val="00ED1026"/>
    <w:rsid w:val="00ED5749"/>
    <w:rsid w:val="00EE06CF"/>
    <w:rsid w:val="00EE0F20"/>
    <w:rsid w:val="00EE19D0"/>
    <w:rsid w:val="00EE40A9"/>
    <w:rsid w:val="00EE631A"/>
    <w:rsid w:val="00F575CC"/>
    <w:rsid w:val="00F60092"/>
    <w:rsid w:val="00F7149B"/>
    <w:rsid w:val="00F95FDA"/>
    <w:rsid w:val="00F97A89"/>
    <w:rsid w:val="00FC68F2"/>
    <w:rsid w:val="00FE53FB"/>
    <w:rsid w:val="00FF3CDB"/>
    <w:rsid w:val="01222E1F"/>
    <w:rsid w:val="029B6891"/>
    <w:rsid w:val="041DF98A"/>
    <w:rsid w:val="0984DBEA"/>
    <w:rsid w:val="0DAB3E0A"/>
    <w:rsid w:val="1021622E"/>
    <w:rsid w:val="147DBE1F"/>
    <w:rsid w:val="21EA4E0D"/>
    <w:rsid w:val="24A5A3D1"/>
    <w:rsid w:val="26078B9A"/>
    <w:rsid w:val="321C5D2C"/>
    <w:rsid w:val="368AD6B7"/>
    <w:rsid w:val="40107B08"/>
    <w:rsid w:val="4093A660"/>
    <w:rsid w:val="41955DA0"/>
    <w:rsid w:val="4B75B0C3"/>
    <w:rsid w:val="4CD2EBC2"/>
    <w:rsid w:val="4F48A0EC"/>
    <w:rsid w:val="51BAE2E8"/>
    <w:rsid w:val="7B66C380"/>
    <w:rsid w:val="7C044E7A"/>
    <w:rsid w:val="7D4011FE"/>
    <w:rsid w:val="7E3CAE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A4185"/>
  <w15:chartTrackingRefBased/>
  <w15:docId w15:val="{F9695CCF-9186-4A90-B06C-5799F9CD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8E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1,Edgar 1,título 1,Título 1 - PDE,Título 1 EC2G,ARTICULO,Capítulo 6-Página,NIVEL 1"/>
    <w:basedOn w:val="Normal"/>
    <w:next w:val="Normal"/>
    <w:link w:val="Ttulo1Car"/>
    <w:uiPriority w:val="9"/>
    <w:qFormat/>
    <w:rsid w:val="00B951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TITULO 2,título 2,Título 2 - PDE,capitulo,Edgar 2,B,Título 2 EC2G,Titulo 1. Carolina,Título 2 -BCN,2 headline,título 2 Car Car,2.2 Car Car,2.2 Car,Título 2. LLANOS 9"/>
    <w:basedOn w:val="Normal"/>
    <w:next w:val="Normal"/>
    <w:link w:val="Ttulo2Car"/>
    <w:uiPriority w:val="9"/>
    <w:unhideWhenUsed/>
    <w:qFormat/>
    <w:rsid w:val="007B229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título 3,titulo 3,Título 3 - PDE,Edgar 3,Título 3 EC2G,Título 3 AAL"/>
    <w:basedOn w:val="Normal"/>
    <w:next w:val="Normal"/>
    <w:link w:val="Ttulo3Car"/>
    <w:uiPriority w:val="9"/>
    <w:unhideWhenUsed/>
    <w:qFormat/>
    <w:rsid w:val="007B2294"/>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aliases w:val="titulo 4,xx,Título 4 Car Car,Título 4 - PDE,Map Title,Edgar 4,Título 4 EC2G,TITULO 4 DOC,Título 4 HE,Titulo4,Título 4 AAL"/>
    <w:basedOn w:val="Normal"/>
    <w:next w:val="Normal"/>
    <w:link w:val="Ttulo4Car"/>
    <w:uiPriority w:val="9"/>
    <w:unhideWhenUsed/>
    <w:qFormat/>
    <w:rsid w:val="007B2294"/>
    <w:pPr>
      <w:keepNext/>
      <w:keepLines/>
      <w:spacing w:before="120" w:after="120"/>
      <w:ind w:left="864" w:hanging="864"/>
      <w:jc w:val="both"/>
      <w:outlineLvl w:val="3"/>
    </w:pPr>
    <w:rPr>
      <w:rFonts w:ascii="Arial" w:eastAsiaTheme="majorEastAsia" w:hAnsi="Arial" w:cstheme="majorBidi"/>
      <w:b/>
      <w:bCs/>
      <w:iCs/>
      <w:sz w:val="20"/>
      <w:szCs w:val="22"/>
      <w:lang w:val="es-CO" w:eastAsia="en-US"/>
    </w:rPr>
  </w:style>
  <w:style w:type="paragraph" w:styleId="Ttulo5">
    <w:name w:val="heading 5"/>
    <w:aliases w:val="TITULO 5,Título 5 - PDE,Block Label,Título 5 EC2G"/>
    <w:basedOn w:val="Normal"/>
    <w:next w:val="Normal"/>
    <w:link w:val="Ttulo5Car"/>
    <w:unhideWhenUsed/>
    <w:qFormat/>
    <w:rsid w:val="007B2294"/>
    <w:pPr>
      <w:keepNext/>
      <w:keepLines/>
      <w:spacing w:before="120" w:after="120"/>
      <w:ind w:left="1008" w:hanging="1008"/>
      <w:jc w:val="both"/>
      <w:outlineLvl w:val="4"/>
    </w:pPr>
    <w:rPr>
      <w:rFonts w:ascii="Arial" w:eastAsiaTheme="majorEastAsia" w:hAnsi="Arial" w:cstheme="majorBidi"/>
      <w:b/>
      <w:sz w:val="20"/>
      <w:szCs w:val="22"/>
      <w:lang w:val="es-CO" w:eastAsia="en-US"/>
    </w:rPr>
  </w:style>
  <w:style w:type="paragraph" w:styleId="Ttulo6">
    <w:name w:val="heading 6"/>
    <w:aliases w:val="Viñeta 1"/>
    <w:basedOn w:val="Normal"/>
    <w:next w:val="Normal"/>
    <w:link w:val="Ttulo6Car"/>
    <w:unhideWhenUsed/>
    <w:qFormat/>
    <w:rsid w:val="007B2294"/>
    <w:pPr>
      <w:keepNext/>
      <w:keepLines/>
      <w:spacing w:before="120" w:after="120"/>
      <w:ind w:left="1152" w:hanging="1152"/>
      <w:jc w:val="both"/>
      <w:outlineLvl w:val="5"/>
    </w:pPr>
    <w:rPr>
      <w:rFonts w:ascii="Arial" w:eastAsiaTheme="majorEastAsia" w:hAnsi="Arial" w:cstheme="majorBidi"/>
      <w:b/>
      <w:iCs/>
      <w:sz w:val="20"/>
      <w:szCs w:val="22"/>
      <w:lang w:val="es-CO" w:eastAsia="en-US"/>
    </w:rPr>
  </w:style>
  <w:style w:type="paragraph" w:styleId="Ttulo7">
    <w:name w:val="heading 7"/>
    <w:aliases w:val="Viñeta 2"/>
    <w:basedOn w:val="Normal"/>
    <w:next w:val="Normal"/>
    <w:link w:val="Ttulo7Car"/>
    <w:unhideWhenUsed/>
    <w:qFormat/>
    <w:rsid w:val="007B2294"/>
    <w:pPr>
      <w:keepNext/>
      <w:keepLines/>
      <w:numPr>
        <w:numId w:val="9"/>
      </w:numPr>
      <w:tabs>
        <w:tab w:val="left" w:pos="284"/>
      </w:tabs>
      <w:spacing w:before="120" w:after="120"/>
      <w:jc w:val="both"/>
      <w:outlineLvl w:val="6"/>
    </w:pPr>
    <w:rPr>
      <w:rFonts w:ascii="Arial" w:eastAsiaTheme="majorEastAsia" w:hAnsi="Arial" w:cstheme="majorBidi"/>
      <w:b/>
      <w:i/>
      <w:iCs/>
      <w:sz w:val="20"/>
      <w:szCs w:val="22"/>
      <w:u w:val="single"/>
      <w:lang w:val="es-CO" w:eastAsia="en-US"/>
    </w:rPr>
  </w:style>
  <w:style w:type="paragraph" w:styleId="Ttulo8">
    <w:name w:val="heading 8"/>
    <w:aliases w:val="Viñeta 3 SP,Título 8 pie de foto,NO1"/>
    <w:basedOn w:val="Normal"/>
    <w:next w:val="Normal"/>
    <w:link w:val="Ttulo8Car"/>
    <w:unhideWhenUsed/>
    <w:qFormat/>
    <w:rsid w:val="007B2294"/>
    <w:pPr>
      <w:keepNext/>
      <w:keepLines/>
      <w:numPr>
        <w:numId w:val="10"/>
      </w:numPr>
      <w:tabs>
        <w:tab w:val="left" w:pos="284"/>
      </w:tabs>
      <w:spacing w:before="120" w:after="120"/>
      <w:jc w:val="both"/>
      <w:outlineLvl w:val="7"/>
    </w:pPr>
    <w:rPr>
      <w:rFonts w:ascii="Arial" w:eastAsiaTheme="majorEastAsia" w:hAnsi="Arial" w:cstheme="majorBidi"/>
      <w:b/>
      <w:i/>
      <w:sz w:val="20"/>
      <w:szCs w:val="20"/>
      <w:lang w:val="es-CO" w:eastAsia="en-US"/>
    </w:rPr>
  </w:style>
  <w:style w:type="paragraph" w:styleId="Ttulo9">
    <w:name w:val="heading 9"/>
    <w:aliases w:val="Viñeta 4,Viñeta 3,Pie de tabla,No2"/>
    <w:basedOn w:val="Normal"/>
    <w:next w:val="Normal"/>
    <w:link w:val="Ttulo9Car"/>
    <w:unhideWhenUsed/>
    <w:qFormat/>
    <w:rsid w:val="007B2294"/>
    <w:pPr>
      <w:keepNext/>
      <w:keepLines/>
      <w:numPr>
        <w:numId w:val="12"/>
      </w:numPr>
      <w:spacing w:before="120" w:after="120"/>
      <w:ind w:left="1066" w:hanging="357"/>
      <w:jc w:val="both"/>
      <w:outlineLvl w:val="8"/>
    </w:pPr>
    <w:rPr>
      <w:rFonts w:ascii="Arial" w:eastAsiaTheme="majorEastAsia" w:hAnsi="Arial" w:cstheme="majorBidi"/>
      <w:iCs/>
      <w:sz w:val="20"/>
      <w:szCs w:val="20"/>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1,Tablas,Encabezado Car Car,Encabezado Car Car Car Car Car,Encabezado1,h,Header Bold,TENDER,Encabezado Linea 1,Haut de page,Encabezado11,encabezado1,Encabezado12,encabezado2,Encabezado111,Fotografía"/>
    <w:basedOn w:val="Normal"/>
    <w:link w:val="EncabezadoCar"/>
    <w:unhideWhenUsed/>
    <w:qFormat/>
    <w:rsid w:val="00B368E0"/>
    <w:pPr>
      <w:tabs>
        <w:tab w:val="center" w:pos="4419"/>
        <w:tab w:val="right" w:pos="8838"/>
      </w:tabs>
    </w:pPr>
  </w:style>
  <w:style w:type="character" w:customStyle="1" w:styleId="EncabezadoCar">
    <w:name w:val="Encabezado Car"/>
    <w:aliases w:val="encabezado Car,Encabezado 1 Car,Tablas Car,Encabezado Car Car Car,Encabezado Car Car Car Car Car Car,Encabezado1 Car,h Car,Header Bold Car,TENDER Car,Encabezado Linea 1 Car,Haut de page Car,Encabezado11 Car,encabezado1 Car,encabezado2 Car"/>
    <w:basedOn w:val="Fuentedeprrafopredeter"/>
    <w:link w:val="Encabezado"/>
    <w:uiPriority w:val="99"/>
    <w:rsid w:val="00B368E0"/>
  </w:style>
  <w:style w:type="paragraph" w:styleId="Piedepgina">
    <w:name w:val="footer"/>
    <w:aliases w:val="pie de página,Pie de Fotos,Referencia de Documento"/>
    <w:basedOn w:val="Normal"/>
    <w:link w:val="PiedepginaCar"/>
    <w:uiPriority w:val="99"/>
    <w:unhideWhenUsed/>
    <w:qFormat/>
    <w:rsid w:val="00B368E0"/>
    <w:pPr>
      <w:tabs>
        <w:tab w:val="center" w:pos="4419"/>
        <w:tab w:val="right" w:pos="8838"/>
      </w:tabs>
    </w:pPr>
  </w:style>
  <w:style w:type="character" w:customStyle="1" w:styleId="PiedepginaCar">
    <w:name w:val="Pie de página Car"/>
    <w:aliases w:val="pie de página Car,Pie de Fotos Car,Referencia de Documento Car"/>
    <w:basedOn w:val="Fuentedeprrafopredeter"/>
    <w:link w:val="Piedepgina"/>
    <w:uiPriority w:val="99"/>
    <w:rsid w:val="00B368E0"/>
  </w:style>
  <w:style w:type="paragraph" w:styleId="NormalWeb">
    <w:name w:val="Normal (Web)"/>
    <w:aliases w:val="footnote text,Car Car Car Car Car Car Car Car Car Car,Car Car Car Car Car Car Car Car Car Car Car Car Car,abc, Car Car Car Car Car Car Car Car Car Car, Car"/>
    <w:basedOn w:val="Normal"/>
    <w:link w:val="NormalWebCar"/>
    <w:unhideWhenUsed/>
    <w:qFormat/>
    <w:rsid w:val="00B368E0"/>
    <w:pPr>
      <w:spacing w:before="100" w:beforeAutospacing="1" w:after="100" w:afterAutospacing="1"/>
    </w:pPr>
    <w:rPr>
      <w:lang w:eastAsia="es-CO"/>
    </w:rPr>
  </w:style>
  <w:style w:type="paragraph" w:customStyle="1" w:styleId="Default">
    <w:name w:val="Default"/>
    <w:link w:val="DefaultCar"/>
    <w:qFormat/>
    <w:rsid w:val="00B368E0"/>
    <w:pPr>
      <w:widowControl w:val="0"/>
      <w:autoSpaceDE w:val="0"/>
      <w:autoSpaceDN w:val="0"/>
      <w:adjustRightInd w:val="0"/>
      <w:spacing w:after="0" w:line="240" w:lineRule="auto"/>
    </w:pPr>
    <w:rPr>
      <w:rFonts w:ascii="Helvetica" w:eastAsia="Times New Roman" w:hAnsi="Helvetica" w:cs="Times New Roman"/>
      <w:color w:val="000000"/>
      <w:sz w:val="24"/>
      <w:szCs w:val="24"/>
      <w:lang w:val="es-ES" w:eastAsia="es-ES"/>
    </w:rPr>
  </w:style>
  <w:style w:type="paragraph" w:customStyle="1" w:styleId="CM7">
    <w:name w:val="CM7"/>
    <w:basedOn w:val="Default"/>
    <w:next w:val="Default"/>
    <w:rsid w:val="00B368E0"/>
    <w:pPr>
      <w:spacing w:after="153"/>
    </w:pPr>
    <w:rPr>
      <w:color w:val="auto"/>
    </w:rPr>
  </w:style>
  <w:style w:type="character" w:customStyle="1" w:styleId="DefaultCar">
    <w:name w:val="Default Car"/>
    <w:link w:val="Default"/>
    <w:rsid w:val="00B368E0"/>
    <w:rPr>
      <w:rFonts w:ascii="Helvetica" w:eastAsia="Times New Roman" w:hAnsi="Helvetica" w:cs="Times New Roman"/>
      <w:color w:val="000000"/>
      <w:sz w:val="24"/>
      <w:szCs w:val="24"/>
      <w:lang w:val="es-ES" w:eastAsia="es-ES"/>
    </w:rPr>
  </w:style>
  <w:style w:type="paragraph" w:styleId="Prrafodelista">
    <w:name w:val="List Paragraph"/>
    <w:aliases w:val="Bolita,Guión,Párrafo de lista3,BOLA,Párrafo de lista21,Titulo 8,List Paragraph,Párrafo de lista2,HOJA,Colorful List - Accent 11,Lista vistosa - Énfasis 11,Colorful List Accent 1,Estilo 3,Párrafo de lista1,BOLADEF,Titulo 4,Viñeta 6"/>
    <w:basedOn w:val="Normal"/>
    <w:link w:val="PrrafodelistaCar"/>
    <w:uiPriority w:val="1"/>
    <w:qFormat/>
    <w:rsid w:val="00B368E0"/>
    <w:pPr>
      <w:ind w:left="720"/>
      <w:contextualSpacing/>
    </w:pPr>
  </w:style>
  <w:style w:type="table" w:styleId="Tablaconcuadrcula">
    <w:name w:val="Table Grid"/>
    <w:aliases w:val="Tablas EIATEC,SGI,Petrominerales,sin cuadricula,Tabla GEOCOL,petro,Tabla sin cuadrícula,Tabla con cuadrícula-1,Capítulo 1 PMA - Tabla,Parte II PMA - Tabla,Capítulo 4 PMA - Tabla,Capítulo 8 EIA - Fotografía"/>
    <w:basedOn w:val="Tablanormal"/>
    <w:uiPriority w:val="59"/>
    <w:qFormat/>
    <w:rsid w:val="00B36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253DFF"/>
    <w:rPr>
      <w:color w:val="0000FF"/>
      <w:u w:val="single"/>
    </w:rPr>
  </w:style>
  <w:style w:type="character" w:styleId="Refdecomentario">
    <w:name w:val="annotation reference"/>
    <w:basedOn w:val="Fuentedeprrafopredeter"/>
    <w:unhideWhenUsed/>
    <w:rsid w:val="003E348C"/>
    <w:rPr>
      <w:sz w:val="16"/>
      <w:szCs w:val="16"/>
    </w:rPr>
  </w:style>
  <w:style w:type="paragraph" w:styleId="Textocomentario">
    <w:name w:val="annotation text"/>
    <w:basedOn w:val="Normal"/>
    <w:link w:val="TextocomentarioCar"/>
    <w:uiPriority w:val="99"/>
    <w:unhideWhenUsed/>
    <w:rsid w:val="003E348C"/>
    <w:rPr>
      <w:sz w:val="20"/>
      <w:szCs w:val="20"/>
    </w:rPr>
  </w:style>
  <w:style w:type="character" w:customStyle="1" w:styleId="TextocomentarioCar">
    <w:name w:val="Texto comentario Car"/>
    <w:basedOn w:val="Fuentedeprrafopredeter"/>
    <w:link w:val="Textocomentario"/>
    <w:uiPriority w:val="99"/>
    <w:rsid w:val="003E348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nhideWhenUsed/>
    <w:rsid w:val="003E348C"/>
    <w:rPr>
      <w:b/>
      <w:bCs/>
    </w:rPr>
  </w:style>
  <w:style w:type="character" w:customStyle="1" w:styleId="AsuntodelcomentarioCar">
    <w:name w:val="Asunto del comentario Car"/>
    <w:basedOn w:val="TextocomentarioCar"/>
    <w:link w:val="Asuntodelcomentario"/>
    <w:rsid w:val="003E348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semiHidden/>
    <w:unhideWhenUsed/>
    <w:rsid w:val="003E348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348C"/>
    <w:rPr>
      <w:rFonts w:ascii="Segoe UI" w:eastAsia="Times New Roman" w:hAnsi="Segoe UI" w:cs="Segoe UI"/>
      <w:sz w:val="18"/>
      <w:szCs w:val="18"/>
      <w:lang w:val="es-ES" w:eastAsia="es-ES"/>
    </w:rPr>
  </w:style>
  <w:style w:type="character" w:customStyle="1" w:styleId="Ttulo1Car">
    <w:name w:val="Título 1 Car"/>
    <w:aliases w:val="TITULO 1 Car,T1 Car,Edgar 1 Car,título 1 Car,Título 1 - PDE Car,Título 1 EC2G Car,ARTICULO Car,Capítulo 6-Página Car,NIVEL 1 Car"/>
    <w:basedOn w:val="Fuentedeprrafopredeter"/>
    <w:link w:val="Ttulo1"/>
    <w:uiPriority w:val="9"/>
    <w:rsid w:val="00B951F0"/>
    <w:rPr>
      <w:rFonts w:asciiTheme="majorHAnsi" w:eastAsiaTheme="majorEastAsia" w:hAnsiTheme="majorHAnsi" w:cstheme="majorBidi"/>
      <w:color w:val="2E74B5" w:themeColor="accent1" w:themeShade="BF"/>
      <w:sz w:val="32"/>
      <w:szCs w:val="32"/>
      <w:lang w:val="es-ES" w:eastAsia="es-ES"/>
    </w:rPr>
  </w:style>
  <w:style w:type="paragraph" w:styleId="TtuloTDC">
    <w:name w:val="TOC Heading"/>
    <w:basedOn w:val="Ttulo1"/>
    <w:next w:val="Normal"/>
    <w:uiPriority w:val="39"/>
    <w:unhideWhenUsed/>
    <w:qFormat/>
    <w:rsid w:val="00B951F0"/>
    <w:pPr>
      <w:spacing w:line="259" w:lineRule="auto"/>
      <w:outlineLvl w:val="9"/>
    </w:pPr>
    <w:rPr>
      <w:lang w:val="es-CO" w:eastAsia="es-CO"/>
    </w:rPr>
  </w:style>
  <w:style w:type="paragraph" w:styleId="TDC1">
    <w:name w:val="toc 1"/>
    <w:basedOn w:val="Normal"/>
    <w:next w:val="Normal"/>
    <w:link w:val="TDC1Car"/>
    <w:autoRedefine/>
    <w:uiPriority w:val="39"/>
    <w:unhideWhenUsed/>
    <w:qFormat/>
    <w:rsid w:val="00B951F0"/>
    <w:pPr>
      <w:spacing w:after="100"/>
    </w:pPr>
  </w:style>
  <w:style w:type="character" w:customStyle="1" w:styleId="PrrafodelistaCar">
    <w:name w:val="Párrafo de lista Car"/>
    <w:aliases w:val="Bolita Car,Guión Car,Párrafo de lista3 Car,BOLA Car,Párrafo de lista21 Car,Titulo 8 Car,List Paragraph Car,Párrafo de lista2 Car,HOJA Car,Colorful List - Accent 11 Car,Lista vistosa - Énfasis 11 Car,Colorful List Accent 1 Car"/>
    <w:basedOn w:val="Fuentedeprrafopredeter"/>
    <w:link w:val="Prrafodelista"/>
    <w:uiPriority w:val="1"/>
    <w:qFormat/>
    <w:locked/>
    <w:rsid w:val="00FC68F2"/>
    <w:rPr>
      <w:rFonts w:ascii="Times New Roman" w:eastAsia="Times New Roman" w:hAnsi="Times New Roman" w:cs="Times New Roman"/>
      <w:sz w:val="24"/>
      <w:szCs w:val="24"/>
      <w:lang w:val="es-ES" w:eastAsia="es-ES"/>
    </w:rPr>
  </w:style>
  <w:style w:type="character" w:customStyle="1" w:styleId="Ttulo2Car">
    <w:name w:val="Título 2 Car"/>
    <w:aliases w:val="TITULO 2 Car,título 2 Car,Título 2 - PDE Car,capitulo Car,Edgar 2 Car,B Car,Título 2 EC2G Car,Titulo 1. Carolina Car,Título 2 -BCN Car,2 headline Car,título 2 Car Car Car,2.2 Car Car Car,2.2 Car Car1,Título 2. LLANOS 9 Car"/>
    <w:basedOn w:val="Fuentedeprrafopredeter"/>
    <w:link w:val="Ttulo2"/>
    <w:uiPriority w:val="9"/>
    <w:rsid w:val="007B2294"/>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título 3 Car,titulo 3 Car,Título 3 - PDE Car,Edgar 3 Car,Título 3 EC2G Car,Título 3 AAL Car"/>
    <w:basedOn w:val="Fuentedeprrafopredeter"/>
    <w:link w:val="Ttulo3"/>
    <w:uiPriority w:val="9"/>
    <w:rsid w:val="007B2294"/>
    <w:rPr>
      <w:rFonts w:asciiTheme="majorHAnsi" w:eastAsiaTheme="majorEastAsia" w:hAnsiTheme="majorHAnsi" w:cstheme="majorBidi"/>
      <w:color w:val="1F4D78" w:themeColor="accent1" w:themeShade="7F"/>
      <w:sz w:val="24"/>
      <w:szCs w:val="24"/>
      <w:lang w:val="es-ES" w:eastAsia="es-ES"/>
    </w:rPr>
  </w:style>
  <w:style w:type="character" w:customStyle="1" w:styleId="Ttulo4Car">
    <w:name w:val="Título 4 Car"/>
    <w:aliases w:val="titulo 4 Car,xx Car,Título 4 Car Car Car,Título 4 - PDE Car,Map Title Car,Edgar 4 Car,Título 4 EC2G Car,TITULO 4 DOC Car,Título 4 HE Car,Titulo4 Car,Título 4 AAL Car"/>
    <w:basedOn w:val="Fuentedeprrafopredeter"/>
    <w:link w:val="Ttulo4"/>
    <w:uiPriority w:val="9"/>
    <w:rsid w:val="007B2294"/>
    <w:rPr>
      <w:rFonts w:ascii="Arial" w:eastAsiaTheme="majorEastAsia" w:hAnsi="Arial" w:cstheme="majorBidi"/>
      <w:b/>
      <w:bCs/>
      <w:iCs/>
      <w:sz w:val="20"/>
    </w:rPr>
  </w:style>
  <w:style w:type="character" w:customStyle="1" w:styleId="Ttulo5Car">
    <w:name w:val="Título 5 Car"/>
    <w:aliases w:val="TITULO 5 Car,Título 5 - PDE Car,Block Label Car,Título 5 EC2G Car"/>
    <w:basedOn w:val="Fuentedeprrafopredeter"/>
    <w:link w:val="Ttulo5"/>
    <w:rsid w:val="007B2294"/>
    <w:rPr>
      <w:rFonts w:ascii="Arial" w:eastAsiaTheme="majorEastAsia" w:hAnsi="Arial" w:cstheme="majorBidi"/>
      <w:b/>
      <w:sz w:val="20"/>
    </w:rPr>
  </w:style>
  <w:style w:type="character" w:customStyle="1" w:styleId="Ttulo6Car">
    <w:name w:val="Título 6 Car"/>
    <w:aliases w:val="Viñeta 1 Car"/>
    <w:basedOn w:val="Fuentedeprrafopredeter"/>
    <w:link w:val="Ttulo6"/>
    <w:rsid w:val="007B2294"/>
    <w:rPr>
      <w:rFonts w:ascii="Arial" w:eastAsiaTheme="majorEastAsia" w:hAnsi="Arial" w:cstheme="majorBidi"/>
      <w:b/>
      <w:iCs/>
      <w:sz w:val="20"/>
    </w:rPr>
  </w:style>
  <w:style w:type="character" w:customStyle="1" w:styleId="Ttulo7Car">
    <w:name w:val="Título 7 Car"/>
    <w:aliases w:val="Viñeta 2 Car"/>
    <w:basedOn w:val="Fuentedeprrafopredeter"/>
    <w:link w:val="Ttulo7"/>
    <w:rsid w:val="007B2294"/>
    <w:rPr>
      <w:rFonts w:ascii="Arial" w:eastAsiaTheme="majorEastAsia" w:hAnsi="Arial" w:cstheme="majorBidi"/>
      <w:b/>
      <w:i/>
      <w:iCs/>
      <w:sz w:val="20"/>
      <w:u w:val="single"/>
    </w:rPr>
  </w:style>
  <w:style w:type="character" w:customStyle="1" w:styleId="Ttulo8Car">
    <w:name w:val="Título 8 Car"/>
    <w:aliases w:val="Viñeta 3 SP Car,Título 8 pie de foto Car,NO1 Car"/>
    <w:basedOn w:val="Fuentedeprrafopredeter"/>
    <w:link w:val="Ttulo8"/>
    <w:rsid w:val="007B2294"/>
    <w:rPr>
      <w:rFonts w:ascii="Arial" w:eastAsiaTheme="majorEastAsia" w:hAnsi="Arial" w:cstheme="majorBidi"/>
      <w:b/>
      <w:i/>
      <w:sz w:val="20"/>
      <w:szCs w:val="20"/>
    </w:rPr>
  </w:style>
  <w:style w:type="character" w:customStyle="1" w:styleId="Ttulo9Car">
    <w:name w:val="Título 9 Car"/>
    <w:aliases w:val="Viñeta 4 Car,Viñeta 3 Car,Pie de tabla Car,No2 Car"/>
    <w:basedOn w:val="Fuentedeprrafopredeter"/>
    <w:link w:val="Ttulo9"/>
    <w:rsid w:val="007B2294"/>
    <w:rPr>
      <w:rFonts w:ascii="Arial" w:eastAsiaTheme="majorEastAsia" w:hAnsi="Arial" w:cstheme="majorBidi"/>
      <w:iCs/>
      <w:sz w:val="20"/>
      <w:szCs w:val="20"/>
    </w:rPr>
  </w:style>
  <w:style w:type="paragraph" w:styleId="TDC2">
    <w:name w:val="toc 2"/>
    <w:basedOn w:val="Normal"/>
    <w:next w:val="Normal"/>
    <w:autoRedefine/>
    <w:uiPriority w:val="39"/>
    <w:unhideWhenUsed/>
    <w:qFormat/>
    <w:rsid w:val="007B2294"/>
    <w:pPr>
      <w:spacing w:after="100"/>
      <w:ind w:left="240"/>
    </w:pPr>
  </w:style>
  <w:style w:type="paragraph" w:styleId="TDC3">
    <w:name w:val="toc 3"/>
    <w:basedOn w:val="Normal"/>
    <w:next w:val="Normal"/>
    <w:autoRedefine/>
    <w:uiPriority w:val="39"/>
    <w:unhideWhenUsed/>
    <w:qFormat/>
    <w:rsid w:val="007B2294"/>
    <w:pPr>
      <w:spacing w:after="100"/>
      <w:ind w:left="480"/>
    </w:pPr>
  </w:style>
  <w:style w:type="paragraph" w:styleId="TDC4">
    <w:name w:val="toc 4"/>
    <w:basedOn w:val="Normal"/>
    <w:next w:val="Normal"/>
    <w:autoRedefine/>
    <w:uiPriority w:val="39"/>
    <w:unhideWhenUsed/>
    <w:qFormat/>
    <w:rsid w:val="007B2294"/>
    <w:pPr>
      <w:spacing w:after="100"/>
      <w:ind w:left="720"/>
    </w:pPr>
  </w:style>
  <w:style w:type="paragraph" w:customStyle="1" w:styleId="Encabezado2">
    <w:name w:val="Encabezado2"/>
    <w:basedOn w:val="Normal"/>
    <w:qFormat/>
    <w:rsid w:val="007B2294"/>
    <w:pPr>
      <w:suppressAutoHyphens/>
      <w:spacing w:before="60" w:after="60"/>
      <w:jc w:val="center"/>
    </w:pPr>
    <w:rPr>
      <w:rFonts w:ascii="Arial Negrita" w:hAnsi="Arial Negrita"/>
      <w:b/>
      <w:caps/>
      <w:sz w:val="16"/>
      <w:szCs w:val="20"/>
      <w:lang w:val="es-CO" w:eastAsia="ar-SA"/>
    </w:rPr>
  </w:style>
  <w:style w:type="paragraph" w:styleId="Subttulo">
    <w:name w:val="Subtitle"/>
    <w:basedOn w:val="Normal"/>
    <w:link w:val="SubttuloCar"/>
    <w:qFormat/>
    <w:rsid w:val="007B2294"/>
    <w:pPr>
      <w:jc w:val="center"/>
    </w:pPr>
    <w:rPr>
      <w:rFonts w:ascii="Arial" w:hAnsi="Arial"/>
      <w:b/>
      <w:bCs/>
      <w:szCs w:val="20"/>
      <w:lang w:val="es-CO"/>
    </w:rPr>
  </w:style>
  <w:style w:type="character" w:customStyle="1" w:styleId="SubttuloCar">
    <w:name w:val="Subtítulo Car"/>
    <w:basedOn w:val="Fuentedeprrafopredeter"/>
    <w:link w:val="Subttulo"/>
    <w:rsid w:val="007B2294"/>
    <w:rPr>
      <w:rFonts w:ascii="Arial" w:eastAsia="Times New Roman" w:hAnsi="Arial" w:cs="Times New Roman"/>
      <w:b/>
      <w:bCs/>
      <w:sz w:val="24"/>
      <w:szCs w:val="20"/>
      <w:lang w:eastAsia="es-ES"/>
    </w:rPr>
  </w:style>
  <w:style w:type="paragraph" w:styleId="Descripcin">
    <w:name w:val="caption"/>
    <w:aliases w:val="Epígrafe,Epígrafe Car Car,Car,Referencias,Epígrafe Tabla,A,Figuras Gabriel,Car1,Car Car Car Car Car Car Car,Título tabla/gráfica,Car11,FOTOSSS,Epigrafe,Car Car Car,Car Car Car Car Car,Car Car Car Car Car1,T,Título tabla/gráfica9,TABLA CVS"/>
    <w:basedOn w:val="Normal"/>
    <w:next w:val="Normal"/>
    <w:link w:val="DescripcinCar"/>
    <w:uiPriority w:val="35"/>
    <w:qFormat/>
    <w:rsid w:val="007B2294"/>
    <w:pPr>
      <w:keepNext/>
      <w:spacing w:after="120"/>
      <w:jc w:val="center"/>
    </w:pPr>
    <w:rPr>
      <w:rFonts w:ascii="Arial" w:hAnsi="Arial"/>
      <w:b/>
      <w:bCs/>
      <w:sz w:val="18"/>
      <w:szCs w:val="20"/>
    </w:rPr>
  </w:style>
  <w:style w:type="paragraph" w:styleId="Tabladeilustraciones">
    <w:name w:val="table of figures"/>
    <w:basedOn w:val="Normal"/>
    <w:next w:val="Normal"/>
    <w:link w:val="TabladeilustracionesCar"/>
    <w:uiPriority w:val="99"/>
    <w:unhideWhenUsed/>
    <w:qFormat/>
    <w:rsid w:val="007B2294"/>
    <w:pPr>
      <w:spacing w:before="120" w:after="120"/>
      <w:ind w:right="737"/>
      <w:jc w:val="both"/>
    </w:pPr>
    <w:rPr>
      <w:rFonts w:ascii="Arial" w:eastAsiaTheme="minorHAnsi" w:hAnsi="Arial" w:cstheme="minorBidi"/>
      <w:sz w:val="20"/>
      <w:szCs w:val="22"/>
      <w:lang w:val="es-CO" w:eastAsia="en-US"/>
    </w:rPr>
  </w:style>
  <w:style w:type="paragraph" w:customStyle="1" w:styleId="VIETAUNO">
    <w:name w:val="VIÑETA UNO"/>
    <w:basedOn w:val="Normal"/>
    <w:link w:val="VIETAUNOCar"/>
    <w:rsid w:val="007B2294"/>
    <w:pPr>
      <w:numPr>
        <w:numId w:val="7"/>
      </w:numPr>
      <w:ind w:left="720"/>
      <w:jc w:val="both"/>
    </w:pPr>
    <w:rPr>
      <w:rFonts w:ascii="Arial" w:eastAsiaTheme="minorHAnsi" w:hAnsi="Arial" w:cstheme="minorBidi"/>
      <w:sz w:val="20"/>
      <w:szCs w:val="22"/>
      <w:lang w:val="es-CO" w:eastAsia="en-US"/>
    </w:rPr>
  </w:style>
  <w:style w:type="paragraph" w:customStyle="1" w:styleId="Nonumerado">
    <w:name w:val="No numerado"/>
    <w:basedOn w:val="VIETAUNO"/>
    <w:link w:val="NonumeradoCar"/>
    <w:qFormat/>
    <w:rsid w:val="007B2294"/>
    <w:pPr>
      <w:numPr>
        <w:numId w:val="23"/>
      </w:numPr>
    </w:pPr>
  </w:style>
  <w:style w:type="character" w:customStyle="1" w:styleId="VIETAUNOCar">
    <w:name w:val="VIÑETA UNO Car"/>
    <w:basedOn w:val="Fuentedeprrafopredeter"/>
    <w:link w:val="VIETAUNO"/>
    <w:rsid w:val="007B2294"/>
    <w:rPr>
      <w:rFonts w:ascii="Arial" w:hAnsi="Arial"/>
      <w:sz w:val="20"/>
    </w:rPr>
  </w:style>
  <w:style w:type="character" w:customStyle="1" w:styleId="NonumeradoCar">
    <w:name w:val="No numerado Car"/>
    <w:basedOn w:val="VIETAUNOCar"/>
    <w:link w:val="Nonumerado"/>
    <w:rsid w:val="007B2294"/>
    <w:rPr>
      <w:rFonts w:ascii="Arial" w:hAnsi="Arial"/>
      <w:sz w:val="20"/>
    </w:rPr>
  </w:style>
  <w:style w:type="character" w:customStyle="1" w:styleId="DescripcinCar">
    <w:name w:val="Descripción Car"/>
    <w:aliases w:val="Epígrafe Car,Epígrafe Car Car Car,Car Car,Referencias Car,Epígrafe Tabla Car,A Car,Figuras Gabriel Car,Car1 Car,Car Car Car Car Car Car Car Car,Título tabla/gráfica Car,Car11 Car,FOTOSSS Car,Epigrafe Car,Car Car Car Car,T Car"/>
    <w:link w:val="Descripcin"/>
    <w:uiPriority w:val="35"/>
    <w:qFormat/>
    <w:rsid w:val="007B2294"/>
    <w:rPr>
      <w:rFonts w:ascii="Arial" w:eastAsia="Times New Roman" w:hAnsi="Arial" w:cs="Times New Roman"/>
      <w:b/>
      <w:bCs/>
      <w:sz w:val="18"/>
      <w:szCs w:val="20"/>
      <w:lang w:val="es-ES" w:eastAsia="es-ES"/>
    </w:rPr>
  </w:style>
  <w:style w:type="paragraph" w:customStyle="1" w:styleId="Fuente">
    <w:name w:val="Fuente"/>
    <w:basedOn w:val="Normal"/>
    <w:link w:val="FuenteCar"/>
    <w:qFormat/>
    <w:rsid w:val="007B2294"/>
    <w:pPr>
      <w:jc w:val="center"/>
    </w:pPr>
    <w:rPr>
      <w:rFonts w:ascii="Arial" w:eastAsiaTheme="minorHAnsi" w:hAnsi="Arial" w:cstheme="minorBidi"/>
      <w:i/>
      <w:sz w:val="16"/>
      <w:szCs w:val="16"/>
      <w:lang w:val="es-CO" w:eastAsia="en-US"/>
    </w:rPr>
  </w:style>
  <w:style w:type="character" w:customStyle="1" w:styleId="FuenteCar">
    <w:name w:val="Fuente Car"/>
    <w:basedOn w:val="Fuentedeprrafopredeter"/>
    <w:link w:val="Fuente"/>
    <w:rsid w:val="007B2294"/>
    <w:rPr>
      <w:rFonts w:ascii="Arial" w:hAnsi="Arial"/>
      <w:i/>
      <w:sz w:val="16"/>
      <w:szCs w:val="16"/>
    </w:rPr>
  </w:style>
  <w:style w:type="paragraph" w:customStyle="1" w:styleId="Literal">
    <w:name w:val="Literal"/>
    <w:basedOn w:val="Prrafodelista"/>
    <w:link w:val="LiteralCar"/>
    <w:rsid w:val="007B2294"/>
    <w:pPr>
      <w:numPr>
        <w:numId w:val="8"/>
      </w:numPr>
      <w:jc w:val="both"/>
    </w:pPr>
    <w:rPr>
      <w:rFonts w:ascii="Verdana" w:hAnsi="Verdana"/>
      <w:sz w:val="20"/>
      <w:szCs w:val="20"/>
    </w:rPr>
  </w:style>
  <w:style w:type="character" w:customStyle="1" w:styleId="LiteralCar">
    <w:name w:val="Literal Car"/>
    <w:basedOn w:val="PrrafodelistaCar"/>
    <w:link w:val="Literal"/>
    <w:rsid w:val="007B2294"/>
    <w:rPr>
      <w:rFonts w:ascii="Verdana" w:eastAsia="Times New Roman" w:hAnsi="Verdana" w:cs="Times New Roman"/>
      <w:sz w:val="20"/>
      <w:szCs w:val="20"/>
      <w:lang w:val="es-ES" w:eastAsia="es-ES"/>
    </w:rPr>
  </w:style>
  <w:style w:type="character" w:customStyle="1" w:styleId="TextonotapieCar">
    <w:name w:val="Texto nota pie Car"/>
    <w:aliases w:val="ft Car,texto de nota al pie Car,Texto nota pie Car Car Car Car Car Car Car Car Car,Texto nota pie Car Car Car Car Car Car,Texto nota pie Car Car Car Car Car1,Título 3 Car1 Car1 Car Car Car,Título 3 Car Car Car11 Car Car Car,fn Car"/>
    <w:basedOn w:val="Fuentedeprrafopredeter"/>
    <w:link w:val="Textonotapie"/>
    <w:locked/>
    <w:rsid w:val="007B2294"/>
    <w:rPr>
      <w:rFonts w:ascii="Arial" w:eastAsia="Arial" w:hAnsi="Arial" w:cs="Times New Roman"/>
      <w:sz w:val="16"/>
      <w:szCs w:val="20"/>
      <w:lang w:val="x-none" w:eastAsia="x-none"/>
    </w:rPr>
  </w:style>
  <w:style w:type="paragraph" w:styleId="Textonotapie">
    <w:name w:val="footnote text"/>
    <w:aliases w:val="ft,texto de nota al pie,Texto nota pie Car Car Car Car Car Car Car Car,Texto nota pie Car Car Car Car Car,Texto nota pie Car Car Car Car,Título 3 Car1 Car1 Car Car,Título 3 Car Car Car11 Car Car,Texto nota pie Car Car Car Car1 Car Car,fn"/>
    <w:basedOn w:val="Normal"/>
    <w:link w:val="TextonotapieCar"/>
    <w:unhideWhenUsed/>
    <w:rsid w:val="007B2294"/>
    <w:pPr>
      <w:jc w:val="both"/>
    </w:pPr>
    <w:rPr>
      <w:rFonts w:ascii="Arial" w:eastAsia="Arial" w:hAnsi="Arial"/>
      <w:sz w:val="16"/>
      <w:szCs w:val="20"/>
      <w:lang w:val="x-none" w:eastAsia="x-none"/>
    </w:rPr>
  </w:style>
  <w:style w:type="character" w:customStyle="1" w:styleId="TextonotapieCar1">
    <w:name w:val="Texto nota pie Car1"/>
    <w:basedOn w:val="Fuentedeprrafopredeter"/>
    <w:uiPriority w:val="99"/>
    <w:semiHidden/>
    <w:rsid w:val="007B2294"/>
    <w:rPr>
      <w:rFonts w:ascii="Times New Roman" w:eastAsia="Times New Roman" w:hAnsi="Times New Roman" w:cs="Times New Roman"/>
      <w:sz w:val="20"/>
      <w:szCs w:val="20"/>
      <w:lang w:val="es-ES" w:eastAsia="es-ES"/>
    </w:rPr>
  </w:style>
  <w:style w:type="character" w:styleId="Refdenotaalpie">
    <w:name w:val="footnote reference"/>
    <w:aliases w:val="Nota de pie,Ref. de nota al pieREF1,referencia nota al pie,Ref,de nota al pie,de nota al pieREF1,Footnote symbol,Footnote,Nota de pie1,Ref. de nota al pie2,Ref. de nota al pie 2,Pie de Página,FC,Footnotes refss,BVI fn,16 Point"/>
    <w:uiPriority w:val="99"/>
    <w:unhideWhenUsed/>
    <w:qFormat/>
    <w:rsid w:val="007B2294"/>
    <w:rPr>
      <w:rFonts w:ascii="Arial" w:hAnsi="Arial" w:cs="Times New Roman" w:hint="default"/>
      <w:sz w:val="16"/>
      <w:vertAlign w:val="baseline"/>
    </w:rPr>
  </w:style>
  <w:style w:type="paragraph" w:styleId="TDC5">
    <w:name w:val="toc 5"/>
    <w:basedOn w:val="Normal"/>
    <w:next w:val="Normal"/>
    <w:autoRedefine/>
    <w:uiPriority w:val="39"/>
    <w:unhideWhenUsed/>
    <w:rsid w:val="007B2294"/>
    <w:pPr>
      <w:spacing w:before="120" w:after="120"/>
      <w:ind w:left="799" w:right="737"/>
      <w:jc w:val="both"/>
    </w:pPr>
    <w:rPr>
      <w:rFonts w:ascii="Arial" w:eastAsiaTheme="minorHAnsi" w:hAnsi="Arial" w:cstheme="minorBidi"/>
      <w:sz w:val="20"/>
      <w:szCs w:val="22"/>
      <w:lang w:val="es-CO" w:eastAsia="en-US"/>
    </w:rPr>
  </w:style>
  <w:style w:type="paragraph" w:styleId="TDC6">
    <w:name w:val="toc 6"/>
    <w:basedOn w:val="Normal"/>
    <w:next w:val="Normal"/>
    <w:autoRedefine/>
    <w:uiPriority w:val="39"/>
    <w:unhideWhenUsed/>
    <w:rsid w:val="007B2294"/>
    <w:pPr>
      <w:spacing w:before="120" w:after="120"/>
      <w:ind w:left="998" w:right="737"/>
      <w:jc w:val="both"/>
    </w:pPr>
    <w:rPr>
      <w:rFonts w:ascii="Arial" w:eastAsiaTheme="minorHAnsi" w:hAnsi="Arial" w:cstheme="minorBidi"/>
      <w:sz w:val="20"/>
      <w:szCs w:val="22"/>
      <w:lang w:val="es-CO" w:eastAsia="en-US"/>
    </w:rPr>
  </w:style>
  <w:style w:type="numbering" w:customStyle="1" w:styleId="Estilo32">
    <w:name w:val="Estilo32"/>
    <w:uiPriority w:val="99"/>
    <w:rsid w:val="007B2294"/>
    <w:pPr>
      <w:numPr>
        <w:numId w:val="11"/>
      </w:numPr>
    </w:pPr>
  </w:style>
  <w:style w:type="numbering" w:customStyle="1" w:styleId="Estilo1">
    <w:name w:val="Estilo1"/>
    <w:uiPriority w:val="99"/>
    <w:rsid w:val="007B2294"/>
    <w:pPr>
      <w:numPr>
        <w:numId w:val="13"/>
      </w:numPr>
    </w:pPr>
  </w:style>
  <w:style w:type="paragraph" w:customStyle="1" w:styleId="CPAPrimeraVieta">
    <w:name w:val="CPA Primera Viñeta"/>
    <w:basedOn w:val="Normal"/>
    <w:rsid w:val="007B2294"/>
    <w:pPr>
      <w:numPr>
        <w:numId w:val="14"/>
      </w:numPr>
      <w:jc w:val="both"/>
    </w:pPr>
    <w:rPr>
      <w:rFonts w:ascii="Square721 Cn BT" w:hAnsi="Square721 Cn BT" w:cs="Arial"/>
      <w:b/>
      <w:bCs/>
      <w:sz w:val="18"/>
      <w:szCs w:val="18"/>
      <w:lang w:val="es-CO"/>
    </w:rPr>
  </w:style>
  <w:style w:type="paragraph" w:customStyle="1" w:styleId="Tabla-Contenido">
    <w:name w:val="Tabla - Contenido"/>
    <w:basedOn w:val="Normal"/>
    <w:qFormat/>
    <w:rsid w:val="007B2294"/>
    <w:pPr>
      <w:spacing w:before="40" w:after="40"/>
      <w:jc w:val="both"/>
    </w:pPr>
    <w:rPr>
      <w:rFonts w:ascii="Arial" w:hAnsi="Arial"/>
      <w:sz w:val="18"/>
    </w:rPr>
  </w:style>
  <w:style w:type="paragraph" w:customStyle="1" w:styleId="Tabla-Titulo">
    <w:name w:val="Tabla - Titulo"/>
    <w:basedOn w:val="Normal"/>
    <w:rsid w:val="007B2294"/>
    <w:pPr>
      <w:spacing w:before="60" w:after="60"/>
      <w:jc w:val="center"/>
    </w:pPr>
    <w:rPr>
      <w:rFonts w:ascii="Calibri" w:hAnsi="Calibri"/>
      <w:b/>
      <w:bCs/>
      <w:sz w:val="20"/>
      <w:szCs w:val="20"/>
    </w:rPr>
  </w:style>
  <w:style w:type="paragraph" w:customStyle="1" w:styleId="Vineta1">
    <w:name w:val="Vineta1"/>
    <w:basedOn w:val="Normal"/>
    <w:next w:val="Normal"/>
    <w:rsid w:val="007B2294"/>
    <w:pPr>
      <w:numPr>
        <w:numId w:val="15"/>
      </w:numPr>
      <w:spacing w:line="360" w:lineRule="auto"/>
      <w:jc w:val="both"/>
    </w:pPr>
    <w:rPr>
      <w:rFonts w:ascii="Arial" w:hAnsi="Arial" w:cs="Arial"/>
      <w:sz w:val="22"/>
      <w:szCs w:val="16"/>
      <w:lang w:val="es-CO" w:eastAsia="es-CO"/>
    </w:rPr>
  </w:style>
  <w:style w:type="paragraph" w:customStyle="1" w:styleId="EstiloTabla-ContenidoCentrado">
    <w:name w:val="Estilo Tabla - Contenido + Centrado"/>
    <w:basedOn w:val="Tabla-Contenido"/>
    <w:rsid w:val="007B2294"/>
    <w:pPr>
      <w:jc w:val="center"/>
    </w:pPr>
    <w:rPr>
      <w:szCs w:val="20"/>
    </w:rPr>
  </w:style>
  <w:style w:type="paragraph" w:customStyle="1" w:styleId="Tabla-Vieta">
    <w:name w:val="Tabla - Viñeta"/>
    <w:basedOn w:val="Normal"/>
    <w:qFormat/>
    <w:rsid w:val="007B2294"/>
    <w:pPr>
      <w:numPr>
        <w:numId w:val="16"/>
      </w:numPr>
      <w:tabs>
        <w:tab w:val="left" w:pos="142"/>
      </w:tabs>
      <w:spacing w:before="40" w:after="40"/>
      <w:ind w:left="255" w:right="57" w:hanging="170"/>
      <w:jc w:val="both"/>
    </w:pPr>
    <w:rPr>
      <w:rFonts w:ascii="Arial" w:hAnsi="Arial"/>
      <w:sz w:val="18"/>
    </w:rPr>
  </w:style>
  <w:style w:type="paragraph" w:customStyle="1" w:styleId="Tabla">
    <w:name w:val="Tabla"/>
    <w:basedOn w:val="Normal"/>
    <w:link w:val="TablaCar"/>
    <w:uiPriority w:val="99"/>
    <w:qFormat/>
    <w:rsid w:val="007B2294"/>
    <w:pPr>
      <w:widowControl w:val="0"/>
      <w:jc w:val="center"/>
    </w:pPr>
    <w:rPr>
      <w:rFonts w:ascii="Arial" w:hAnsi="Arial"/>
      <w:b/>
      <w:snapToGrid w:val="0"/>
      <w:sz w:val="22"/>
      <w:szCs w:val="20"/>
      <w:lang w:val="es-ES_tradnl"/>
    </w:rPr>
  </w:style>
  <w:style w:type="paragraph" w:customStyle="1" w:styleId="Encabezado20">
    <w:name w:val="Encabezado 2"/>
    <w:basedOn w:val="Encabezado"/>
    <w:qFormat/>
    <w:rsid w:val="007B2294"/>
    <w:pPr>
      <w:tabs>
        <w:tab w:val="clear" w:pos="4419"/>
        <w:tab w:val="clear" w:pos="8838"/>
        <w:tab w:val="center" w:pos="4252"/>
        <w:tab w:val="right" w:pos="8504"/>
      </w:tabs>
      <w:spacing w:before="40" w:after="40"/>
      <w:jc w:val="center"/>
    </w:pPr>
    <w:rPr>
      <w:rFonts w:ascii="Arial" w:hAnsi="Arial"/>
      <w:sz w:val="20"/>
      <w:szCs w:val="22"/>
    </w:rPr>
  </w:style>
  <w:style w:type="paragraph" w:customStyle="1" w:styleId="TABLASS">
    <w:name w:val="TABLASS"/>
    <w:basedOn w:val="Prrafodelista"/>
    <w:qFormat/>
    <w:rsid w:val="007B2294"/>
    <w:pPr>
      <w:numPr>
        <w:numId w:val="17"/>
      </w:numPr>
      <w:jc w:val="center"/>
    </w:pPr>
    <w:rPr>
      <w:rFonts w:ascii="Arial" w:eastAsiaTheme="minorHAnsi" w:hAnsi="Arial"/>
      <w:b/>
      <w:sz w:val="18"/>
      <w:szCs w:val="20"/>
      <w:lang w:val="es-ES_tradnl" w:eastAsia="en-US"/>
    </w:rPr>
  </w:style>
  <w:style w:type="paragraph" w:styleId="Textoindependiente">
    <w:name w:val="Body Text"/>
    <w:aliases w:val="Subsection Body Text"/>
    <w:basedOn w:val="Normal"/>
    <w:link w:val="TextoindependienteCar"/>
    <w:uiPriority w:val="1"/>
    <w:unhideWhenUsed/>
    <w:qFormat/>
    <w:rsid w:val="007B2294"/>
    <w:pPr>
      <w:spacing w:before="120" w:after="120"/>
      <w:jc w:val="both"/>
    </w:pPr>
    <w:rPr>
      <w:rFonts w:ascii="Arial" w:hAnsi="Arial"/>
      <w:sz w:val="20"/>
    </w:rPr>
  </w:style>
  <w:style w:type="character" w:customStyle="1" w:styleId="TextoindependienteCar">
    <w:name w:val="Texto independiente Car"/>
    <w:aliases w:val="Subsection Body Text Car"/>
    <w:basedOn w:val="Fuentedeprrafopredeter"/>
    <w:link w:val="Textoindependiente"/>
    <w:uiPriority w:val="1"/>
    <w:rsid w:val="007B2294"/>
    <w:rPr>
      <w:rFonts w:ascii="Arial" w:eastAsia="Times New Roman" w:hAnsi="Arial" w:cs="Times New Roman"/>
      <w:sz w:val="20"/>
      <w:szCs w:val="24"/>
      <w:lang w:val="es-ES" w:eastAsia="es-ES"/>
    </w:rPr>
  </w:style>
  <w:style w:type="paragraph" w:styleId="Listaconvietas">
    <w:name w:val="List Bullet"/>
    <w:basedOn w:val="Normal"/>
    <w:autoRedefine/>
    <w:rsid w:val="007B2294"/>
    <w:pPr>
      <w:numPr>
        <w:numId w:val="18"/>
      </w:numPr>
      <w:jc w:val="both"/>
    </w:pPr>
    <w:rPr>
      <w:rFonts w:ascii="Arial" w:hAnsi="Arial"/>
      <w:sz w:val="20"/>
      <w:szCs w:val="20"/>
    </w:rPr>
  </w:style>
  <w:style w:type="paragraph" w:customStyle="1" w:styleId="FIGURASS">
    <w:name w:val="FIGURASS"/>
    <w:basedOn w:val="Normal"/>
    <w:qFormat/>
    <w:rsid w:val="007B2294"/>
    <w:pPr>
      <w:numPr>
        <w:numId w:val="19"/>
      </w:numPr>
      <w:jc w:val="center"/>
    </w:pPr>
    <w:rPr>
      <w:rFonts w:ascii="Arial Negrita" w:hAnsi="Arial Negrita" w:cs="Arial"/>
      <w:b/>
      <w:color w:val="000000"/>
      <w:sz w:val="18"/>
      <w:szCs w:val="18"/>
    </w:rPr>
  </w:style>
  <w:style w:type="paragraph" w:customStyle="1" w:styleId="Vieta">
    <w:name w:val="Viñeta"/>
    <w:basedOn w:val="Normal"/>
    <w:qFormat/>
    <w:rsid w:val="007B2294"/>
    <w:pPr>
      <w:numPr>
        <w:numId w:val="20"/>
      </w:numPr>
      <w:jc w:val="both"/>
    </w:pPr>
    <w:rPr>
      <w:rFonts w:ascii="Arial" w:hAnsi="Arial"/>
      <w:sz w:val="20"/>
      <w:szCs w:val="20"/>
    </w:rPr>
  </w:style>
  <w:style w:type="paragraph" w:customStyle="1" w:styleId="TABLASSS">
    <w:name w:val="TABLASSS"/>
    <w:basedOn w:val="Normal"/>
    <w:qFormat/>
    <w:rsid w:val="007B2294"/>
    <w:pPr>
      <w:numPr>
        <w:numId w:val="21"/>
      </w:numPr>
      <w:jc w:val="center"/>
    </w:pPr>
    <w:rPr>
      <w:rFonts w:ascii="Arial" w:hAnsi="Arial" w:cs="Arial"/>
      <w:b/>
      <w:sz w:val="18"/>
      <w:szCs w:val="20"/>
    </w:rPr>
  </w:style>
  <w:style w:type="paragraph" w:styleId="Ttulo">
    <w:name w:val="Title"/>
    <w:aliases w:val="tabla,Figuras,Puesto1,Título Car2,Título Car1 Car,Título Car Car1 Car, Car Car Car1 Car,Título Car Car Car Car, Car Car Car Car Car, Car Car1 Car Car,Título Car Car2,Título Car Car Car1, Car Car1 Car1, Car Car Car Car1, Car Car Car2,Título Car1"/>
    <w:basedOn w:val="Normal"/>
    <w:next w:val="Normal"/>
    <w:link w:val="TtuloCar"/>
    <w:uiPriority w:val="10"/>
    <w:qFormat/>
    <w:rsid w:val="007B2294"/>
    <w:pPr>
      <w:contextualSpacing/>
      <w:jc w:val="center"/>
    </w:pPr>
    <w:rPr>
      <w:rFonts w:ascii="Arial" w:eastAsiaTheme="majorEastAsia" w:hAnsi="Arial" w:cstheme="majorBidi"/>
      <w:b/>
      <w:caps/>
      <w:spacing w:val="-10"/>
      <w:kern w:val="28"/>
      <w:sz w:val="20"/>
      <w:szCs w:val="56"/>
      <w:lang w:val="es-CO" w:eastAsia="en-US"/>
    </w:rPr>
  </w:style>
  <w:style w:type="character" w:customStyle="1" w:styleId="TtuloCar">
    <w:name w:val="Título Car"/>
    <w:aliases w:val="tabla Car,Figuras Car,Puesto1 Car,Título Car2 Car,Título Car1 Car Car,Título Car Car1 Car Car, Car Car Car1 Car Car,Título Car Car Car Car Car, Car Car Car Car Car Car, Car Car1 Car Car Car,Título Car Car2 Car,Título Car Car Car1 Car"/>
    <w:basedOn w:val="Fuentedeprrafopredeter"/>
    <w:link w:val="Ttulo"/>
    <w:uiPriority w:val="10"/>
    <w:rsid w:val="007B2294"/>
    <w:rPr>
      <w:rFonts w:ascii="Arial" w:eastAsiaTheme="majorEastAsia" w:hAnsi="Arial" w:cstheme="majorBidi"/>
      <w:b/>
      <w:caps/>
      <w:spacing w:val="-10"/>
      <w:kern w:val="28"/>
      <w:sz w:val="20"/>
      <w:szCs w:val="56"/>
    </w:rPr>
  </w:style>
  <w:style w:type="paragraph" w:styleId="TDC7">
    <w:name w:val="toc 7"/>
    <w:basedOn w:val="Normal"/>
    <w:next w:val="Normal"/>
    <w:autoRedefine/>
    <w:uiPriority w:val="39"/>
    <w:unhideWhenUsed/>
    <w:qFormat/>
    <w:rsid w:val="007B2294"/>
    <w:pPr>
      <w:spacing w:after="100" w:line="259" w:lineRule="auto"/>
      <w:ind w:left="1320"/>
    </w:pPr>
    <w:rPr>
      <w:rFonts w:asciiTheme="minorHAnsi" w:eastAsiaTheme="minorEastAsia" w:hAnsiTheme="minorHAnsi" w:cstheme="minorBidi"/>
      <w:sz w:val="22"/>
      <w:szCs w:val="22"/>
      <w:lang w:val="es-CO" w:eastAsia="es-CO"/>
    </w:rPr>
  </w:style>
  <w:style w:type="paragraph" w:styleId="TDC8">
    <w:name w:val="toc 8"/>
    <w:basedOn w:val="Normal"/>
    <w:next w:val="Normal"/>
    <w:autoRedefine/>
    <w:uiPriority w:val="39"/>
    <w:unhideWhenUsed/>
    <w:rsid w:val="007B2294"/>
    <w:pPr>
      <w:spacing w:after="100" w:line="259" w:lineRule="auto"/>
      <w:ind w:left="1540"/>
    </w:pPr>
    <w:rPr>
      <w:rFonts w:asciiTheme="minorHAnsi" w:eastAsiaTheme="minorEastAsia" w:hAnsiTheme="minorHAnsi" w:cstheme="minorBidi"/>
      <w:sz w:val="22"/>
      <w:szCs w:val="22"/>
      <w:lang w:val="es-CO" w:eastAsia="es-CO"/>
    </w:rPr>
  </w:style>
  <w:style w:type="paragraph" w:styleId="TDC9">
    <w:name w:val="toc 9"/>
    <w:basedOn w:val="Normal"/>
    <w:next w:val="Normal"/>
    <w:autoRedefine/>
    <w:uiPriority w:val="39"/>
    <w:unhideWhenUsed/>
    <w:rsid w:val="007B2294"/>
    <w:pPr>
      <w:spacing w:after="100" w:line="259" w:lineRule="auto"/>
      <w:ind w:left="1760"/>
    </w:pPr>
    <w:rPr>
      <w:rFonts w:asciiTheme="minorHAnsi" w:eastAsiaTheme="minorEastAsia" w:hAnsiTheme="minorHAnsi" w:cstheme="minorBidi"/>
      <w:sz w:val="22"/>
      <w:szCs w:val="22"/>
      <w:lang w:val="es-CO" w:eastAsia="es-CO"/>
    </w:rPr>
  </w:style>
  <w:style w:type="character" w:customStyle="1" w:styleId="Mencinsinresolver1">
    <w:name w:val="Mención sin resolver1"/>
    <w:basedOn w:val="Fuentedeprrafopredeter"/>
    <w:uiPriority w:val="99"/>
    <w:semiHidden/>
    <w:unhideWhenUsed/>
    <w:rsid w:val="007B2294"/>
    <w:rPr>
      <w:color w:val="605E5C"/>
      <w:shd w:val="clear" w:color="auto" w:fill="E1DFDD"/>
    </w:rPr>
  </w:style>
  <w:style w:type="paragraph" w:styleId="Revisin">
    <w:name w:val="Revision"/>
    <w:hidden/>
    <w:uiPriority w:val="99"/>
    <w:semiHidden/>
    <w:rsid w:val="007B2294"/>
    <w:pPr>
      <w:spacing w:after="0" w:line="240" w:lineRule="auto"/>
    </w:pPr>
    <w:rPr>
      <w:rFonts w:ascii="Verdana" w:hAnsi="Verdana"/>
      <w:sz w:val="20"/>
    </w:rPr>
  </w:style>
  <w:style w:type="table" w:styleId="Tabladelista7concolores-nfasis6">
    <w:name w:val="List Table 7 Colorful Accent 6"/>
    <w:basedOn w:val="Tablanormal"/>
    <w:uiPriority w:val="52"/>
    <w:rsid w:val="007B2294"/>
    <w:pPr>
      <w:spacing w:after="0" w:line="240" w:lineRule="auto"/>
      <w:jc w:val="both"/>
    </w:pPr>
    <w:rPr>
      <w:rFonts w:ascii="Verdana" w:hAnsi="Verdana"/>
      <w:color w:val="538135"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FUENTES">
    <w:name w:val="FUENTES"/>
    <w:next w:val="Normal"/>
    <w:qFormat/>
    <w:rsid w:val="007B2294"/>
    <w:pPr>
      <w:spacing w:after="0" w:line="240" w:lineRule="auto"/>
      <w:jc w:val="center"/>
    </w:pPr>
    <w:rPr>
      <w:rFonts w:ascii="Arial" w:eastAsia="Calibri" w:hAnsi="Arial" w:cs="Arial"/>
      <w:i/>
      <w:sz w:val="16"/>
      <w:szCs w:val="20"/>
      <w:lang w:val="es-ES"/>
    </w:rPr>
  </w:style>
  <w:style w:type="paragraph" w:customStyle="1" w:styleId="Titulo7">
    <w:name w:val="Titulo 7"/>
    <w:basedOn w:val="Ttulo7"/>
    <w:link w:val="Titulo7Car"/>
    <w:qFormat/>
    <w:rsid w:val="007B2294"/>
    <w:pPr>
      <w:numPr>
        <w:numId w:val="0"/>
      </w:numPr>
      <w:ind w:left="1296" w:hanging="1296"/>
    </w:pPr>
    <w:rPr>
      <w:bCs/>
      <w:i w:val="0"/>
      <w:iCs w:val="0"/>
    </w:rPr>
  </w:style>
  <w:style w:type="character" w:customStyle="1" w:styleId="Titulo7Car">
    <w:name w:val="Titulo 7 Car"/>
    <w:basedOn w:val="Ttulo7Car"/>
    <w:link w:val="Titulo7"/>
    <w:rsid w:val="007B2294"/>
    <w:rPr>
      <w:rFonts w:ascii="Arial" w:eastAsiaTheme="majorEastAsia" w:hAnsi="Arial" w:cstheme="majorBidi"/>
      <w:b/>
      <w:bCs/>
      <w:i w:val="0"/>
      <w:iCs w:val="0"/>
      <w:sz w:val="20"/>
      <w:u w:val="single"/>
    </w:rPr>
  </w:style>
  <w:style w:type="paragraph" w:customStyle="1" w:styleId="Textonotapie1">
    <w:name w:val="Texto nota pie1"/>
    <w:basedOn w:val="Normal"/>
    <w:autoRedefine/>
    <w:qFormat/>
    <w:rsid w:val="007B2294"/>
    <w:pPr>
      <w:overflowPunct w:val="0"/>
      <w:autoSpaceDE w:val="0"/>
      <w:autoSpaceDN w:val="0"/>
      <w:adjustRightInd w:val="0"/>
    </w:pPr>
    <w:rPr>
      <w:rFonts w:eastAsia="MS Mincho"/>
      <w:sz w:val="20"/>
      <w:szCs w:val="20"/>
      <w:lang w:val="es-ES_tradnl"/>
    </w:rPr>
  </w:style>
  <w:style w:type="paragraph" w:customStyle="1" w:styleId="VIETA1">
    <w:name w:val="VIÑETA 1"/>
    <w:basedOn w:val="Normal"/>
    <w:autoRedefine/>
    <w:qFormat/>
    <w:rsid w:val="007B2294"/>
    <w:pPr>
      <w:jc w:val="both"/>
    </w:pPr>
    <w:rPr>
      <w:rFonts w:ascii="Arial" w:eastAsiaTheme="minorHAnsi" w:hAnsi="Arial" w:cstheme="minorBidi"/>
      <w:b/>
      <w:iCs/>
      <w:sz w:val="20"/>
      <w:szCs w:val="20"/>
      <w:lang w:val="es-CO" w:eastAsia="en-US" w:bidi="en-US"/>
    </w:rPr>
  </w:style>
  <w:style w:type="paragraph" w:customStyle="1" w:styleId="FIGURASSSSPDC">
    <w:name w:val="FIGURASSSS PDC"/>
    <w:autoRedefine/>
    <w:qFormat/>
    <w:rsid w:val="007B2294"/>
    <w:pPr>
      <w:snapToGrid w:val="0"/>
      <w:spacing w:after="0"/>
      <w:ind w:left="360"/>
      <w:jc w:val="center"/>
    </w:pPr>
    <w:rPr>
      <w:rFonts w:ascii="Arial" w:hAnsi="Arial"/>
      <w:b/>
      <w:sz w:val="18"/>
      <w:lang w:val="es-ES"/>
    </w:rPr>
  </w:style>
  <w:style w:type="paragraph" w:customStyle="1" w:styleId="TABLASPDC">
    <w:name w:val="TABLAS PDC"/>
    <w:basedOn w:val="Ttulo6"/>
    <w:autoRedefine/>
    <w:qFormat/>
    <w:rsid w:val="007B2294"/>
    <w:pPr>
      <w:numPr>
        <w:numId w:val="26"/>
      </w:numPr>
      <w:tabs>
        <w:tab w:val="left" w:pos="708"/>
      </w:tabs>
      <w:snapToGrid w:val="0"/>
      <w:spacing w:before="0" w:after="0"/>
      <w:jc w:val="center"/>
    </w:pPr>
    <w:rPr>
      <w:i/>
      <w:sz w:val="18"/>
      <w:lang w:val="es-ES"/>
    </w:rPr>
  </w:style>
  <w:style w:type="paragraph" w:customStyle="1" w:styleId="FotosPDC">
    <w:name w:val="Fotos PDC"/>
    <w:basedOn w:val="Normal"/>
    <w:rsid w:val="007B2294"/>
    <w:pPr>
      <w:jc w:val="center"/>
    </w:pPr>
    <w:rPr>
      <w:rFonts w:ascii="Arial" w:hAnsi="Arial"/>
      <w:b/>
      <w:sz w:val="18"/>
      <w:szCs w:val="20"/>
    </w:rPr>
  </w:style>
  <w:style w:type="character" w:styleId="nfasis">
    <w:name w:val="Emphasis"/>
    <w:basedOn w:val="Fuentedeprrafopredeter"/>
    <w:qFormat/>
    <w:rsid w:val="007B2294"/>
    <w:rPr>
      <w:rFonts w:ascii="Arial Negrita" w:hAnsi="Arial Negrita" w:hint="default"/>
      <w:b/>
      <w:bCs w:val="0"/>
      <w:i w:val="0"/>
      <w:iCs w:val="0"/>
      <w:smallCaps/>
      <w:color w:val="auto"/>
      <w:sz w:val="20"/>
    </w:rPr>
  </w:style>
  <w:style w:type="paragraph" w:styleId="Sinespaciado">
    <w:name w:val="No Spacing"/>
    <w:aliases w:val="CHULITO"/>
    <w:link w:val="SinespaciadoCar"/>
    <w:uiPriority w:val="1"/>
    <w:qFormat/>
    <w:rsid w:val="007B2294"/>
    <w:pPr>
      <w:spacing w:after="0" w:line="240" w:lineRule="auto"/>
    </w:pPr>
    <w:rPr>
      <w:rFonts w:ascii="Arial" w:eastAsia="Times New Roman" w:hAnsi="Arial" w:cs="Times New Roman"/>
      <w:szCs w:val="20"/>
      <w:lang w:eastAsia="es-ES"/>
    </w:rPr>
  </w:style>
  <w:style w:type="paragraph" w:customStyle="1" w:styleId="FigurasPDC">
    <w:name w:val="Figuras PDC"/>
    <w:basedOn w:val="Normal"/>
    <w:rsid w:val="007B2294"/>
    <w:pPr>
      <w:numPr>
        <w:numId w:val="24"/>
      </w:numPr>
      <w:jc w:val="center"/>
    </w:pPr>
    <w:rPr>
      <w:rFonts w:ascii="Arial" w:eastAsiaTheme="minorHAnsi" w:hAnsi="Arial" w:cstheme="minorBidi"/>
      <w:b/>
      <w:sz w:val="18"/>
      <w:szCs w:val="22"/>
      <w:lang w:val="es-CO" w:eastAsia="en-US"/>
    </w:rPr>
  </w:style>
  <w:style w:type="paragraph" w:customStyle="1" w:styleId="FOTOSPDE">
    <w:name w:val="FOTOS PDE"/>
    <w:basedOn w:val="Normal"/>
    <w:autoRedefine/>
    <w:qFormat/>
    <w:rsid w:val="007B2294"/>
    <w:pPr>
      <w:ind w:left="360" w:hanging="360"/>
      <w:jc w:val="center"/>
    </w:pPr>
    <w:rPr>
      <w:rFonts w:ascii="Arial" w:eastAsia="Calibri" w:hAnsi="Arial"/>
      <w:b/>
      <w:noProof/>
      <w:sz w:val="18"/>
      <w:szCs w:val="18"/>
      <w:lang w:eastAsia="es-CO"/>
    </w:rPr>
  </w:style>
  <w:style w:type="paragraph" w:customStyle="1" w:styleId="FIGURASPDC0">
    <w:name w:val="FIGURAS PDC"/>
    <w:basedOn w:val="Normal"/>
    <w:qFormat/>
    <w:rsid w:val="007B2294"/>
    <w:pPr>
      <w:jc w:val="center"/>
    </w:pPr>
    <w:rPr>
      <w:rFonts w:ascii="Arial" w:eastAsiaTheme="minorHAnsi" w:hAnsi="Arial" w:cstheme="minorBidi"/>
      <w:b/>
      <w:sz w:val="18"/>
      <w:szCs w:val="22"/>
      <w:lang w:eastAsia="en-US"/>
    </w:rPr>
  </w:style>
  <w:style w:type="paragraph" w:customStyle="1" w:styleId="TABLAPDC">
    <w:name w:val="TABLA PDC"/>
    <w:basedOn w:val="Normal"/>
    <w:rsid w:val="007B2294"/>
    <w:pPr>
      <w:numPr>
        <w:numId w:val="25"/>
      </w:numPr>
      <w:jc w:val="center"/>
    </w:pPr>
    <w:rPr>
      <w:rFonts w:ascii="Arial" w:eastAsia="Calibri" w:hAnsi="Arial" w:cs="Arial"/>
      <w:b/>
      <w:sz w:val="18"/>
      <w:szCs w:val="19"/>
      <w:lang w:eastAsia="en-US"/>
    </w:rPr>
  </w:style>
  <w:style w:type="character" w:styleId="Fuerte">
    <w:name w:val="Strong"/>
    <w:basedOn w:val="Fuentedeprrafopredeter"/>
    <w:uiPriority w:val="22"/>
    <w:qFormat/>
    <w:rsid w:val="007B2294"/>
    <w:rPr>
      <w:b/>
      <w:bCs/>
    </w:rPr>
  </w:style>
  <w:style w:type="character" w:customStyle="1" w:styleId="estilo13">
    <w:name w:val="estilo13"/>
    <w:basedOn w:val="Fuentedeprrafopredeter"/>
    <w:rsid w:val="007B2294"/>
  </w:style>
  <w:style w:type="paragraph" w:customStyle="1" w:styleId="FIGURASSSSgaby">
    <w:name w:val="FIGURASSSS gaby"/>
    <w:basedOn w:val="Normal"/>
    <w:qFormat/>
    <w:rsid w:val="007B2294"/>
    <w:pPr>
      <w:spacing w:line="360" w:lineRule="auto"/>
      <w:ind w:left="720" w:hanging="360"/>
      <w:jc w:val="both"/>
    </w:pPr>
    <w:rPr>
      <w:rFonts w:ascii="Arial" w:eastAsiaTheme="minorHAnsi" w:hAnsi="Arial" w:cstheme="minorBidi"/>
      <w:b/>
      <w:sz w:val="20"/>
      <w:szCs w:val="22"/>
      <w:lang w:eastAsia="en-US"/>
    </w:rPr>
  </w:style>
  <w:style w:type="paragraph" w:customStyle="1" w:styleId="TABLASSSSPDC">
    <w:name w:val="TABLASSSS PDC"/>
    <w:basedOn w:val="Ttulo7"/>
    <w:qFormat/>
    <w:rsid w:val="007B2294"/>
    <w:pPr>
      <w:numPr>
        <w:numId w:val="27"/>
      </w:numPr>
      <w:tabs>
        <w:tab w:val="clear" w:pos="284"/>
        <w:tab w:val="num" w:pos="360"/>
      </w:tabs>
      <w:spacing w:before="0" w:after="0"/>
      <w:ind w:left="0" w:firstLine="0"/>
      <w:jc w:val="center"/>
    </w:pPr>
    <w:rPr>
      <w:i w:val="0"/>
      <w:sz w:val="18"/>
      <w:szCs w:val="20"/>
      <w:u w:val="none"/>
      <w:lang w:eastAsia="es-ES"/>
    </w:rPr>
  </w:style>
  <w:style w:type="paragraph" w:styleId="ndice5">
    <w:name w:val="index 5"/>
    <w:basedOn w:val="Normal"/>
    <w:next w:val="Normal"/>
    <w:autoRedefine/>
    <w:uiPriority w:val="99"/>
    <w:semiHidden/>
    <w:unhideWhenUsed/>
    <w:rsid w:val="007B2294"/>
    <w:pPr>
      <w:ind w:left="1000" w:hanging="200"/>
      <w:jc w:val="both"/>
    </w:pPr>
    <w:rPr>
      <w:rFonts w:ascii="Arial" w:eastAsiaTheme="minorHAnsi" w:hAnsi="Arial" w:cstheme="minorBidi"/>
      <w:sz w:val="20"/>
      <w:szCs w:val="22"/>
      <w:lang w:val="es-CO" w:eastAsia="en-US"/>
    </w:rPr>
  </w:style>
  <w:style w:type="paragraph" w:customStyle="1" w:styleId="FIGURASPDE">
    <w:name w:val="FIGURAS PDE"/>
    <w:basedOn w:val="Normal"/>
    <w:qFormat/>
    <w:rsid w:val="007B2294"/>
    <w:pPr>
      <w:numPr>
        <w:numId w:val="28"/>
      </w:numPr>
      <w:jc w:val="center"/>
    </w:pPr>
    <w:rPr>
      <w:rFonts w:ascii="Verdana" w:eastAsia="Calibri" w:hAnsi="Verdana"/>
      <w:b/>
      <w:sz w:val="19"/>
      <w:szCs w:val="22"/>
      <w:lang w:eastAsia="en-US"/>
    </w:rPr>
  </w:style>
  <w:style w:type="paragraph" w:customStyle="1" w:styleId="m-2105086253786430302msolistparagraph">
    <w:name w:val="m_-2105086253786430302msolistparagraph"/>
    <w:basedOn w:val="Normal"/>
    <w:rsid w:val="007B2294"/>
    <w:pPr>
      <w:spacing w:before="100" w:beforeAutospacing="1" w:after="100" w:afterAutospacing="1"/>
    </w:pPr>
    <w:rPr>
      <w:lang w:val="es-CO" w:eastAsia="es-CO"/>
    </w:rPr>
  </w:style>
  <w:style w:type="table" w:customStyle="1" w:styleId="6711">
    <w:name w:val="6711"/>
    <w:basedOn w:val="Tablanormal"/>
    <w:rsid w:val="007B2294"/>
    <w:pPr>
      <w:spacing w:after="0" w:line="240" w:lineRule="auto"/>
      <w:jc w:val="both"/>
    </w:pPr>
    <w:rPr>
      <w:rFonts w:ascii="Verdana" w:eastAsia="Verdana" w:hAnsi="Verdana" w:cs="Verdana"/>
      <w:color w:val="000000"/>
      <w:sz w:val="19"/>
      <w:szCs w:val="19"/>
      <w:lang w:eastAsia="es-CO"/>
    </w:rPr>
    <w:tblPr>
      <w:tblStyleRowBandSize w:val="1"/>
      <w:tblStyleColBandSize w:val="1"/>
      <w:tblCellMar>
        <w:left w:w="0" w:type="dxa"/>
        <w:right w:w="0" w:type="dxa"/>
      </w:tblCellMar>
    </w:tblPr>
  </w:style>
  <w:style w:type="table" w:customStyle="1" w:styleId="Petrominerales1">
    <w:name w:val="Petrominerales1"/>
    <w:basedOn w:val="Tablanormal"/>
    <w:next w:val="Tablaconcuadrcula"/>
    <w:uiPriority w:val="39"/>
    <w:qFormat/>
    <w:rsid w:val="007B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aCar">
    <w:name w:val="Tabla Car"/>
    <w:link w:val="Tabla"/>
    <w:uiPriority w:val="99"/>
    <w:rsid w:val="007B2294"/>
    <w:rPr>
      <w:rFonts w:ascii="Arial" w:eastAsia="Times New Roman" w:hAnsi="Arial" w:cs="Times New Roman"/>
      <w:b/>
      <w:snapToGrid w:val="0"/>
      <w:szCs w:val="20"/>
      <w:lang w:val="es-ES_tradnl" w:eastAsia="es-ES"/>
    </w:rPr>
  </w:style>
  <w:style w:type="paragraph" w:customStyle="1" w:styleId="Titulo2">
    <w:name w:val="Titulo 2"/>
    <w:basedOn w:val="Normal"/>
    <w:next w:val="Normal"/>
    <w:rsid w:val="007B2294"/>
    <w:pPr>
      <w:tabs>
        <w:tab w:val="num" w:pos="360"/>
        <w:tab w:val="left" w:pos="720"/>
      </w:tabs>
      <w:ind w:left="360" w:hanging="360"/>
      <w:jc w:val="both"/>
    </w:pPr>
    <w:rPr>
      <w:rFonts w:ascii="Arial Negrita" w:eastAsia="Arial Unicode MS" w:hAnsi="Arial Negrita" w:cs="Arial"/>
      <w:b/>
      <w:smallCaps/>
      <w:noProof/>
      <w:sz w:val="20"/>
      <w:szCs w:val="22"/>
    </w:rPr>
  </w:style>
  <w:style w:type="paragraph" w:customStyle="1" w:styleId="Titulo3">
    <w:name w:val="Titulo 3"/>
    <w:basedOn w:val="Normal"/>
    <w:next w:val="Normal"/>
    <w:link w:val="Titulo3Car"/>
    <w:rsid w:val="007B2294"/>
    <w:pPr>
      <w:numPr>
        <w:numId w:val="33"/>
      </w:numPr>
      <w:jc w:val="both"/>
    </w:pPr>
    <w:rPr>
      <w:rFonts w:ascii="Arial Negrita" w:hAnsi="Arial Negrita" w:cs="Arial"/>
      <w:b/>
      <w:bCs/>
      <w:smallCaps/>
      <w:noProof/>
      <w:sz w:val="20"/>
      <w:szCs w:val="22"/>
      <w:u w:val="single"/>
    </w:rPr>
  </w:style>
  <w:style w:type="character" w:customStyle="1" w:styleId="Titulo3Car">
    <w:name w:val="Titulo 3 Car"/>
    <w:link w:val="Titulo3"/>
    <w:rsid w:val="007B2294"/>
    <w:rPr>
      <w:rFonts w:ascii="Arial Negrita" w:eastAsia="Times New Roman" w:hAnsi="Arial Negrita" w:cs="Arial"/>
      <w:b/>
      <w:bCs/>
      <w:smallCaps/>
      <w:noProof/>
      <w:sz w:val="20"/>
      <w:u w:val="single"/>
      <w:lang w:val="es-ES" w:eastAsia="es-ES"/>
    </w:rPr>
  </w:style>
  <w:style w:type="paragraph" w:customStyle="1" w:styleId="TIT2">
    <w:name w:val="TIT 2"/>
    <w:basedOn w:val="Normal"/>
    <w:link w:val="TIT2Car"/>
    <w:rsid w:val="007B2294"/>
    <w:pPr>
      <w:tabs>
        <w:tab w:val="left" w:pos="-720"/>
      </w:tabs>
      <w:overflowPunct w:val="0"/>
      <w:autoSpaceDE w:val="0"/>
      <w:autoSpaceDN w:val="0"/>
      <w:adjustRightInd w:val="0"/>
      <w:jc w:val="both"/>
      <w:textAlignment w:val="baseline"/>
    </w:pPr>
    <w:rPr>
      <w:rFonts w:ascii="Arial" w:hAnsi="Arial"/>
      <w:b/>
      <w:sz w:val="20"/>
      <w:szCs w:val="20"/>
      <w:lang w:val="es-CO" w:eastAsia="es-CO"/>
    </w:rPr>
  </w:style>
  <w:style w:type="character" w:customStyle="1" w:styleId="TIT2Car">
    <w:name w:val="TIT 2 Car"/>
    <w:link w:val="TIT2"/>
    <w:rsid w:val="007B2294"/>
    <w:rPr>
      <w:rFonts w:ascii="Arial" w:eastAsia="Times New Roman" w:hAnsi="Arial" w:cs="Times New Roman"/>
      <w:b/>
      <w:sz w:val="20"/>
      <w:szCs w:val="20"/>
      <w:lang w:eastAsia="es-CO"/>
    </w:rPr>
  </w:style>
  <w:style w:type="paragraph" w:customStyle="1" w:styleId="Titulo1">
    <w:name w:val="Titulo 1"/>
    <w:basedOn w:val="Normal"/>
    <w:rsid w:val="007B2294"/>
    <w:pPr>
      <w:numPr>
        <w:ilvl w:val="2"/>
        <w:numId w:val="31"/>
      </w:numPr>
      <w:pBdr>
        <w:bottom w:val="thinThickLargeGap" w:sz="24" w:space="1" w:color="auto"/>
      </w:pBdr>
      <w:jc w:val="center"/>
    </w:pPr>
    <w:rPr>
      <w:rFonts w:ascii="Arial" w:eastAsia="MS Mincho" w:hAnsi="Arial" w:cs="Arial"/>
      <w:b/>
      <w:smallCaps/>
      <w:sz w:val="20"/>
      <w:szCs w:val="28"/>
      <w:lang w:val="es-CO"/>
    </w:rPr>
  </w:style>
  <w:style w:type="numbering" w:customStyle="1" w:styleId="personal">
    <w:name w:val="personal"/>
    <w:rsid w:val="007B2294"/>
    <w:pPr>
      <w:numPr>
        <w:numId w:val="31"/>
      </w:numPr>
    </w:pPr>
  </w:style>
  <w:style w:type="paragraph" w:customStyle="1" w:styleId="EstiloEpgrafeEpgrafeTablaEpgrafefotoEpgrafeCarEpgrafeC">
    <w:name w:val="Estilo EpígrafeEpígrafe TablaEpígrafe fotoEpígrafe CarEpígrafe C..."/>
    <w:basedOn w:val="Descripcin"/>
    <w:rsid w:val="007B2294"/>
    <w:pPr>
      <w:keepNext w:val="0"/>
      <w:numPr>
        <w:numId w:val="38"/>
      </w:numPr>
      <w:tabs>
        <w:tab w:val="num" w:pos="822"/>
      </w:tabs>
      <w:overflowPunct w:val="0"/>
      <w:autoSpaceDE w:val="0"/>
      <w:autoSpaceDN w:val="0"/>
      <w:adjustRightInd w:val="0"/>
      <w:spacing w:before="120"/>
      <w:ind w:left="502" w:hanging="510"/>
      <w:textAlignment w:val="baseline"/>
    </w:pPr>
    <w:rPr>
      <w:sz w:val="20"/>
      <w:lang w:val="es-ES_tradnl"/>
    </w:rPr>
  </w:style>
  <w:style w:type="paragraph" w:styleId="Mapadeldocumento">
    <w:name w:val="Document Map"/>
    <w:basedOn w:val="Normal"/>
    <w:link w:val="MapadeldocumentoCar"/>
    <w:semiHidden/>
    <w:unhideWhenUsed/>
    <w:rsid w:val="007B2294"/>
    <w:rPr>
      <w:rFonts w:ascii="Tahoma" w:hAnsi="Tahoma" w:cs="Tahoma"/>
      <w:sz w:val="16"/>
      <w:szCs w:val="16"/>
      <w:lang w:val="es-CO"/>
    </w:rPr>
  </w:style>
  <w:style w:type="character" w:customStyle="1" w:styleId="MapadeldocumentoCar">
    <w:name w:val="Mapa del documento Car"/>
    <w:basedOn w:val="Fuentedeprrafopredeter"/>
    <w:link w:val="Mapadeldocumento"/>
    <w:semiHidden/>
    <w:rsid w:val="007B2294"/>
    <w:rPr>
      <w:rFonts w:ascii="Tahoma" w:eastAsia="Times New Roman" w:hAnsi="Tahoma" w:cs="Tahoma"/>
      <w:sz w:val="16"/>
      <w:szCs w:val="16"/>
      <w:lang w:eastAsia="es-ES"/>
    </w:rPr>
  </w:style>
  <w:style w:type="paragraph" w:customStyle="1" w:styleId="Titulo10">
    <w:name w:val="Titulo1"/>
    <w:basedOn w:val="Normal"/>
    <w:rsid w:val="007B2294"/>
    <w:pPr>
      <w:numPr>
        <w:numId w:val="32"/>
      </w:numPr>
      <w:spacing w:after="200" w:line="276" w:lineRule="auto"/>
      <w:jc w:val="center"/>
    </w:pPr>
    <w:rPr>
      <w:rFonts w:ascii="Arial" w:eastAsia="Calibri" w:hAnsi="Arial"/>
      <w:b/>
      <w:sz w:val="20"/>
      <w:szCs w:val="22"/>
      <w:lang w:val="es-CO" w:eastAsia="en-US"/>
    </w:rPr>
  </w:style>
  <w:style w:type="paragraph" w:customStyle="1" w:styleId="Normal1">
    <w:name w:val="Normal1"/>
    <w:basedOn w:val="Titulo10"/>
    <w:qFormat/>
    <w:rsid w:val="007B2294"/>
    <w:pPr>
      <w:numPr>
        <w:numId w:val="0"/>
      </w:numPr>
      <w:spacing w:after="0" w:line="240" w:lineRule="auto"/>
      <w:jc w:val="both"/>
    </w:pPr>
    <w:rPr>
      <w:b w:val="0"/>
    </w:rPr>
  </w:style>
  <w:style w:type="character" w:styleId="Nmerodepgina">
    <w:name w:val="page number"/>
    <w:unhideWhenUsed/>
    <w:rsid w:val="007B2294"/>
    <w:rPr>
      <w:rFonts w:ascii="Times New Roman" w:hAnsi="Times New Roman" w:cs="Times New Roman" w:hint="default"/>
    </w:rPr>
  </w:style>
  <w:style w:type="paragraph" w:customStyle="1" w:styleId="Estilo2">
    <w:name w:val="Estilo2"/>
    <w:basedOn w:val="Normal"/>
    <w:rsid w:val="007B2294"/>
    <w:pPr>
      <w:numPr>
        <w:numId w:val="35"/>
      </w:numPr>
    </w:pPr>
    <w:rPr>
      <w:rFonts w:ascii="Arial" w:hAnsi="Arial"/>
      <w:b/>
      <w:sz w:val="20"/>
      <w:szCs w:val="22"/>
    </w:rPr>
  </w:style>
  <w:style w:type="paragraph" w:customStyle="1" w:styleId="Estilo3">
    <w:name w:val="Estilo3"/>
    <w:basedOn w:val="Normal"/>
    <w:link w:val="Estilo3Car"/>
    <w:rsid w:val="007B2294"/>
    <w:pPr>
      <w:numPr>
        <w:numId w:val="34"/>
      </w:numPr>
      <w:tabs>
        <w:tab w:val="left" w:pos="284"/>
      </w:tabs>
      <w:ind w:left="567" w:right="284" w:firstLine="0"/>
      <w:jc w:val="both"/>
    </w:pPr>
    <w:rPr>
      <w:rFonts w:ascii="Arial" w:hAnsi="Arial"/>
      <w:b/>
      <w:sz w:val="20"/>
      <w:szCs w:val="20"/>
    </w:rPr>
  </w:style>
  <w:style w:type="paragraph" w:customStyle="1" w:styleId="Titulo5">
    <w:name w:val="Titulo 5"/>
    <w:basedOn w:val="Normal"/>
    <w:link w:val="Titulo5Car"/>
    <w:rsid w:val="007B2294"/>
    <w:pPr>
      <w:numPr>
        <w:numId w:val="36"/>
      </w:numPr>
    </w:pPr>
    <w:rPr>
      <w:rFonts w:ascii="Arial Negrita" w:hAnsi="Arial Negrita"/>
      <w:b/>
      <w:sz w:val="20"/>
      <w:szCs w:val="22"/>
    </w:rPr>
  </w:style>
  <w:style w:type="character" w:customStyle="1" w:styleId="Estilo3Car">
    <w:name w:val="Estilo3 Car"/>
    <w:link w:val="Estilo3"/>
    <w:rsid w:val="007B2294"/>
    <w:rPr>
      <w:rFonts w:ascii="Arial" w:eastAsia="Times New Roman" w:hAnsi="Arial" w:cs="Times New Roman"/>
      <w:b/>
      <w:sz w:val="20"/>
      <w:szCs w:val="20"/>
      <w:lang w:val="es-ES" w:eastAsia="es-ES"/>
    </w:rPr>
  </w:style>
  <w:style w:type="character" w:customStyle="1" w:styleId="Titulo5Car">
    <w:name w:val="Titulo 5 Car"/>
    <w:link w:val="Titulo5"/>
    <w:rsid w:val="007B2294"/>
    <w:rPr>
      <w:rFonts w:ascii="Arial Negrita" w:eastAsia="Times New Roman" w:hAnsi="Arial Negrita" w:cs="Times New Roman"/>
      <w:b/>
      <w:sz w:val="20"/>
      <w:lang w:val="es-ES" w:eastAsia="es-ES"/>
    </w:rPr>
  </w:style>
  <w:style w:type="paragraph" w:customStyle="1" w:styleId="Figura">
    <w:name w:val="Figura"/>
    <w:basedOn w:val="Normal"/>
    <w:link w:val="FiguraCar"/>
    <w:qFormat/>
    <w:rsid w:val="007B2294"/>
    <w:pPr>
      <w:numPr>
        <w:numId w:val="37"/>
      </w:numPr>
      <w:jc w:val="center"/>
    </w:pPr>
    <w:rPr>
      <w:rFonts w:ascii="Arial" w:hAnsi="Arial"/>
      <w:b/>
      <w:sz w:val="18"/>
      <w:szCs w:val="22"/>
      <w:lang w:val="es-CO"/>
    </w:rPr>
  </w:style>
  <w:style w:type="character" w:customStyle="1" w:styleId="FiguraCar">
    <w:name w:val="Figura Car"/>
    <w:link w:val="Figura"/>
    <w:rsid w:val="007B2294"/>
    <w:rPr>
      <w:rFonts w:ascii="Arial" w:eastAsia="Times New Roman" w:hAnsi="Arial" w:cs="Times New Roman"/>
      <w:b/>
      <w:sz w:val="18"/>
      <w:lang w:eastAsia="es-ES"/>
    </w:rPr>
  </w:style>
  <w:style w:type="table" w:customStyle="1" w:styleId="EstiloTabla">
    <w:name w:val="Estilo Tabla"/>
    <w:basedOn w:val="Tablanormal"/>
    <w:uiPriority w:val="99"/>
    <w:rsid w:val="007B2294"/>
    <w:pPr>
      <w:spacing w:after="0" w:line="240" w:lineRule="auto"/>
      <w:jc w:val="center"/>
    </w:pPr>
    <w:rPr>
      <w:rFonts w:ascii="Arial" w:eastAsia="Calibri" w:hAnsi="Arial" w:cs="Times New Roman"/>
      <w:sz w:val="18"/>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tblStylePr w:type="firstRow">
      <w:pPr>
        <w:wordWrap/>
        <w:spacing w:beforeLines="0" w:before="0" w:beforeAutospacing="0" w:afterLines="0" w:after="0" w:afterAutospacing="0" w:line="240" w:lineRule="auto"/>
        <w:ind w:leftChars="0" w:left="0" w:rightChars="0" w:right="0" w:firstLineChars="0" w:firstLine="0"/>
        <w:jc w:val="center"/>
        <w:outlineLvl w:val="9"/>
      </w:pPr>
      <w:rPr>
        <w:rFonts w:ascii="Arial" w:hAnsi="Arial"/>
        <w:b/>
        <w:caps/>
        <w:smallCaps w:val="0"/>
        <w:color w:val="000000" w:themeColor="text1"/>
        <w:sz w:val="18"/>
      </w:rPr>
      <w:tblPr/>
      <w:trPr>
        <w:tblHeader/>
      </w:trPr>
      <w:tcPr>
        <w:shd w:val="clear" w:color="auto" w:fill="D9D9D9"/>
      </w:tcPr>
    </w:tblStylePr>
  </w:style>
  <w:style w:type="character" w:customStyle="1" w:styleId="FotografaCar">
    <w:name w:val="Fotografía Car"/>
    <w:rsid w:val="007B2294"/>
    <w:rPr>
      <w:rFonts w:ascii="Arial" w:eastAsia="Times New Roman" w:hAnsi="Arial" w:cs="Times New Roman"/>
      <w:b/>
      <w:noProof/>
      <w:sz w:val="18"/>
      <w:lang w:val="es-CO" w:eastAsia="es-CO"/>
    </w:rPr>
  </w:style>
  <w:style w:type="paragraph" w:customStyle="1" w:styleId="aTitulo">
    <w:name w:val="a Titulo ??"/>
    <w:basedOn w:val="Descripcin"/>
    <w:link w:val="aTituloCar"/>
    <w:rsid w:val="007B2294"/>
    <w:pPr>
      <w:keepNext w:val="0"/>
      <w:spacing w:before="120" w:line="480" w:lineRule="auto"/>
      <w:ind w:left="360" w:hanging="360"/>
    </w:pPr>
    <w:rPr>
      <w:rFonts w:ascii="Calibri" w:eastAsia="Calibri" w:hAnsi="Calibri"/>
      <w:sz w:val="20"/>
      <w:szCs w:val="18"/>
      <w:lang w:val="es-CO" w:eastAsia="en-US"/>
    </w:rPr>
  </w:style>
  <w:style w:type="character" w:customStyle="1" w:styleId="aTituloCar">
    <w:name w:val="a Titulo ?? Car"/>
    <w:link w:val="aTitulo"/>
    <w:rsid w:val="007B2294"/>
    <w:rPr>
      <w:rFonts w:ascii="Calibri" w:eastAsia="Calibri" w:hAnsi="Calibri" w:cs="Times New Roman"/>
      <w:b/>
      <w:bCs/>
      <w:sz w:val="20"/>
      <w:szCs w:val="18"/>
    </w:rPr>
  </w:style>
  <w:style w:type="paragraph" w:customStyle="1" w:styleId="1Fuente">
    <w:name w:val="1 Fuente??"/>
    <w:basedOn w:val="Normal"/>
    <w:link w:val="1FuenteCar"/>
    <w:rsid w:val="007B2294"/>
    <w:pPr>
      <w:autoSpaceDE w:val="0"/>
      <w:autoSpaceDN w:val="0"/>
      <w:adjustRightInd w:val="0"/>
      <w:spacing w:before="120" w:after="120" w:line="480" w:lineRule="auto"/>
      <w:jc w:val="center"/>
    </w:pPr>
    <w:rPr>
      <w:rFonts w:ascii="Calibri" w:eastAsia="Calibri" w:hAnsi="Calibri" w:cs="Calibri"/>
      <w:sz w:val="16"/>
      <w:szCs w:val="20"/>
      <w:lang w:val="es-CO" w:eastAsia="en-US"/>
    </w:rPr>
  </w:style>
  <w:style w:type="character" w:customStyle="1" w:styleId="1FuenteCar">
    <w:name w:val="1 Fuente?? Car"/>
    <w:link w:val="1Fuente"/>
    <w:rsid w:val="007B2294"/>
    <w:rPr>
      <w:rFonts w:ascii="Calibri" w:eastAsia="Calibri" w:hAnsi="Calibri" w:cs="Calibri"/>
      <w:sz w:val="16"/>
      <w:szCs w:val="20"/>
    </w:rPr>
  </w:style>
  <w:style w:type="paragraph" w:customStyle="1" w:styleId="attulo">
    <w:name w:val="a título ????"/>
    <w:basedOn w:val="Normal"/>
    <w:link w:val="attuloCar"/>
    <w:rsid w:val="007B2294"/>
    <w:pPr>
      <w:spacing w:before="120" w:after="120" w:line="480" w:lineRule="auto"/>
      <w:jc w:val="center"/>
    </w:pPr>
    <w:rPr>
      <w:rFonts w:ascii="Calibri" w:eastAsia="Calibri" w:hAnsi="Calibri" w:cs="Arial"/>
      <w:b/>
      <w:sz w:val="20"/>
      <w:szCs w:val="16"/>
      <w:lang w:val="es-CO" w:eastAsia="es-CO"/>
    </w:rPr>
  </w:style>
  <w:style w:type="character" w:customStyle="1" w:styleId="attuloCar">
    <w:name w:val="a título ???? Car"/>
    <w:link w:val="attulo"/>
    <w:rsid w:val="007B2294"/>
    <w:rPr>
      <w:rFonts w:ascii="Calibri" w:eastAsia="Calibri" w:hAnsi="Calibri" w:cs="Arial"/>
      <w:b/>
      <w:sz w:val="20"/>
      <w:szCs w:val="16"/>
      <w:lang w:eastAsia="es-CO"/>
    </w:rPr>
  </w:style>
  <w:style w:type="paragraph" w:styleId="Cita">
    <w:name w:val="Quote"/>
    <w:basedOn w:val="Normal"/>
    <w:next w:val="Normal"/>
    <w:link w:val="CitaCar"/>
    <w:uiPriority w:val="29"/>
    <w:qFormat/>
    <w:rsid w:val="007B2294"/>
    <w:pPr>
      <w:spacing w:after="240"/>
      <w:ind w:left="862" w:right="862"/>
      <w:jc w:val="center"/>
    </w:pPr>
    <w:rPr>
      <w:rFonts w:ascii="Arial" w:eastAsia="Calibri" w:hAnsi="Arial"/>
      <w:i/>
      <w:iCs/>
      <w:color w:val="000000"/>
      <w:sz w:val="16"/>
      <w:szCs w:val="22"/>
      <w:lang w:val="es-CO" w:eastAsia="en-US"/>
    </w:rPr>
  </w:style>
  <w:style w:type="character" w:customStyle="1" w:styleId="CitaCar">
    <w:name w:val="Cita Car"/>
    <w:basedOn w:val="Fuentedeprrafopredeter"/>
    <w:link w:val="Cita"/>
    <w:uiPriority w:val="29"/>
    <w:rsid w:val="007B2294"/>
    <w:rPr>
      <w:rFonts w:ascii="Arial" w:eastAsia="Calibri" w:hAnsi="Arial" w:cs="Times New Roman"/>
      <w:i/>
      <w:iCs/>
      <w:color w:val="000000"/>
      <w:sz w:val="16"/>
    </w:rPr>
  </w:style>
  <w:style w:type="table" w:customStyle="1" w:styleId="Tablaconcuadrcula1">
    <w:name w:val="Tabla con cuadrícula1"/>
    <w:basedOn w:val="Tablanormal"/>
    <w:next w:val="Tablaconcuadrcula"/>
    <w:uiPriority w:val="59"/>
    <w:rsid w:val="007B22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3capitulo4">
    <w:name w:val="Estilo3 capitulo 4"/>
    <w:basedOn w:val="Normal"/>
    <w:qFormat/>
    <w:rsid w:val="007B2294"/>
    <w:pPr>
      <w:numPr>
        <w:numId w:val="39"/>
      </w:numPr>
      <w:ind w:left="0" w:firstLine="0"/>
      <w:jc w:val="both"/>
    </w:pPr>
    <w:rPr>
      <w:rFonts w:ascii="Arial Negrita" w:hAnsi="Arial Negrita"/>
      <w:b/>
      <w:color w:val="0D0D0D"/>
      <w:sz w:val="18"/>
    </w:rPr>
  </w:style>
  <w:style w:type="character" w:customStyle="1" w:styleId="NormalWebCar">
    <w:name w:val="Normal (Web) Car"/>
    <w:aliases w:val="footnote text Car,Car Car Car Car Car Car Car Car Car Car Car,Car Car Car Car Car Car Car Car Car Car Car Car Car Car,abc Car, Car Car Car Car Car Car Car Car Car Car Car, Car Car"/>
    <w:link w:val="NormalWeb"/>
    <w:rsid w:val="007B2294"/>
    <w:rPr>
      <w:rFonts w:ascii="Times New Roman" w:eastAsia="Times New Roman" w:hAnsi="Times New Roman" w:cs="Times New Roman"/>
      <w:sz w:val="24"/>
      <w:szCs w:val="24"/>
      <w:lang w:val="es-ES" w:eastAsia="es-CO"/>
    </w:rPr>
  </w:style>
  <w:style w:type="character" w:customStyle="1" w:styleId="SinespaciadoCar">
    <w:name w:val="Sin espaciado Car"/>
    <w:aliases w:val="CHULITO Car"/>
    <w:link w:val="Sinespaciado"/>
    <w:uiPriority w:val="1"/>
    <w:locked/>
    <w:rsid w:val="007B2294"/>
    <w:rPr>
      <w:rFonts w:ascii="Arial" w:eastAsia="Times New Roman" w:hAnsi="Arial" w:cs="Times New Roman"/>
      <w:szCs w:val="20"/>
      <w:lang w:eastAsia="es-ES"/>
    </w:rPr>
  </w:style>
  <w:style w:type="paragraph" w:customStyle="1" w:styleId="FOTOSgabriela">
    <w:name w:val="FOTOS gabriela"/>
    <w:basedOn w:val="Normal"/>
    <w:rsid w:val="007B2294"/>
    <w:pPr>
      <w:numPr>
        <w:numId w:val="40"/>
      </w:numPr>
      <w:shd w:val="clear" w:color="auto" w:fill="FFFFFF"/>
      <w:ind w:left="0" w:firstLine="0"/>
      <w:jc w:val="center"/>
    </w:pPr>
    <w:rPr>
      <w:rFonts w:ascii="Arial" w:hAnsi="Arial" w:cs="Arial"/>
      <w:b/>
      <w:color w:val="000000"/>
      <w:sz w:val="18"/>
      <w:szCs w:val="20"/>
      <w:lang w:val="es-CO"/>
    </w:rPr>
  </w:style>
  <w:style w:type="paragraph" w:customStyle="1" w:styleId="FIGURASGABRIELAG">
    <w:name w:val="FIGURAS GABRIELA G"/>
    <w:basedOn w:val="Normal"/>
    <w:rsid w:val="007B2294"/>
    <w:pPr>
      <w:numPr>
        <w:numId w:val="41"/>
      </w:numPr>
      <w:ind w:left="0" w:firstLine="0"/>
      <w:jc w:val="center"/>
    </w:pPr>
    <w:rPr>
      <w:rFonts w:ascii="Arial" w:hAnsi="Arial" w:cs="Arial"/>
      <w:b/>
      <w:sz w:val="18"/>
      <w:szCs w:val="20"/>
      <w:lang w:val="es-CO"/>
    </w:rPr>
  </w:style>
  <w:style w:type="paragraph" w:customStyle="1" w:styleId="FIGURASH">
    <w:name w:val="FIGURAS H"/>
    <w:basedOn w:val="Normal"/>
    <w:rsid w:val="007B2294"/>
    <w:pPr>
      <w:numPr>
        <w:numId w:val="42"/>
      </w:numPr>
      <w:ind w:left="0" w:firstLine="0"/>
      <w:jc w:val="center"/>
    </w:pPr>
    <w:rPr>
      <w:rFonts w:ascii="Arial" w:hAnsi="Arial" w:cs="Arial"/>
      <w:b/>
      <w:sz w:val="18"/>
      <w:szCs w:val="20"/>
      <w:lang w:val="es-CO"/>
    </w:rPr>
  </w:style>
  <w:style w:type="paragraph" w:customStyle="1" w:styleId="vietas1">
    <w:name w:val="viñetas 1"/>
    <w:basedOn w:val="Prrafodelista"/>
    <w:next w:val="Normal"/>
    <w:qFormat/>
    <w:rsid w:val="007B2294"/>
    <w:pPr>
      <w:numPr>
        <w:numId w:val="43"/>
      </w:numPr>
      <w:tabs>
        <w:tab w:val="left" w:pos="170"/>
        <w:tab w:val="num" w:pos="360"/>
      </w:tabs>
      <w:spacing w:before="120" w:line="276" w:lineRule="auto"/>
      <w:ind w:left="0" w:firstLine="0"/>
      <w:jc w:val="both"/>
    </w:pPr>
    <w:rPr>
      <w:rFonts w:ascii="Arial" w:hAnsi="Arial"/>
      <w:b/>
      <w:sz w:val="18"/>
      <w:szCs w:val="22"/>
      <w:lang w:val="es-CO" w:eastAsia="es-CO"/>
    </w:rPr>
  </w:style>
  <w:style w:type="paragraph" w:customStyle="1" w:styleId="vietas2">
    <w:name w:val="viñetas 2"/>
    <w:basedOn w:val="vietas1"/>
    <w:qFormat/>
    <w:rsid w:val="007B2294"/>
    <w:pPr>
      <w:tabs>
        <w:tab w:val="left" w:pos="113"/>
      </w:tabs>
    </w:pPr>
    <w:rPr>
      <w:rFonts w:cs="Arial"/>
      <w:b w:val="0"/>
      <w:szCs w:val="20"/>
    </w:rPr>
  </w:style>
  <w:style w:type="character" w:customStyle="1" w:styleId="apple-converted-space">
    <w:name w:val="apple-converted-space"/>
    <w:rsid w:val="007B2294"/>
  </w:style>
  <w:style w:type="paragraph" w:customStyle="1" w:styleId="Figura2">
    <w:name w:val="Figura 2"/>
    <w:basedOn w:val="Normal"/>
    <w:link w:val="Figura2Car"/>
    <w:rsid w:val="007B2294"/>
    <w:pPr>
      <w:numPr>
        <w:numId w:val="44"/>
      </w:numPr>
      <w:jc w:val="both"/>
    </w:pPr>
    <w:rPr>
      <w:rFonts w:ascii="Arial" w:eastAsia="Calibri" w:hAnsi="Arial"/>
      <w:b/>
      <w:sz w:val="18"/>
      <w:szCs w:val="20"/>
      <w:lang w:val="es-ES_tradnl" w:eastAsia="en-US"/>
    </w:rPr>
  </w:style>
  <w:style w:type="character" w:customStyle="1" w:styleId="Figura2Car">
    <w:name w:val="Figura 2 Car"/>
    <w:link w:val="Figura2"/>
    <w:locked/>
    <w:rsid w:val="007B2294"/>
    <w:rPr>
      <w:rFonts w:ascii="Arial" w:eastAsia="Calibri" w:hAnsi="Arial" w:cs="Times New Roman"/>
      <w:b/>
      <w:sz w:val="18"/>
      <w:szCs w:val="20"/>
      <w:lang w:val="es-ES_tradnl"/>
    </w:rPr>
  </w:style>
  <w:style w:type="paragraph" w:customStyle="1" w:styleId="FiguraH">
    <w:name w:val="Figura H"/>
    <w:basedOn w:val="Normal"/>
    <w:autoRedefine/>
    <w:rsid w:val="007B2294"/>
    <w:pPr>
      <w:numPr>
        <w:numId w:val="45"/>
      </w:numPr>
      <w:ind w:left="1611" w:hanging="1319"/>
      <w:jc w:val="center"/>
    </w:pPr>
    <w:rPr>
      <w:snapToGrid w:val="0"/>
      <w:color w:val="000000"/>
      <w:w w:val="0"/>
      <w:sz w:val="18"/>
      <w:szCs w:val="18"/>
      <w:lang w:val="es-CO"/>
    </w:rPr>
  </w:style>
  <w:style w:type="paragraph" w:customStyle="1" w:styleId="TABLAgabriela">
    <w:name w:val="TABLA gabriela"/>
    <w:basedOn w:val="Normal"/>
    <w:rsid w:val="007B2294"/>
    <w:pPr>
      <w:numPr>
        <w:numId w:val="46"/>
      </w:numPr>
      <w:jc w:val="center"/>
    </w:pPr>
    <w:rPr>
      <w:rFonts w:ascii="Arial" w:hAnsi="Arial" w:cs="Arial"/>
      <w:b/>
      <w:sz w:val="18"/>
      <w:szCs w:val="20"/>
      <w:lang w:val="es-CO"/>
    </w:rPr>
  </w:style>
  <w:style w:type="paragraph" w:customStyle="1" w:styleId="EstiloArial12ptNegroJustificado">
    <w:name w:val="Estilo Arial 12 pt Negro Justificado"/>
    <w:basedOn w:val="Normal"/>
    <w:rsid w:val="007B2294"/>
    <w:pPr>
      <w:jc w:val="both"/>
    </w:pPr>
    <w:rPr>
      <w:rFonts w:ascii="Arial" w:hAnsi="Arial"/>
      <w:color w:val="000000"/>
      <w:szCs w:val="20"/>
      <w:lang w:val="es-CO"/>
    </w:rPr>
  </w:style>
  <w:style w:type="numbering" w:customStyle="1" w:styleId="guion">
    <w:name w:val="guion"/>
    <w:basedOn w:val="Sinlista"/>
    <w:rsid w:val="007B2294"/>
    <w:pPr>
      <w:numPr>
        <w:numId w:val="47"/>
      </w:numPr>
    </w:pPr>
  </w:style>
  <w:style w:type="paragraph" w:customStyle="1" w:styleId="GuionParalista">
    <w:name w:val="Guion Para lista"/>
    <w:basedOn w:val="Normal"/>
    <w:rsid w:val="007B2294"/>
    <w:pPr>
      <w:numPr>
        <w:numId w:val="48"/>
      </w:numPr>
      <w:spacing w:before="200" w:after="200"/>
      <w:jc w:val="both"/>
    </w:pPr>
    <w:rPr>
      <w:rFonts w:ascii="Arial" w:hAnsi="Arial"/>
      <w:sz w:val="20"/>
      <w:lang w:val="es-CO"/>
    </w:rPr>
  </w:style>
  <w:style w:type="paragraph" w:customStyle="1" w:styleId="TABLAS11">
    <w:name w:val="TABLAS 11"/>
    <w:basedOn w:val="Normal"/>
    <w:qFormat/>
    <w:rsid w:val="007B2294"/>
    <w:pPr>
      <w:numPr>
        <w:numId w:val="49"/>
      </w:numPr>
      <w:jc w:val="center"/>
    </w:pPr>
    <w:rPr>
      <w:rFonts w:ascii="Arial" w:hAnsi="Arial"/>
      <w:b/>
      <w:sz w:val="18"/>
      <w:szCs w:val="22"/>
      <w:lang w:val="es-CO"/>
    </w:rPr>
  </w:style>
  <w:style w:type="paragraph" w:customStyle="1" w:styleId="Tablas-ttulo">
    <w:name w:val="Tablas-título"/>
    <w:basedOn w:val="Descripcin"/>
    <w:link w:val="Tablas-ttuloCar"/>
    <w:autoRedefine/>
    <w:qFormat/>
    <w:rsid w:val="007B2294"/>
    <w:pPr>
      <w:keepNext w:val="0"/>
      <w:spacing w:before="200" w:after="0"/>
      <w:ind w:left="720" w:hanging="360"/>
    </w:pPr>
    <w:rPr>
      <w:rFonts w:ascii="Arial Negrita" w:hAnsi="Arial Negrita"/>
      <w:b w:val="0"/>
      <w:bCs w:val="0"/>
      <w:i/>
      <w:iCs/>
      <w:color w:val="44546A"/>
      <w:sz w:val="20"/>
      <w:szCs w:val="18"/>
      <w:lang w:val="es-CO"/>
    </w:rPr>
  </w:style>
  <w:style w:type="character" w:customStyle="1" w:styleId="Tablas-ttuloCar">
    <w:name w:val="Tablas-título Car"/>
    <w:link w:val="Tablas-ttulo"/>
    <w:rsid w:val="007B2294"/>
    <w:rPr>
      <w:rFonts w:ascii="Arial Negrita" w:eastAsia="Times New Roman" w:hAnsi="Arial Negrita" w:cs="Times New Roman"/>
      <w:i/>
      <w:iCs/>
      <w:color w:val="44546A"/>
      <w:sz w:val="20"/>
      <w:szCs w:val="18"/>
      <w:lang w:eastAsia="es-ES"/>
    </w:rPr>
  </w:style>
  <w:style w:type="paragraph" w:customStyle="1" w:styleId="Fuente-Ttulo">
    <w:name w:val="Fuente-Título"/>
    <w:basedOn w:val="Normal"/>
    <w:link w:val="Fuente-TtuloCar"/>
    <w:autoRedefine/>
    <w:qFormat/>
    <w:rsid w:val="007B2294"/>
    <w:pPr>
      <w:spacing w:before="200"/>
      <w:ind w:left="720" w:hanging="360"/>
      <w:jc w:val="center"/>
    </w:pPr>
    <w:rPr>
      <w:rFonts w:ascii="Arial Negrita" w:hAnsi="Arial Negrita"/>
      <w:b/>
      <w:i/>
      <w:iCs/>
      <w:sz w:val="16"/>
      <w:szCs w:val="16"/>
      <w:lang w:val="es-CO"/>
    </w:rPr>
  </w:style>
  <w:style w:type="character" w:customStyle="1" w:styleId="Fuente-TtuloCar">
    <w:name w:val="Fuente-Título Car"/>
    <w:link w:val="Fuente-Ttulo"/>
    <w:rsid w:val="007B2294"/>
    <w:rPr>
      <w:rFonts w:ascii="Arial Negrita" w:eastAsia="Times New Roman" w:hAnsi="Arial Negrita" w:cs="Times New Roman"/>
      <w:b/>
      <w:i/>
      <w:iCs/>
      <w:sz w:val="16"/>
      <w:szCs w:val="16"/>
      <w:lang w:eastAsia="es-ES"/>
    </w:rPr>
  </w:style>
  <w:style w:type="table" w:customStyle="1" w:styleId="Captulo8EIA-Fotografa1">
    <w:name w:val="Capítulo 8 EIA - Fotografía1"/>
    <w:basedOn w:val="Tablanormal"/>
    <w:next w:val="Tablaconcuadrcula"/>
    <w:uiPriority w:val="59"/>
    <w:qFormat/>
    <w:rsid w:val="007B22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4HE">
    <w:name w:val="TITULO 4 HE"/>
    <w:basedOn w:val="Ttulo4"/>
    <w:rsid w:val="007B2294"/>
    <w:pPr>
      <w:numPr>
        <w:numId w:val="50"/>
      </w:numPr>
      <w:tabs>
        <w:tab w:val="num" w:pos="360"/>
      </w:tabs>
      <w:spacing w:before="0" w:after="0"/>
      <w:ind w:left="0" w:firstLine="0"/>
    </w:pPr>
    <w:rPr>
      <w:rFonts w:ascii="Arial Negrita" w:eastAsia="Times New Roman" w:hAnsi="Arial Negrita" w:cs="Times New Roman"/>
      <w:bCs w:val="0"/>
      <w:iCs w:val="0"/>
      <w:noProof/>
      <w:spacing w:val="-1"/>
      <w:szCs w:val="24"/>
      <w:lang w:val="es-ES"/>
    </w:rPr>
  </w:style>
  <w:style w:type="character" w:customStyle="1" w:styleId="g3">
    <w:name w:val="g3"/>
    <w:basedOn w:val="Fuentedeprrafopredeter"/>
    <w:rsid w:val="007B2294"/>
  </w:style>
  <w:style w:type="character" w:customStyle="1" w:styleId="VIETA4Car">
    <w:name w:val="VIÑETA 4 Car"/>
    <w:link w:val="VIETA4"/>
    <w:uiPriority w:val="1"/>
    <w:locked/>
    <w:rsid w:val="007B2294"/>
    <w:rPr>
      <w:rFonts w:ascii="Arial" w:hAnsi="Arial"/>
    </w:rPr>
  </w:style>
  <w:style w:type="paragraph" w:customStyle="1" w:styleId="VIETA4">
    <w:name w:val="VIÑETA 4"/>
    <w:basedOn w:val="Normal"/>
    <w:link w:val="VIETA4Car"/>
    <w:uiPriority w:val="1"/>
    <w:qFormat/>
    <w:locked/>
    <w:rsid w:val="007B2294"/>
    <w:pPr>
      <w:numPr>
        <w:numId w:val="51"/>
      </w:numPr>
      <w:jc w:val="both"/>
    </w:pPr>
    <w:rPr>
      <w:rFonts w:ascii="Arial" w:eastAsiaTheme="minorHAnsi" w:hAnsi="Arial" w:cstheme="minorBidi"/>
      <w:sz w:val="22"/>
      <w:szCs w:val="22"/>
      <w:lang w:val="es-CO" w:eastAsia="en-US"/>
    </w:rPr>
  </w:style>
  <w:style w:type="paragraph" w:customStyle="1" w:styleId="FOTOGRAFIAS1">
    <w:name w:val="FOTOGRAFIAS 1"/>
    <w:basedOn w:val="Normal"/>
    <w:autoRedefine/>
    <w:qFormat/>
    <w:rsid w:val="007B2294"/>
    <w:pPr>
      <w:numPr>
        <w:numId w:val="52"/>
      </w:numPr>
      <w:jc w:val="center"/>
    </w:pPr>
    <w:rPr>
      <w:rFonts w:ascii="Arial" w:eastAsia="Calibri" w:hAnsi="Arial" w:cs="Arial"/>
      <w:b/>
      <w:sz w:val="18"/>
      <w:szCs w:val="20"/>
      <w:lang w:val="es-CO" w:eastAsia="en-US"/>
    </w:rPr>
  </w:style>
  <w:style w:type="table" w:customStyle="1" w:styleId="Tablaconcuadrcula3-nfasis31">
    <w:name w:val="Tabla con cuadrícula 3 - Énfasis 31"/>
    <w:basedOn w:val="Tablanormal"/>
    <w:uiPriority w:val="48"/>
    <w:rsid w:val="007B229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671">
    <w:name w:val="671"/>
    <w:basedOn w:val="Tablanormal"/>
    <w:rsid w:val="007B2294"/>
    <w:pPr>
      <w:spacing w:after="0" w:line="240" w:lineRule="auto"/>
      <w:jc w:val="both"/>
    </w:pPr>
    <w:rPr>
      <w:rFonts w:ascii="Verdana" w:eastAsia="Verdana" w:hAnsi="Verdana" w:cs="Verdana"/>
      <w:color w:val="000000"/>
      <w:sz w:val="19"/>
      <w:szCs w:val="19"/>
      <w:lang w:eastAsia="es-CO"/>
    </w:rPr>
    <w:tblPr>
      <w:tblStyleRowBandSize w:val="1"/>
      <w:tblStyleColBandSize w:val="1"/>
      <w:tblCellMar>
        <w:left w:w="0" w:type="dxa"/>
        <w:right w:w="0" w:type="dxa"/>
      </w:tblCellMar>
    </w:tblPr>
  </w:style>
  <w:style w:type="table" w:customStyle="1" w:styleId="661">
    <w:name w:val="661"/>
    <w:basedOn w:val="Tablanormal"/>
    <w:rsid w:val="007B2294"/>
    <w:pPr>
      <w:spacing w:after="0" w:line="240" w:lineRule="auto"/>
      <w:jc w:val="both"/>
    </w:pPr>
    <w:rPr>
      <w:rFonts w:ascii="Verdana" w:eastAsia="Verdana" w:hAnsi="Verdana" w:cs="Verdana"/>
      <w:color w:val="000000"/>
      <w:sz w:val="19"/>
      <w:szCs w:val="19"/>
      <w:lang w:eastAsia="es-CO"/>
    </w:rPr>
    <w:tblPr>
      <w:tblStyleRowBandSize w:val="1"/>
      <w:tblStyleColBandSize w:val="1"/>
      <w:tblCellMar>
        <w:left w:w="115" w:type="dxa"/>
        <w:right w:w="115" w:type="dxa"/>
      </w:tblCellMar>
    </w:tblPr>
  </w:style>
  <w:style w:type="table" w:customStyle="1" w:styleId="641">
    <w:name w:val="641"/>
    <w:basedOn w:val="Tablanormal"/>
    <w:rsid w:val="007B2294"/>
    <w:pPr>
      <w:spacing w:after="0" w:line="240" w:lineRule="auto"/>
      <w:jc w:val="both"/>
    </w:pPr>
    <w:rPr>
      <w:rFonts w:ascii="Verdana" w:eastAsia="Verdana" w:hAnsi="Verdana" w:cs="Verdana"/>
      <w:color w:val="000000"/>
      <w:sz w:val="19"/>
      <w:szCs w:val="19"/>
      <w:lang w:eastAsia="es-CO"/>
    </w:rPr>
    <w:tblPr>
      <w:tblStyleRowBandSize w:val="1"/>
      <w:tblStyleColBandSize w:val="1"/>
      <w:tblCellMar>
        <w:left w:w="115" w:type="dxa"/>
        <w:right w:w="115" w:type="dxa"/>
      </w:tblCellMar>
    </w:tblPr>
  </w:style>
  <w:style w:type="table" w:customStyle="1" w:styleId="65">
    <w:name w:val="65"/>
    <w:basedOn w:val="Tablanormal"/>
    <w:rsid w:val="007B2294"/>
    <w:pPr>
      <w:spacing w:after="0" w:line="240" w:lineRule="auto"/>
      <w:jc w:val="both"/>
    </w:pPr>
    <w:rPr>
      <w:rFonts w:ascii="Verdana" w:eastAsia="Verdana" w:hAnsi="Verdana" w:cs="Verdana"/>
      <w:color w:val="000000"/>
      <w:sz w:val="19"/>
      <w:szCs w:val="19"/>
      <w:lang w:eastAsia="es-CO"/>
    </w:rPr>
    <w:tblPr>
      <w:tblStyleRowBandSize w:val="1"/>
      <w:tblStyleColBandSize w:val="1"/>
      <w:tblCellMar>
        <w:left w:w="115" w:type="dxa"/>
        <w:right w:w="115" w:type="dxa"/>
      </w:tblCellMar>
    </w:tblPr>
  </w:style>
  <w:style w:type="table" w:customStyle="1" w:styleId="63">
    <w:name w:val="63"/>
    <w:basedOn w:val="Tablanormal"/>
    <w:rsid w:val="007B2294"/>
    <w:pPr>
      <w:spacing w:after="0" w:line="240" w:lineRule="auto"/>
      <w:jc w:val="both"/>
    </w:pPr>
    <w:rPr>
      <w:rFonts w:ascii="Verdana" w:eastAsia="Verdana" w:hAnsi="Verdana" w:cs="Verdana"/>
      <w:color w:val="000000"/>
      <w:sz w:val="19"/>
      <w:szCs w:val="19"/>
      <w:lang w:eastAsia="es-CO"/>
    </w:rPr>
    <w:tblPr>
      <w:tblStyleRowBandSize w:val="1"/>
      <w:tblStyleColBandSize w:val="1"/>
      <w:tblCellMar>
        <w:left w:w="0" w:type="dxa"/>
        <w:right w:w="0" w:type="dxa"/>
      </w:tblCellMar>
    </w:tblPr>
  </w:style>
  <w:style w:type="table" w:customStyle="1" w:styleId="61">
    <w:name w:val="61"/>
    <w:basedOn w:val="Tablanormal"/>
    <w:rsid w:val="007B2294"/>
    <w:pPr>
      <w:spacing w:after="0" w:line="240" w:lineRule="auto"/>
      <w:jc w:val="both"/>
    </w:pPr>
    <w:rPr>
      <w:rFonts w:ascii="Verdana" w:eastAsia="Verdana" w:hAnsi="Verdana" w:cs="Verdana"/>
      <w:color w:val="000000"/>
      <w:sz w:val="19"/>
      <w:szCs w:val="19"/>
      <w:lang w:eastAsia="es-CO"/>
    </w:rPr>
    <w:tblPr>
      <w:tblStyleRowBandSize w:val="1"/>
      <w:tblStyleColBandSize w:val="1"/>
      <w:tblCellMar>
        <w:left w:w="0" w:type="dxa"/>
        <w:right w:w="0" w:type="dxa"/>
      </w:tblCellMar>
    </w:tblPr>
  </w:style>
  <w:style w:type="table" w:customStyle="1" w:styleId="Tablaconcuadrcula3">
    <w:name w:val="Tabla con cuadrícula3"/>
    <w:basedOn w:val="Tablanormal"/>
    <w:next w:val="Tablaconcuadrcula"/>
    <w:uiPriority w:val="59"/>
    <w:rsid w:val="007B2294"/>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ulo6TablasyFiguras">
    <w:name w:val="Titulo 6 Tablas y Figuras"/>
    <w:basedOn w:val="Normal"/>
    <w:uiPriority w:val="99"/>
    <w:semiHidden/>
    <w:rsid w:val="007B2294"/>
    <w:pPr>
      <w:jc w:val="center"/>
    </w:pPr>
    <w:rPr>
      <w:rFonts w:ascii="Arial" w:hAnsi="Arial"/>
      <w:b/>
      <w:smallCaps/>
      <w:sz w:val="20"/>
      <w:szCs w:val="22"/>
      <w:lang w:val="es-CO"/>
    </w:rPr>
  </w:style>
  <w:style w:type="paragraph" w:styleId="Textonotaalfinal">
    <w:name w:val="endnote text"/>
    <w:basedOn w:val="Normal"/>
    <w:link w:val="TextonotaalfinalCar"/>
    <w:rsid w:val="007B2294"/>
    <w:pPr>
      <w:overflowPunct w:val="0"/>
      <w:autoSpaceDE w:val="0"/>
      <w:autoSpaceDN w:val="0"/>
      <w:adjustRightInd w:val="0"/>
      <w:jc w:val="both"/>
      <w:textAlignment w:val="baseline"/>
    </w:pPr>
    <w:rPr>
      <w:rFonts w:ascii="Palatino" w:hAnsi="Palatino"/>
      <w:sz w:val="20"/>
      <w:szCs w:val="20"/>
      <w:lang w:val="es-CO"/>
    </w:rPr>
  </w:style>
  <w:style w:type="character" w:customStyle="1" w:styleId="TextonotaalfinalCar">
    <w:name w:val="Texto nota al final Car"/>
    <w:basedOn w:val="Fuentedeprrafopredeter"/>
    <w:link w:val="Textonotaalfinal"/>
    <w:rsid w:val="007B2294"/>
    <w:rPr>
      <w:rFonts w:ascii="Palatino" w:eastAsia="Times New Roman" w:hAnsi="Palatino" w:cs="Times New Roman"/>
      <w:sz w:val="20"/>
      <w:szCs w:val="20"/>
      <w:lang w:eastAsia="es-ES"/>
    </w:rPr>
  </w:style>
  <w:style w:type="numbering" w:customStyle="1" w:styleId="Listaactual1">
    <w:name w:val="Lista actual1"/>
    <w:rsid w:val="007B2294"/>
    <w:pPr>
      <w:numPr>
        <w:numId w:val="54"/>
      </w:numPr>
    </w:pPr>
  </w:style>
  <w:style w:type="numbering" w:styleId="111111">
    <w:name w:val="Outline List 2"/>
    <w:basedOn w:val="Sinlista"/>
    <w:unhideWhenUsed/>
    <w:rsid w:val="007B2294"/>
    <w:pPr>
      <w:numPr>
        <w:numId w:val="53"/>
      </w:numPr>
    </w:pPr>
  </w:style>
  <w:style w:type="numbering" w:customStyle="1" w:styleId="Estilo5">
    <w:name w:val="Estilo5"/>
    <w:uiPriority w:val="99"/>
    <w:rsid w:val="007B2294"/>
    <w:pPr>
      <w:numPr>
        <w:numId w:val="55"/>
      </w:numPr>
    </w:pPr>
  </w:style>
  <w:style w:type="character" w:styleId="Refdenotaalfinal">
    <w:name w:val="endnote reference"/>
    <w:unhideWhenUsed/>
    <w:rsid w:val="007B2294"/>
    <w:rPr>
      <w:vertAlign w:val="superscript"/>
    </w:rPr>
  </w:style>
  <w:style w:type="character" w:customStyle="1" w:styleId="PiedepginaCar1">
    <w:name w:val="Pie de página Car1"/>
    <w:aliases w:val="Referencia de Documento Car1,pie de página Car1"/>
    <w:semiHidden/>
    <w:rsid w:val="007B2294"/>
    <w:rPr>
      <w:rFonts w:ascii="Arial" w:hAnsi="Arial"/>
      <w:szCs w:val="22"/>
      <w:lang w:val="es-ES"/>
    </w:rPr>
  </w:style>
  <w:style w:type="character" w:styleId="Textodelmarcadordeposicin">
    <w:name w:val="Placeholder Text"/>
    <w:uiPriority w:val="99"/>
    <w:semiHidden/>
    <w:rsid w:val="007B2294"/>
    <w:rPr>
      <w:color w:val="808080"/>
    </w:rPr>
  </w:style>
  <w:style w:type="numbering" w:customStyle="1" w:styleId="personal1">
    <w:name w:val="personal1"/>
    <w:rsid w:val="007B2294"/>
    <w:pPr>
      <w:numPr>
        <w:numId w:val="56"/>
      </w:numPr>
    </w:pPr>
  </w:style>
  <w:style w:type="table" w:customStyle="1" w:styleId="Tablaconcuadrcula9">
    <w:name w:val="Tabla con cuadrícula9"/>
    <w:basedOn w:val="Tablanormal"/>
    <w:next w:val="Tablaconcuadrcula"/>
    <w:uiPriority w:val="59"/>
    <w:rsid w:val="007B229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7B229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7B22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tras">
    <w:name w:val="letras"/>
    <w:basedOn w:val="Sinlista"/>
    <w:rsid w:val="007B2294"/>
    <w:pPr>
      <w:numPr>
        <w:numId w:val="57"/>
      </w:numPr>
    </w:pPr>
  </w:style>
  <w:style w:type="paragraph" w:customStyle="1" w:styleId="FigurasCap3">
    <w:name w:val="Figuras Cap 3"/>
    <w:basedOn w:val="Normal"/>
    <w:qFormat/>
    <w:rsid w:val="007B2294"/>
    <w:pPr>
      <w:ind w:left="708"/>
      <w:jc w:val="center"/>
    </w:pPr>
    <w:rPr>
      <w:rFonts w:ascii="Arial" w:eastAsia="Calibri" w:hAnsi="Arial"/>
      <w:b/>
      <w:sz w:val="18"/>
      <w:szCs w:val="22"/>
      <w:lang w:val="es-CO" w:eastAsia="en-US"/>
    </w:rPr>
  </w:style>
  <w:style w:type="paragraph" w:customStyle="1" w:styleId="Figura2-">
    <w:name w:val="Figura 2-"/>
    <w:basedOn w:val="Normal"/>
    <w:uiPriority w:val="99"/>
    <w:rsid w:val="007B2294"/>
    <w:pPr>
      <w:ind w:left="357" w:hanging="357"/>
      <w:jc w:val="center"/>
    </w:pPr>
    <w:rPr>
      <w:rFonts w:ascii="Arial" w:hAnsi="Arial" w:cs="Arial"/>
      <w:b/>
      <w:sz w:val="20"/>
      <w:szCs w:val="20"/>
    </w:rPr>
  </w:style>
  <w:style w:type="paragraph" w:customStyle="1" w:styleId="vieta2">
    <w:name w:val="viñeta2"/>
    <w:basedOn w:val="Normal"/>
    <w:rsid w:val="007B2294"/>
    <w:pPr>
      <w:tabs>
        <w:tab w:val="num" w:pos="567"/>
      </w:tabs>
      <w:spacing w:line="360" w:lineRule="auto"/>
      <w:ind w:left="567" w:hanging="283"/>
      <w:jc w:val="both"/>
    </w:pPr>
    <w:rPr>
      <w:rFonts w:ascii="Arial" w:hAnsi="Arial"/>
      <w:sz w:val="22"/>
      <w:lang w:val="es-CO"/>
    </w:rPr>
  </w:style>
  <w:style w:type="paragraph" w:customStyle="1" w:styleId="Fotografia">
    <w:name w:val="Fotografia"/>
    <w:basedOn w:val="Normal"/>
    <w:qFormat/>
    <w:rsid w:val="007B2294"/>
    <w:pPr>
      <w:numPr>
        <w:numId w:val="58"/>
      </w:numPr>
      <w:jc w:val="center"/>
    </w:pPr>
    <w:rPr>
      <w:rFonts w:ascii="Arial" w:eastAsia="Calibri" w:hAnsi="Arial" w:cs="Arial"/>
      <w:b/>
      <w:noProof/>
      <w:sz w:val="18"/>
      <w:szCs w:val="20"/>
      <w:lang w:val="es-CO"/>
    </w:rPr>
  </w:style>
  <w:style w:type="table" w:customStyle="1" w:styleId="Tablaconcuadrcula2">
    <w:name w:val="Tabla con cuadrícula2"/>
    <w:basedOn w:val="Tablanormal"/>
    <w:next w:val="Tablaconcuadrcula"/>
    <w:rsid w:val="007B2294"/>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Normal"/>
    <w:link w:val="Normal4Car"/>
    <w:semiHidden/>
    <w:rsid w:val="007B2294"/>
    <w:pPr>
      <w:jc w:val="both"/>
    </w:pPr>
    <w:rPr>
      <w:rFonts w:ascii="Arial" w:hAnsi="Arial" w:cs="Arial"/>
      <w:sz w:val="20"/>
      <w:szCs w:val="20"/>
      <w:lang w:val="es-CO"/>
    </w:rPr>
  </w:style>
  <w:style w:type="character" w:customStyle="1" w:styleId="Normal4Car">
    <w:name w:val="Normal4 Car"/>
    <w:basedOn w:val="Fuentedeprrafopredeter"/>
    <w:link w:val="Normal4"/>
    <w:semiHidden/>
    <w:rsid w:val="007B2294"/>
    <w:rPr>
      <w:rFonts w:ascii="Arial" w:eastAsia="Times New Roman" w:hAnsi="Arial" w:cs="Arial"/>
      <w:sz w:val="20"/>
      <w:szCs w:val="20"/>
      <w:lang w:eastAsia="es-ES"/>
    </w:rPr>
  </w:style>
  <w:style w:type="character" w:customStyle="1" w:styleId="TextoindependienteprimerasangraCar1">
    <w:name w:val="Texto independiente primera sangría Car1"/>
    <w:basedOn w:val="Fuentedeprrafopredeter"/>
    <w:semiHidden/>
    <w:rsid w:val="007B2294"/>
  </w:style>
  <w:style w:type="table" w:styleId="Listavistosa-nfasis1">
    <w:name w:val="Colorful List Accent 1"/>
    <w:basedOn w:val="Tablanormal"/>
    <w:semiHidden/>
    <w:unhideWhenUsed/>
    <w:rsid w:val="007B2294"/>
    <w:pPr>
      <w:spacing w:after="0" w:line="240" w:lineRule="auto"/>
    </w:pPr>
    <w:rPr>
      <w:lang w:val="en-US"/>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TITULO666">
    <w:name w:val="TITULO 666"/>
    <w:basedOn w:val="Prrafodelista"/>
    <w:qFormat/>
    <w:rsid w:val="007B2294"/>
    <w:pPr>
      <w:ind w:left="0"/>
      <w:jc w:val="both"/>
    </w:pPr>
    <w:rPr>
      <w:rFonts w:ascii="Arial" w:eastAsia="Calibri" w:hAnsi="Arial"/>
      <w:b/>
      <w:sz w:val="20"/>
      <w:szCs w:val="22"/>
      <w:lang w:eastAsia="en-US"/>
    </w:rPr>
  </w:style>
  <w:style w:type="paragraph" w:customStyle="1" w:styleId="Fotografia3">
    <w:name w:val="Fotografia 3"/>
    <w:basedOn w:val="Normal"/>
    <w:rsid w:val="007B2294"/>
    <w:pPr>
      <w:numPr>
        <w:numId w:val="59"/>
      </w:numPr>
      <w:jc w:val="center"/>
    </w:pPr>
    <w:rPr>
      <w:rFonts w:ascii="Arial Negrita" w:eastAsia="Calibri" w:hAnsi="Arial Negrita" w:cs="Arial"/>
      <w:b/>
      <w:sz w:val="18"/>
      <w:szCs w:val="20"/>
      <w:lang w:eastAsia="en-US"/>
    </w:rPr>
  </w:style>
  <w:style w:type="character" w:styleId="Hipervnculovisitado">
    <w:name w:val="FollowedHyperlink"/>
    <w:basedOn w:val="Fuentedeprrafopredeter"/>
    <w:uiPriority w:val="99"/>
    <w:unhideWhenUsed/>
    <w:rsid w:val="007B2294"/>
    <w:rPr>
      <w:color w:val="954F72"/>
      <w:u w:val="single"/>
    </w:rPr>
  </w:style>
  <w:style w:type="paragraph" w:customStyle="1" w:styleId="msonormal0">
    <w:name w:val="msonormal"/>
    <w:basedOn w:val="Normal"/>
    <w:rsid w:val="007B2294"/>
    <w:pPr>
      <w:spacing w:before="100" w:beforeAutospacing="1" w:after="100" w:afterAutospacing="1"/>
    </w:pPr>
    <w:rPr>
      <w:lang w:val="es-CO" w:eastAsia="es-CO"/>
    </w:rPr>
  </w:style>
  <w:style w:type="paragraph" w:customStyle="1" w:styleId="xl64">
    <w:name w:val="xl64"/>
    <w:basedOn w:val="Normal"/>
    <w:rsid w:val="007B2294"/>
    <w:pPr>
      <w:pBdr>
        <w:top w:val="single" w:sz="4" w:space="0" w:color="auto"/>
        <w:left w:val="single" w:sz="4" w:space="0" w:color="auto"/>
        <w:bottom w:val="single" w:sz="4" w:space="0" w:color="auto"/>
        <w:right w:val="single" w:sz="4" w:space="0" w:color="auto"/>
      </w:pBdr>
      <w:spacing w:before="100" w:beforeAutospacing="1" w:after="100" w:afterAutospacing="1"/>
    </w:pPr>
    <w:rPr>
      <w:lang w:val="es-CO" w:eastAsia="es-CO"/>
    </w:rPr>
  </w:style>
  <w:style w:type="paragraph" w:customStyle="1" w:styleId="xl65">
    <w:name w:val="xl65"/>
    <w:basedOn w:val="Normal"/>
    <w:rsid w:val="007B2294"/>
    <w:pPr>
      <w:pBdr>
        <w:top w:val="single" w:sz="4" w:space="0" w:color="auto"/>
        <w:left w:val="single" w:sz="4" w:space="0" w:color="auto"/>
        <w:bottom w:val="single" w:sz="4" w:space="0" w:color="auto"/>
        <w:right w:val="single" w:sz="4" w:space="0" w:color="auto"/>
      </w:pBdr>
      <w:shd w:val="clear" w:color="000000" w:fill="2B388F"/>
      <w:spacing w:before="100" w:beforeAutospacing="1" w:after="100" w:afterAutospacing="1"/>
    </w:pPr>
    <w:rPr>
      <w:color w:val="FFFFFF"/>
      <w:lang w:val="es-CO" w:eastAsia="es-CO"/>
    </w:rPr>
  </w:style>
  <w:style w:type="paragraph" w:customStyle="1" w:styleId="xl66">
    <w:name w:val="xl66"/>
    <w:basedOn w:val="Normal"/>
    <w:rsid w:val="007B2294"/>
    <w:pPr>
      <w:spacing w:before="100" w:beforeAutospacing="1" w:after="100" w:afterAutospacing="1"/>
      <w:jc w:val="center"/>
      <w:textAlignment w:val="center"/>
    </w:pPr>
    <w:rPr>
      <w:rFonts w:ascii="Arial" w:hAnsi="Arial" w:cs="Arial"/>
      <w:lang w:val="es-CO" w:eastAsia="es-CO"/>
    </w:rPr>
  </w:style>
  <w:style w:type="paragraph" w:customStyle="1" w:styleId="xl67">
    <w:name w:val="xl67"/>
    <w:basedOn w:val="Normal"/>
    <w:rsid w:val="007B22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CO" w:eastAsia="es-CO"/>
    </w:rPr>
  </w:style>
  <w:style w:type="paragraph" w:customStyle="1" w:styleId="xl68">
    <w:name w:val="xl68"/>
    <w:basedOn w:val="Normal"/>
    <w:rsid w:val="007B22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CO" w:eastAsia="es-CO"/>
    </w:rPr>
  </w:style>
  <w:style w:type="paragraph" w:customStyle="1" w:styleId="xl69">
    <w:name w:val="xl69"/>
    <w:basedOn w:val="Normal"/>
    <w:rsid w:val="007B2294"/>
    <w:pPr>
      <w:spacing w:before="100" w:beforeAutospacing="1" w:after="100" w:afterAutospacing="1"/>
      <w:jc w:val="center"/>
      <w:textAlignment w:val="center"/>
    </w:pPr>
    <w:rPr>
      <w:rFonts w:ascii="Arial" w:hAnsi="Arial" w:cs="Arial"/>
      <w:lang w:val="es-CO" w:eastAsia="es-CO"/>
    </w:rPr>
  </w:style>
  <w:style w:type="paragraph" w:customStyle="1" w:styleId="xl70">
    <w:name w:val="xl70"/>
    <w:basedOn w:val="Normal"/>
    <w:rsid w:val="007B2294"/>
    <w:pPr>
      <w:pBdr>
        <w:top w:val="single" w:sz="4" w:space="0" w:color="auto"/>
        <w:left w:val="single" w:sz="4" w:space="0" w:color="auto"/>
        <w:right w:val="single" w:sz="4" w:space="0" w:color="auto"/>
      </w:pBdr>
      <w:shd w:val="clear" w:color="000000" w:fill="2B388F"/>
      <w:spacing w:before="100" w:beforeAutospacing="1" w:after="100" w:afterAutospacing="1"/>
      <w:jc w:val="center"/>
      <w:textAlignment w:val="center"/>
    </w:pPr>
    <w:rPr>
      <w:rFonts w:ascii="Arial" w:hAnsi="Arial" w:cs="Arial"/>
      <w:b/>
      <w:bCs/>
      <w:color w:val="FFFFFF"/>
      <w:lang w:val="es-CO" w:eastAsia="es-CO"/>
    </w:rPr>
  </w:style>
  <w:style w:type="paragraph" w:customStyle="1" w:styleId="xl71">
    <w:name w:val="xl71"/>
    <w:basedOn w:val="Normal"/>
    <w:rsid w:val="007B2294"/>
    <w:pPr>
      <w:pBdr>
        <w:top w:val="single" w:sz="4" w:space="0" w:color="auto"/>
        <w:left w:val="single" w:sz="4" w:space="0" w:color="auto"/>
        <w:bottom w:val="single" w:sz="4" w:space="0" w:color="auto"/>
        <w:right w:val="single" w:sz="4" w:space="0" w:color="auto"/>
      </w:pBdr>
      <w:shd w:val="clear" w:color="000000" w:fill="2B388F"/>
      <w:spacing w:before="100" w:beforeAutospacing="1" w:after="100" w:afterAutospacing="1"/>
      <w:jc w:val="center"/>
      <w:textAlignment w:val="center"/>
    </w:pPr>
    <w:rPr>
      <w:rFonts w:ascii="Arial" w:hAnsi="Arial" w:cs="Arial"/>
      <w:b/>
      <w:bCs/>
      <w:color w:val="FFFFFF"/>
      <w:lang w:val="es-CO" w:eastAsia="es-CO"/>
    </w:rPr>
  </w:style>
  <w:style w:type="paragraph" w:customStyle="1" w:styleId="xl72">
    <w:name w:val="xl72"/>
    <w:basedOn w:val="Normal"/>
    <w:rsid w:val="007B2294"/>
    <w:pPr>
      <w:pBdr>
        <w:left w:val="single" w:sz="4" w:space="0" w:color="auto"/>
        <w:bottom w:val="single" w:sz="4" w:space="0" w:color="auto"/>
        <w:right w:val="single" w:sz="4" w:space="0" w:color="auto"/>
      </w:pBdr>
      <w:shd w:val="clear" w:color="000000" w:fill="2B388F"/>
      <w:spacing w:before="100" w:beforeAutospacing="1" w:after="100" w:afterAutospacing="1"/>
      <w:jc w:val="center"/>
      <w:textAlignment w:val="center"/>
    </w:pPr>
    <w:rPr>
      <w:rFonts w:ascii="Arial" w:hAnsi="Arial" w:cs="Arial"/>
      <w:b/>
      <w:bCs/>
      <w:color w:val="FFFFFF"/>
      <w:lang w:val="es-CO" w:eastAsia="es-CO"/>
    </w:rPr>
  </w:style>
  <w:style w:type="paragraph" w:customStyle="1" w:styleId="xl73">
    <w:name w:val="xl73"/>
    <w:basedOn w:val="Normal"/>
    <w:rsid w:val="007B2294"/>
    <w:pPr>
      <w:pBdr>
        <w:top w:val="single" w:sz="4" w:space="0" w:color="auto"/>
        <w:left w:val="single" w:sz="4" w:space="0" w:color="auto"/>
        <w:right w:val="single" w:sz="4" w:space="0" w:color="auto"/>
      </w:pBdr>
      <w:shd w:val="clear" w:color="000000" w:fill="2B388F"/>
      <w:spacing w:before="100" w:beforeAutospacing="1" w:after="100" w:afterAutospacing="1"/>
      <w:jc w:val="center"/>
      <w:textAlignment w:val="center"/>
    </w:pPr>
    <w:rPr>
      <w:color w:val="FFFFFF"/>
      <w:lang w:val="es-CO" w:eastAsia="es-CO"/>
    </w:rPr>
  </w:style>
  <w:style w:type="paragraph" w:customStyle="1" w:styleId="xl74">
    <w:name w:val="xl74"/>
    <w:basedOn w:val="Normal"/>
    <w:rsid w:val="007B2294"/>
    <w:pPr>
      <w:spacing w:before="100" w:beforeAutospacing="1" w:after="100" w:afterAutospacing="1"/>
      <w:jc w:val="center"/>
      <w:textAlignment w:val="center"/>
    </w:pPr>
    <w:rPr>
      <w:lang w:val="es-CO" w:eastAsia="es-CO"/>
    </w:rPr>
  </w:style>
  <w:style w:type="paragraph" w:customStyle="1" w:styleId="xl75">
    <w:name w:val="xl75"/>
    <w:basedOn w:val="Normal"/>
    <w:rsid w:val="007B2294"/>
    <w:pPr>
      <w:pBdr>
        <w:left w:val="single" w:sz="4" w:space="0" w:color="auto"/>
        <w:bottom w:val="single" w:sz="4" w:space="0" w:color="auto"/>
        <w:right w:val="single" w:sz="4" w:space="0" w:color="auto"/>
      </w:pBdr>
      <w:shd w:val="clear" w:color="000000" w:fill="2B388F"/>
      <w:spacing w:before="100" w:beforeAutospacing="1" w:after="100" w:afterAutospacing="1"/>
      <w:jc w:val="center"/>
      <w:textAlignment w:val="center"/>
    </w:pPr>
    <w:rPr>
      <w:color w:val="FFFFFF"/>
      <w:lang w:val="es-CO" w:eastAsia="es-CO"/>
    </w:rPr>
  </w:style>
  <w:style w:type="table" w:customStyle="1" w:styleId="631">
    <w:name w:val="631"/>
    <w:basedOn w:val="Tablanormal"/>
    <w:rsid w:val="007B2294"/>
    <w:pPr>
      <w:spacing w:after="0" w:line="240" w:lineRule="auto"/>
      <w:jc w:val="both"/>
    </w:pPr>
    <w:rPr>
      <w:rFonts w:ascii="Verdana" w:eastAsia="Verdana" w:hAnsi="Verdana" w:cs="Verdana"/>
      <w:color w:val="000000"/>
      <w:sz w:val="19"/>
      <w:szCs w:val="19"/>
    </w:rPr>
    <w:tblPr>
      <w:tblStyleRowBandSize w:val="1"/>
      <w:tblStyleColBandSize w:val="1"/>
      <w:tblCellMar>
        <w:left w:w="0" w:type="dxa"/>
        <w:right w:w="0" w:type="dxa"/>
      </w:tblCellMar>
    </w:tblPr>
  </w:style>
  <w:style w:type="table" w:customStyle="1" w:styleId="611">
    <w:name w:val="611"/>
    <w:basedOn w:val="Tablanormal"/>
    <w:rsid w:val="007B2294"/>
    <w:pPr>
      <w:spacing w:after="0" w:line="240" w:lineRule="auto"/>
      <w:jc w:val="both"/>
    </w:pPr>
    <w:rPr>
      <w:rFonts w:ascii="Verdana" w:eastAsia="Verdana" w:hAnsi="Verdana" w:cs="Verdana"/>
      <w:color w:val="000000"/>
      <w:sz w:val="19"/>
      <w:szCs w:val="19"/>
    </w:rPr>
    <w:tblPr>
      <w:tblStyleRowBandSize w:val="1"/>
      <w:tblStyleColBandSize w:val="1"/>
      <w:tblCellMar>
        <w:left w:w="0" w:type="dxa"/>
        <w:right w:w="0" w:type="dxa"/>
      </w:tblCellMar>
    </w:tblPr>
  </w:style>
  <w:style w:type="table" w:customStyle="1" w:styleId="612">
    <w:name w:val="612"/>
    <w:basedOn w:val="Tablanormal"/>
    <w:rsid w:val="007B2294"/>
    <w:pPr>
      <w:spacing w:after="0" w:line="240" w:lineRule="auto"/>
      <w:jc w:val="both"/>
    </w:pPr>
    <w:rPr>
      <w:rFonts w:ascii="Verdana" w:eastAsia="Verdana" w:hAnsi="Verdana" w:cs="Verdana"/>
      <w:color w:val="000000"/>
      <w:sz w:val="19"/>
      <w:szCs w:val="19"/>
    </w:rPr>
    <w:tblPr>
      <w:tblStyleRowBandSize w:val="1"/>
      <w:tblStyleColBandSize w:val="1"/>
      <w:tblCellMar>
        <w:left w:w="0" w:type="dxa"/>
        <w:right w:w="0" w:type="dxa"/>
      </w:tblCellMar>
    </w:tblPr>
  </w:style>
  <w:style w:type="paragraph" w:customStyle="1" w:styleId="xl76">
    <w:name w:val="xl76"/>
    <w:basedOn w:val="Normal"/>
    <w:rsid w:val="007B2294"/>
    <w:pPr>
      <w:shd w:val="clear" w:color="000000" w:fill="FFFFFF"/>
      <w:spacing w:before="100" w:beforeAutospacing="1" w:after="100" w:afterAutospacing="1"/>
      <w:jc w:val="center"/>
    </w:pPr>
    <w:rPr>
      <w:lang w:val="en-US" w:eastAsia="en-US"/>
    </w:rPr>
  </w:style>
  <w:style w:type="paragraph" w:customStyle="1" w:styleId="Titablas">
    <w:name w:val="Titablas"/>
    <w:basedOn w:val="Normal"/>
    <w:rsid w:val="007B2294"/>
    <w:pPr>
      <w:spacing w:before="120" w:after="120"/>
      <w:jc w:val="center"/>
    </w:pPr>
    <w:rPr>
      <w:rFonts w:ascii="Arial Negrita" w:hAnsi="Arial Negrita"/>
      <w:b/>
      <w:snapToGrid w:val="0"/>
      <w:sz w:val="20"/>
      <w:szCs w:val="20"/>
    </w:rPr>
  </w:style>
  <w:style w:type="paragraph" w:styleId="Textoindependiente2">
    <w:name w:val="Body Text 2"/>
    <w:basedOn w:val="Normal"/>
    <w:link w:val="Textoindependiente2Car"/>
    <w:rsid w:val="007B2294"/>
    <w:pPr>
      <w:spacing w:before="120" w:after="120"/>
    </w:pPr>
    <w:rPr>
      <w:rFonts w:ascii="Arial" w:hAnsi="Arial"/>
      <w:b/>
      <w:sz w:val="20"/>
      <w:szCs w:val="20"/>
      <w:lang w:val="es-ES_tradnl"/>
    </w:rPr>
  </w:style>
  <w:style w:type="character" w:customStyle="1" w:styleId="Textoindependiente2Car">
    <w:name w:val="Texto independiente 2 Car"/>
    <w:basedOn w:val="Fuentedeprrafopredeter"/>
    <w:link w:val="Textoindependiente2"/>
    <w:rsid w:val="007B2294"/>
    <w:rPr>
      <w:rFonts w:ascii="Arial" w:eastAsia="Times New Roman" w:hAnsi="Arial" w:cs="Times New Roman"/>
      <w:b/>
      <w:sz w:val="20"/>
      <w:szCs w:val="20"/>
      <w:lang w:val="es-ES_tradnl" w:eastAsia="es-ES"/>
    </w:rPr>
  </w:style>
  <w:style w:type="paragraph" w:styleId="Sangradetextonormal">
    <w:name w:val="Body Text Indent"/>
    <w:basedOn w:val="Normal"/>
    <w:link w:val="SangradetextonormalCar"/>
    <w:unhideWhenUsed/>
    <w:rsid w:val="007B2294"/>
    <w:pPr>
      <w:spacing w:before="120" w:after="120"/>
      <w:ind w:left="283"/>
      <w:jc w:val="both"/>
    </w:pPr>
    <w:rPr>
      <w:rFonts w:ascii="Arial" w:hAnsi="Arial"/>
      <w:sz w:val="20"/>
    </w:rPr>
  </w:style>
  <w:style w:type="character" w:customStyle="1" w:styleId="SangradetextonormalCar">
    <w:name w:val="Sangría de texto normal Car"/>
    <w:basedOn w:val="Fuentedeprrafopredeter"/>
    <w:link w:val="Sangradetextonormal"/>
    <w:rsid w:val="007B2294"/>
    <w:rPr>
      <w:rFonts w:ascii="Arial" w:eastAsia="Times New Roman" w:hAnsi="Arial" w:cs="Times New Roman"/>
      <w:sz w:val="20"/>
      <w:szCs w:val="24"/>
      <w:lang w:val="es-ES" w:eastAsia="es-ES"/>
    </w:rPr>
  </w:style>
  <w:style w:type="paragraph" w:customStyle="1" w:styleId="Textotablas">
    <w:name w:val="Texto tablas"/>
    <w:basedOn w:val="Normal"/>
    <w:qFormat/>
    <w:rsid w:val="007B2294"/>
    <w:pPr>
      <w:spacing w:before="60" w:after="60"/>
      <w:jc w:val="both"/>
    </w:pPr>
    <w:rPr>
      <w:rFonts w:ascii="Arial" w:hAnsi="Arial"/>
      <w:sz w:val="18"/>
      <w:szCs w:val="15"/>
      <w:lang w:val="es-CO"/>
    </w:rPr>
  </w:style>
  <w:style w:type="paragraph" w:customStyle="1" w:styleId="Prrafo">
    <w:name w:val="Párrafo"/>
    <w:basedOn w:val="Normal"/>
    <w:rsid w:val="007B2294"/>
    <w:pPr>
      <w:spacing w:after="240" w:line="360" w:lineRule="auto"/>
      <w:jc w:val="both"/>
    </w:pPr>
    <w:rPr>
      <w:rFonts w:ascii="Century Gothic" w:hAnsi="Century Gothic"/>
      <w:sz w:val="22"/>
      <w:szCs w:val="22"/>
    </w:rPr>
  </w:style>
  <w:style w:type="paragraph" w:styleId="Listaconvietas2">
    <w:name w:val="List Bullet 2"/>
    <w:basedOn w:val="Normal"/>
    <w:autoRedefine/>
    <w:rsid w:val="007B2294"/>
    <w:pPr>
      <w:spacing w:before="120" w:after="20"/>
      <w:jc w:val="both"/>
    </w:pPr>
    <w:rPr>
      <w:rFonts w:ascii="Century Gothic" w:hAnsi="Century Gothic"/>
      <w:sz w:val="22"/>
      <w:szCs w:val="20"/>
      <w:lang w:val="es-CO"/>
    </w:rPr>
  </w:style>
  <w:style w:type="paragraph" w:styleId="Textoindependiente3">
    <w:name w:val="Body Text 3"/>
    <w:basedOn w:val="Normal"/>
    <w:link w:val="Textoindependiente3Car"/>
    <w:rsid w:val="007B2294"/>
    <w:pPr>
      <w:spacing w:before="120" w:after="120"/>
      <w:jc w:val="both"/>
    </w:pPr>
    <w:rPr>
      <w:rFonts w:ascii="Century Gothic" w:hAnsi="Century Gothic"/>
      <w:color w:val="FF0000"/>
      <w:sz w:val="20"/>
      <w:szCs w:val="20"/>
      <w:lang w:val="es-CO"/>
    </w:rPr>
  </w:style>
  <w:style w:type="character" w:customStyle="1" w:styleId="Textoindependiente3Car">
    <w:name w:val="Texto independiente 3 Car"/>
    <w:basedOn w:val="Fuentedeprrafopredeter"/>
    <w:link w:val="Textoindependiente3"/>
    <w:rsid w:val="007B2294"/>
    <w:rPr>
      <w:rFonts w:ascii="Century Gothic" w:eastAsia="Times New Roman" w:hAnsi="Century Gothic" w:cs="Times New Roman"/>
      <w:color w:val="FF0000"/>
      <w:sz w:val="20"/>
      <w:szCs w:val="20"/>
      <w:lang w:eastAsia="es-ES"/>
    </w:rPr>
  </w:style>
  <w:style w:type="paragraph" w:customStyle="1" w:styleId="TableParagraph">
    <w:name w:val="Table Paragraph"/>
    <w:basedOn w:val="Normal"/>
    <w:uiPriority w:val="1"/>
    <w:qFormat/>
    <w:rsid w:val="007B2294"/>
    <w:pPr>
      <w:widowControl w:val="0"/>
    </w:pPr>
    <w:rPr>
      <w:rFonts w:ascii="Calibri" w:eastAsia="Calibri" w:hAnsi="Calibri"/>
      <w:sz w:val="22"/>
      <w:szCs w:val="22"/>
      <w:lang w:val="en-US" w:eastAsia="en-US"/>
    </w:rPr>
  </w:style>
  <w:style w:type="paragraph" w:customStyle="1" w:styleId="Titulo">
    <w:name w:val="Titulo"/>
    <w:basedOn w:val="Normal"/>
    <w:rsid w:val="007B2294"/>
    <w:pPr>
      <w:spacing w:before="240" w:after="240"/>
      <w:jc w:val="center"/>
    </w:pPr>
    <w:rPr>
      <w:rFonts w:ascii="Century Gothic" w:hAnsi="Century Gothic"/>
      <w:b/>
      <w:caps/>
      <w:sz w:val="28"/>
    </w:rPr>
  </w:style>
  <w:style w:type="paragraph" w:styleId="Sangranormal">
    <w:name w:val="Normal Indent"/>
    <w:basedOn w:val="Normal"/>
    <w:rsid w:val="007B2294"/>
    <w:pPr>
      <w:spacing w:after="240" w:line="326" w:lineRule="atLeast"/>
      <w:ind w:left="708"/>
      <w:jc w:val="both"/>
    </w:pPr>
    <w:rPr>
      <w:rFonts w:ascii="Century Gothic" w:eastAsia="MS Mincho" w:hAnsi="Century Gothic"/>
      <w:sz w:val="22"/>
      <w:szCs w:val="20"/>
      <w:lang w:val="es-ES_tradnl"/>
    </w:rPr>
  </w:style>
  <w:style w:type="paragraph" w:customStyle="1" w:styleId="xl28">
    <w:name w:val="xl28"/>
    <w:basedOn w:val="Normal"/>
    <w:rsid w:val="007B2294"/>
    <w:pPr>
      <w:spacing w:before="100" w:beforeAutospacing="1" w:after="100" w:afterAutospacing="1"/>
      <w:jc w:val="center"/>
      <w:textAlignment w:val="top"/>
    </w:pPr>
    <w:rPr>
      <w:rFonts w:eastAsia="Arial Unicode MS"/>
      <w:sz w:val="18"/>
      <w:szCs w:val="18"/>
    </w:rPr>
  </w:style>
  <w:style w:type="paragraph" w:customStyle="1" w:styleId="BodyText21">
    <w:name w:val="Body Text 21"/>
    <w:basedOn w:val="Normal"/>
    <w:rsid w:val="007B2294"/>
    <w:pPr>
      <w:spacing w:before="40"/>
    </w:pPr>
    <w:rPr>
      <w:rFonts w:ascii="Century Gothic" w:eastAsia="MS Mincho" w:hAnsi="Century Gothic"/>
      <w:snapToGrid w:val="0"/>
      <w:sz w:val="22"/>
      <w:szCs w:val="20"/>
      <w:lang w:val="es-CO"/>
    </w:rPr>
  </w:style>
  <w:style w:type="paragraph" w:customStyle="1" w:styleId="xl24">
    <w:name w:val="xl24"/>
    <w:basedOn w:val="Normal"/>
    <w:rsid w:val="007B2294"/>
    <w:pPr>
      <w:spacing w:before="100" w:beforeAutospacing="1" w:after="100" w:afterAutospacing="1"/>
      <w:jc w:val="center"/>
    </w:pPr>
    <w:rPr>
      <w:rFonts w:ascii="Arial Unicode MS" w:eastAsia="Arial Unicode MS" w:hAnsi="Arial Unicode MS" w:cs="Arial Unicode MS"/>
      <w:sz w:val="22"/>
    </w:rPr>
  </w:style>
  <w:style w:type="paragraph" w:styleId="ndice1">
    <w:name w:val="index 1"/>
    <w:basedOn w:val="Normal"/>
    <w:next w:val="Normal"/>
    <w:autoRedefine/>
    <w:rsid w:val="007B2294"/>
    <w:pPr>
      <w:spacing w:before="40" w:after="240"/>
      <w:jc w:val="both"/>
    </w:pPr>
    <w:rPr>
      <w:rFonts w:eastAsia="MS Mincho"/>
      <w:sz w:val="20"/>
      <w:szCs w:val="20"/>
      <w:lang w:val="es-ES_tradnl"/>
    </w:rPr>
  </w:style>
  <w:style w:type="paragraph" w:customStyle="1" w:styleId="xl25">
    <w:name w:val="xl25"/>
    <w:basedOn w:val="Normal"/>
    <w:rsid w:val="007B2294"/>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2"/>
    </w:rPr>
  </w:style>
  <w:style w:type="paragraph" w:customStyle="1" w:styleId="xl26">
    <w:name w:val="xl26"/>
    <w:basedOn w:val="Normal"/>
    <w:rsid w:val="007B22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2"/>
    </w:rPr>
  </w:style>
  <w:style w:type="paragraph" w:customStyle="1" w:styleId="xl27">
    <w:name w:val="xl27"/>
    <w:basedOn w:val="Normal"/>
    <w:rsid w:val="007B2294"/>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2"/>
    </w:rPr>
  </w:style>
  <w:style w:type="paragraph" w:customStyle="1" w:styleId="xl29">
    <w:name w:val="xl29"/>
    <w:basedOn w:val="Normal"/>
    <w:rsid w:val="007B2294"/>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2"/>
    </w:rPr>
  </w:style>
  <w:style w:type="paragraph" w:customStyle="1" w:styleId="xl30">
    <w:name w:val="xl30"/>
    <w:basedOn w:val="Normal"/>
    <w:rsid w:val="007B2294"/>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2"/>
    </w:rPr>
  </w:style>
  <w:style w:type="paragraph" w:customStyle="1" w:styleId="xl41">
    <w:name w:val="xl41"/>
    <w:basedOn w:val="Normal"/>
    <w:rsid w:val="007B2294"/>
    <w:pPr>
      <w:pBdr>
        <w:left w:val="single" w:sz="12" w:space="0" w:color="auto"/>
        <w:right w:val="single" w:sz="4" w:space="0" w:color="auto"/>
      </w:pBdr>
      <w:spacing w:before="100" w:beforeAutospacing="1" w:after="100" w:afterAutospacing="1"/>
      <w:jc w:val="center"/>
    </w:pPr>
    <w:rPr>
      <w:rFonts w:ascii="Century Gothic" w:eastAsia="Arial Unicode MS" w:hAnsi="Century Gothic" w:cs="Arial"/>
      <w:b/>
      <w:bCs/>
      <w:sz w:val="18"/>
      <w:szCs w:val="18"/>
    </w:rPr>
  </w:style>
  <w:style w:type="paragraph" w:customStyle="1" w:styleId="xl31">
    <w:name w:val="xl31"/>
    <w:basedOn w:val="Normal"/>
    <w:rsid w:val="007B2294"/>
    <w:pPr>
      <w:pBdr>
        <w:left w:val="single" w:sz="4" w:space="0" w:color="auto"/>
        <w:bottom w:val="dotted" w:sz="4" w:space="0" w:color="auto"/>
      </w:pBdr>
      <w:spacing w:before="100" w:beforeAutospacing="1" w:after="100" w:afterAutospacing="1"/>
      <w:jc w:val="both"/>
      <w:textAlignment w:val="top"/>
    </w:pPr>
    <w:rPr>
      <w:rFonts w:ascii="Century Gothic" w:eastAsia="Arial Unicode MS" w:hAnsi="Century Gothic" w:cs="Arial"/>
      <w:sz w:val="22"/>
    </w:rPr>
  </w:style>
  <w:style w:type="paragraph" w:customStyle="1" w:styleId="xl32">
    <w:name w:val="xl32"/>
    <w:basedOn w:val="Normal"/>
    <w:rsid w:val="007B2294"/>
    <w:pPr>
      <w:pBdr>
        <w:top w:val="dotted" w:sz="4" w:space="0" w:color="auto"/>
        <w:left w:val="single" w:sz="4" w:space="0" w:color="auto"/>
        <w:bottom w:val="dotted" w:sz="4" w:space="0" w:color="auto"/>
      </w:pBdr>
      <w:spacing w:before="100" w:beforeAutospacing="1" w:after="100" w:afterAutospacing="1"/>
      <w:jc w:val="both"/>
      <w:textAlignment w:val="top"/>
    </w:pPr>
    <w:rPr>
      <w:rFonts w:ascii="Century Gothic" w:eastAsia="Arial Unicode MS" w:hAnsi="Century Gothic" w:cs="Arial"/>
      <w:sz w:val="22"/>
    </w:rPr>
  </w:style>
  <w:style w:type="paragraph" w:customStyle="1" w:styleId="xl33">
    <w:name w:val="xl33"/>
    <w:basedOn w:val="Normal"/>
    <w:rsid w:val="007B2294"/>
    <w:pPr>
      <w:pBdr>
        <w:top w:val="dotted" w:sz="4" w:space="0" w:color="auto"/>
        <w:bottom w:val="single" w:sz="12" w:space="0" w:color="auto"/>
      </w:pBdr>
      <w:spacing w:before="100" w:beforeAutospacing="1" w:after="100" w:afterAutospacing="1"/>
      <w:jc w:val="both"/>
      <w:textAlignment w:val="top"/>
    </w:pPr>
    <w:rPr>
      <w:rFonts w:ascii="Century Gothic" w:eastAsia="Arial Unicode MS" w:hAnsi="Century Gothic" w:cs="Arial"/>
      <w:sz w:val="22"/>
    </w:rPr>
  </w:style>
  <w:style w:type="paragraph" w:customStyle="1" w:styleId="xl34">
    <w:name w:val="xl34"/>
    <w:basedOn w:val="Normal"/>
    <w:rsid w:val="007B2294"/>
    <w:pPr>
      <w:pBdr>
        <w:top w:val="dotted" w:sz="4" w:space="0" w:color="auto"/>
        <w:bottom w:val="single" w:sz="12" w:space="0" w:color="auto"/>
        <w:right w:val="single" w:sz="4" w:space="0" w:color="auto"/>
      </w:pBdr>
      <w:spacing w:before="100" w:beforeAutospacing="1" w:after="100" w:afterAutospacing="1"/>
      <w:jc w:val="both"/>
      <w:textAlignment w:val="top"/>
    </w:pPr>
    <w:rPr>
      <w:rFonts w:ascii="Century Gothic" w:eastAsia="Arial Unicode MS" w:hAnsi="Century Gothic" w:cs="Arial"/>
      <w:sz w:val="22"/>
    </w:rPr>
  </w:style>
  <w:style w:type="paragraph" w:customStyle="1" w:styleId="xl35">
    <w:name w:val="xl35"/>
    <w:basedOn w:val="Normal"/>
    <w:rsid w:val="007B2294"/>
    <w:pPr>
      <w:pBdr>
        <w:top w:val="dotted" w:sz="4" w:space="0" w:color="auto"/>
        <w:left w:val="single" w:sz="4" w:space="0" w:color="auto"/>
        <w:bottom w:val="single" w:sz="12" w:space="0" w:color="auto"/>
      </w:pBdr>
      <w:spacing w:before="100" w:beforeAutospacing="1" w:after="100" w:afterAutospacing="1"/>
      <w:jc w:val="both"/>
      <w:textAlignment w:val="top"/>
    </w:pPr>
    <w:rPr>
      <w:rFonts w:ascii="Century Gothic" w:eastAsia="Arial Unicode MS" w:hAnsi="Century Gothic" w:cs="Arial"/>
      <w:sz w:val="22"/>
    </w:rPr>
  </w:style>
  <w:style w:type="paragraph" w:customStyle="1" w:styleId="xl36">
    <w:name w:val="xl36"/>
    <w:basedOn w:val="Normal"/>
    <w:rsid w:val="007B2294"/>
    <w:pPr>
      <w:pBdr>
        <w:top w:val="single" w:sz="4" w:space="0" w:color="auto"/>
        <w:bottom w:val="dotted" w:sz="4" w:space="0" w:color="auto"/>
      </w:pBdr>
      <w:shd w:val="clear" w:color="auto" w:fill="3366FF"/>
      <w:spacing w:before="100" w:beforeAutospacing="1" w:after="100" w:afterAutospacing="1"/>
      <w:jc w:val="both"/>
      <w:textAlignment w:val="top"/>
    </w:pPr>
    <w:rPr>
      <w:rFonts w:ascii="Century Gothic" w:eastAsia="Arial Unicode MS" w:hAnsi="Century Gothic" w:cs="Arial"/>
      <w:sz w:val="22"/>
    </w:rPr>
  </w:style>
  <w:style w:type="paragraph" w:customStyle="1" w:styleId="xl37">
    <w:name w:val="xl37"/>
    <w:basedOn w:val="Normal"/>
    <w:rsid w:val="007B2294"/>
    <w:pPr>
      <w:pBdr>
        <w:bottom w:val="dotted" w:sz="4" w:space="0" w:color="auto"/>
      </w:pBdr>
      <w:shd w:val="clear" w:color="auto" w:fill="3366FF"/>
      <w:spacing w:before="100" w:beforeAutospacing="1" w:after="100" w:afterAutospacing="1"/>
      <w:jc w:val="both"/>
      <w:textAlignment w:val="top"/>
    </w:pPr>
    <w:rPr>
      <w:rFonts w:ascii="Century Gothic" w:eastAsia="Arial Unicode MS" w:hAnsi="Century Gothic" w:cs="Arial"/>
      <w:sz w:val="22"/>
    </w:rPr>
  </w:style>
  <w:style w:type="paragraph" w:customStyle="1" w:styleId="xl38">
    <w:name w:val="xl38"/>
    <w:basedOn w:val="Normal"/>
    <w:rsid w:val="007B2294"/>
    <w:pPr>
      <w:pBdr>
        <w:top w:val="dotted" w:sz="4" w:space="0" w:color="auto"/>
        <w:bottom w:val="dotted" w:sz="4" w:space="0" w:color="auto"/>
      </w:pBdr>
      <w:shd w:val="clear" w:color="auto" w:fill="3366FF"/>
      <w:spacing w:before="100" w:beforeAutospacing="1" w:after="100" w:afterAutospacing="1"/>
      <w:jc w:val="both"/>
      <w:textAlignment w:val="top"/>
    </w:pPr>
    <w:rPr>
      <w:rFonts w:ascii="Century Gothic" w:eastAsia="Arial Unicode MS" w:hAnsi="Century Gothic" w:cs="Arial"/>
      <w:sz w:val="22"/>
    </w:rPr>
  </w:style>
  <w:style w:type="paragraph" w:customStyle="1" w:styleId="xl39">
    <w:name w:val="xl39"/>
    <w:basedOn w:val="Normal"/>
    <w:rsid w:val="007B2294"/>
    <w:pPr>
      <w:pBdr>
        <w:top w:val="dotted" w:sz="4" w:space="0" w:color="auto"/>
        <w:bottom w:val="single" w:sz="12" w:space="0" w:color="auto"/>
      </w:pBdr>
      <w:shd w:val="clear" w:color="auto" w:fill="3366FF"/>
      <w:spacing w:before="100" w:beforeAutospacing="1" w:after="100" w:afterAutospacing="1"/>
      <w:jc w:val="both"/>
      <w:textAlignment w:val="top"/>
    </w:pPr>
    <w:rPr>
      <w:rFonts w:ascii="Century Gothic" w:eastAsia="Arial Unicode MS" w:hAnsi="Century Gothic" w:cs="Arial"/>
      <w:sz w:val="22"/>
    </w:rPr>
  </w:style>
  <w:style w:type="paragraph" w:customStyle="1" w:styleId="xl40">
    <w:name w:val="xl40"/>
    <w:basedOn w:val="Normal"/>
    <w:rsid w:val="007B2294"/>
    <w:pPr>
      <w:pBdr>
        <w:top w:val="single" w:sz="4" w:space="0" w:color="auto"/>
        <w:left w:val="single" w:sz="4" w:space="0" w:color="auto"/>
        <w:bottom w:val="dotted" w:sz="4" w:space="0" w:color="auto"/>
      </w:pBdr>
      <w:shd w:val="clear" w:color="auto" w:fill="3366FF"/>
      <w:spacing w:before="100" w:beforeAutospacing="1" w:after="100" w:afterAutospacing="1"/>
      <w:jc w:val="both"/>
      <w:textAlignment w:val="top"/>
    </w:pPr>
    <w:rPr>
      <w:rFonts w:ascii="Century Gothic" w:eastAsia="Arial Unicode MS" w:hAnsi="Century Gothic" w:cs="Arial"/>
      <w:sz w:val="22"/>
    </w:rPr>
  </w:style>
  <w:style w:type="paragraph" w:customStyle="1" w:styleId="xl42">
    <w:name w:val="xl42"/>
    <w:basedOn w:val="Normal"/>
    <w:rsid w:val="007B2294"/>
    <w:pPr>
      <w:pBdr>
        <w:top w:val="dotted" w:sz="4" w:space="0" w:color="auto"/>
        <w:left w:val="single" w:sz="4" w:space="0" w:color="auto"/>
        <w:bottom w:val="dotted" w:sz="4" w:space="0" w:color="auto"/>
      </w:pBdr>
      <w:shd w:val="clear" w:color="auto" w:fill="3366FF"/>
      <w:spacing w:before="100" w:beforeAutospacing="1" w:after="100" w:afterAutospacing="1"/>
      <w:jc w:val="both"/>
      <w:textAlignment w:val="top"/>
    </w:pPr>
    <w:rPr>
      <w:rFonts w:ascii="Century Gothic" w:eastAsia="Arial Unicode MS" w:hAnsi="Century Gothic" w:cs="Arial"/>
      <w:sz w:val="22"/>
    </w:rPr>
  </w:style>
  <w:style w:type="paragraph" w:customStyle="1" w:styleId="EstiloTtulo6Antes0pto">
    <w:name w:val="Estilo Título 6 + Antes:  0 pto"/>
    <w:basedOn w:val="Ttulo6"/>
    <w:autoRedefine/>
    <w:rsid w:val="007B2294"/>
    <w:pPr>
      <w:keepNext w:val="0"/>
      <w:keepLines w:val="0"/>
      <w:numPr>
        <w:ilvl w:val="5"/>
      </w:numPr>
      <w:tabs>
        <w:tab w:val="left" w:pos="0"/>
      </w:tabs>
      <w:spacing w:before="40" w:after="240" w:line="326" w:lineRule="atLeast"/>
      <w:ind w:left="1152" w:hanging="1152"/>
      <w:jc w:val="center"/>
    </w:pPr>
    <w:rPr>
      <w:rFonts w:eastAsia="MS Mincho" w:cs="Times New Roman"/>
      <w:b w:val="0"/>
      <w:bCs/>
      <w:i/>
      <w:iCs w:val="0"/>
      <w:noProof/>
      <w:szCs w:val="20"/>
      <w:lang w:val="es-ES" w:eastAsia="es-ES"/>
    </w:rPr>
  </w:style>
  <w:style w:type="paragraph" w:styleId="Textosinformato">
    <w:name w:val="Plain Text"/>
    <w:basedOn w:val="Normal"/>
    <w:link w:val="TextosinformatoCar"/>
    <w:rsid w:val="007B2294"/>
    <w:pPr>
      <w:spacing w:before="40"/>
    </w:pPr>
    <w:rPr>
      <w:rFonts w:ascii="Courier New" w:hAnsi="Courier New"/>
      <w:sz w:val="20"/>
      <w:szCs w:val="20"/>
      <w:lang w:val="en-GB"/>
    </w:rPr>
  </w:style>
  <w:style w:type="character" w:customStyle="1" w:styleId="TextosinformatoCar">
    <w:name w:val="Texto sin formato Car"/>
    <w:basedOn w:val="Fuentedeprrafopredeter"/>
    <w:link w:val="Textosinformato"/>
    <w:rsid w:val="007B2294"/>
    <w:rPr>
      <w:rFonts w:ascii="Courier New" w:eastAsia="Times New Roman" w:hAnsi="Courier New" w:cs="Times New Roman"/>
      <w:sz w:val="20"/>
      <w:szCs w:val="20"/>
      <w:lang w:val="en-GB" w:eastAsia="es-ES"/>
    </w:rPr>
  </w:style>
  <w:style w:type="numbering" w:customStyle="1" w:styleId="Sinlista1">
    <w:name w:val="Sin lista1"/>
    <w:next w:val="Sinlista"/>
    <w:uiPriority w:val="99"/>
    <w:semiHidden/>
    <w:unhideWhenUsed/>
    <w:rsid w:val="007B2294"/>
  </w:style>
  <w:style w:type="numbering" w:customStyle="1" w:styleId="Sinlista2">
    <w:name w:val="Sin lista2"/>
    <w:next w:val="Sinlista"/>
    <w:uiPriority w:val="99"/>
    <w:semiHidden/>
    <w:unhideWhenUsed/>
    <w:rsid w:val="007B2294"/>
  </w:style>
  <w:style w:type="numbering" w:customStyle="1" w:styleId="Sinlista3">
    <w:name w:val="Sin lista3"/>
    <w:next w:val="Sinlista"/>
    <w:uiPriority w:val="99"/>
    <w:semiHidden/>
    <w:unhideWhenUsed/>
    <w:rsid w:val="007B2294"/>
  </w:style>
  <w:style w:type="numbering" w:customStyle="1" w:styleId="Sinlista4">
    <w:name w:val="Sin lista4"/>
    <w:next w:val="Sinlista"/>
    <w:uiPriority w:val="99"/>
    <w:semiHidden/>
    <w:unhideWhenUsed/>
    <w:rsid w:val="007B2294"/>
  </w:style>
  <w:style w:type="numbering" w:customStyle="1" w:styleId="Sinlista5">
    <w:name w:val="Sin lista5"/>
    <w:next w:val="Sinlista"/>
    <w:uiPriority w:val="99"/>
    <w:semiHidden/>
    <w:unhideWhenUsed/>
    <w:rsid w:val="007B2294"/>
  </w:style>
  <w:style w:type="numbering" w:customStyle="1" w:styleId="Sinlista6">
    <w:name w:val="Sin lista6"/>
    <w:next w:val="Sinlista"/>
    <w:uiPriority w:val="99"/>
    <w:semiHidden/>
    <w:unhideWhenUsed/>
    <w:rsid w:val="007B2294"/>
  </w:style>
  <w:style w:type="numbering" w:customStyle="1" w:styleId="Sinlista7">
    <w:name w:val="Sin lista7"/>
    <w:next w:val="Sinlista"/>
    <w:uiPriority w:val="99"/>
    <w:semiHidden/>
    <w:unhideWhenUsed/>
    <w:rsid w:val="007B2294"/>
  </w:style>
  <w:style w:type="paragraph" w:customStyle="1" w:styleId="xl63">
    <w:name w:val="xl63"/>
    <w:basedOn w:val="Normal"/>
    <w:rsid w:val="007B2294"/>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entury Gothic" w:hAnsi="Century Gothic" w:cs="Arial"/>
      <w:b/>
      <w:bCs/>
      <w:sz w:val="16"/>
      <w:szCs w:val="16"/>
      <w:lang w:val="es-CO" w:eastAsia="es-CO"/>
    </w:rPr>
  </w:style>
  <w:style w:type="numbering" w:customStyle="1" w:styleId="Sinlista8">
    <w:name w:val="Sin lista8"/>
    <w:next w:val="Sinlista"/>
    <w:uiPriority w:val="99"/>
    <w:semiHidden/>
    <w:unhideWhenUsed/>
    <w:rsid w:val="007B2294"/>
  </w:style>
  <w:style w:type="character" w:customStyle="1" w:styleId="PuestoCar">
    <w:name w:val="Puesto Car"/>
    <w:rsid w:val="007B2294"/>
    <w:rPr>
      <w:rFonts w:ascii="Arial" w:hAnsi="Arial"/>
      <w:b/>
      <w:caps/>
      <w:sz w:val="32"/>
      <w:lang w:val="es-CO"/>
    </w:rPr>
  </w:style>
  <w:style w:type="paragraph" w:customStyle="1" w:styleId="TableInfo">
    <w:name w:val="TableInfo"/>
    <w:basedOn w:val="Normal"/>
    <w:rsid w:val="007B2294"/>
    <w:pPr>
      <w:spacing w:before="60"/>
      <w:ind w:right="403"/>
      <w:jc w:val="center"/>
    </w:pPr>
    <w:rPr>
      <w:rFonts w:ascii="Century Gothic" w:hAnsi="Century Gothic"/>
      <w:caps/>
      <w:sz w:val="22"/>
      <w:szCs w:val="20"/>
      <w:lang w:val="en-US" w:eastAsia="en-US"/>
    </w:rPr>
  </w:style>
  <w:style w:type="paragraph" w:customStyle="1" w:styleId="Notes">
    <w:name w:val="Notes"/>
    <w:basedOn w:val="Normal"/>
    <w:rsid w:val="007B2294"/>
    <w:pPr>
      <w:spacing w:before="60"/>
      <w:ind w:right="288"/>
    </w:pPr>
    <w:rPr>
      <w:rFonts w:ascii="Century Gothic" w:hAnsi="Century Gothic"/>
      <w:caps/>
      <w:sz w:val="16"/>
      <w:szCs w:val="20"/>
      <w:lang w:val="en-US"/>
    </w:rPr>
  </w:style>
  <w:style w:type="paragraph" w:customStyle="1" w:styleId="TableTitles">
    <w:name w:val="TableTitles"/>
    <w:basedOn w:val="Notes"/>
    <w:rsid w:val="007B2294"/>
    <w:pPr>
      <w:ind w:right="24"/>
      <w:jc w:val="center"/>
    </w:pPr>
    <w:rPr>
      <w:caps w:val="0"/>
      <w:sz w:val="18"/>
    </w:rPr>
  </w:style>
  <w:style w:type="paragraph" w:customStyle="1" w:styleId="INENormal">
    <w:name w:val="INE Normal"/>
    <w:basedOn w:val="Normal"/>
    <w:link w:val="INENormalCar"/>
    <w:qFormat/>
    <w:rsid w:val="007B2294"/>
    <w:pPr>
      <w:ind w:left="1418" w:right="403"/>
    </w:pPr>
    <w:rPr>
      <w:rFonts w:ascii="Calibri" w:hAnsi="Calibri"/>
      <w:sz w:val="22"/>
      <w:lang w:eastAsia="en-US"/>
    </w:rPr>
  </w:style>
  <w:style w:type="character" w:customStyle="1" w:styleId="INENormalCar">
    <w:name w:val="INE Normal Car"/>
    <w:link w:val="INENormal"/>
    <w:rsid w:val="007B2294"/>
    <w:rPr>
      <w:rFonts w:ascii="Calibri" w:eastAsia="Times New Roman" w:hAnsi="Calibri" w:cs="Times New Roman"/>
      <w:szCs w:val="24"/>
      <w:lang w:val="es-ES"/>
    </w:rPr>
  </w:style>
  <w:style w:type="numbering" w:customStyle="1" w:styleId="Sinlista9">
    <w:name w:val="Sin lista9"/>
    <w:next w:val="Sinlista"/>
    <w:uiPriority w:val="99"/>
    <w:semiHidden/>
    <w:unhideWhenUsed/>
    <w:rsid w:val="007B2294"/>
  </w:style>
  <w:style w:type="numbering" w:customStyle="1" w:styleId="Sinlista10">
    <w:name w:val="Sin lista10"/>
    <w:next w:val="Sinlista"/>
    <w:uiPriority w:val="99"/>
    <w:semiHidden/>
    <w:unhideWhenUsed/>
    <w:rsid w:val="007B2294"/>
  </w:style>
  <w:style w:type="numbering" w:customStyle="1" w:styleId="Sinlista11">
    <w:name w:val="Sin lista11"/>
    <w:next w:val="Sinlista"/>
    <w:uiPriority w:val="99"/>
    <w:semiHidden/>
    <w:unhideWhenUsed/>
    <w:rsid w:val="007B2294"/>
  </w:style>
  <w:style w:type="numbering" w:customStyle="1" w:styleId="Sinlista12">
    <w:name w:val="Sin lista12"/>
    <w:next w:val="Sinlista"/>
    <w:uiPriority w:val="99"/>
    <w:semiHidden/>
    <w:unhideWhenUsed/>
    <w:rsid w:val="007B2294"/>
  </w:style>
  <w:style w:type="numbering" w:customStyle="1" w:styleId="Sinlista13">
    <w:name w:val="Sin lista13"/>
    <w:next w:val="Sinlista"/>
    <w:uiPriority w:val="99"/>
    <w:semiHidden/>
    <w:unhideWhenUsed/>
    <w:rsid w:val="007B2294"/>
  </w:style>
  <w:style w:type="numbering" w:customStyle="1" w:styleId="Sinlista14">
    <w:name w:val="Sin lista14"/>
    <w:next w:val="Sinlista"/>
    <w:uiPriority w:val="99"/>
    <w:semiHidden/>
    <w:unhideWhenUsed/>
    <w:rsid w:val="007B2294"/>
  </w:style>
  <w:style w:type="paragraph" w:customStyle="1" w:styleId="Contenido">
    <w:name w:val="Contenido"/>
    <w:basedOn w:val="Normal"/>
    <w:rsid w:val="007B2294"/>
    <w:pPr>
      <w:autoSpaceDE w:val="0"/>
      <w:autoSpaceDN w:val="0"/>
      <w:spacing w:line="360" w:lineRule="auto"/>
      <w:jc w:val="both"/>
    </w:pPr>
    <w:rPr>
      <w:rFonts w:ascii="Bookman Old Style" w:hAnsi="Bookman Old Style" w:cs="Bookman Old Style"/>
    </w:rPr>
  </w:style>
  <w:style w:type="paragraph" w:customStyle="1" w:styleId="Titulo6TablasyFigurasCar">
    <w:name w:val="Titulo 6 Tablas y Figuras Car"/>
    <w:basedOn w:val="Normal"/>
    <w:link w:val="Titulo6TablasyFigurasCarCar"/>
    <w:semiHidden/>
    <w:rsid w:val="007B2294"/>
    <w:pPr>
      <w:jc w:val="center"/>
    </w:pPr>
    <w:rPr>
      <w:rFonts w:ascii="Century Gothic" w:hAnsi="Century Gothic"/>
      <w:b/>
      <w:smallCaps/>
      <w:sz w:val="22"/>
      <w:szCs w:val="22"/>
      <w:lang w:val="es-CO"/>
    </w:rPr>
  </w:style>
  <w:style w:type="character" w:customStyle="1" w:styleId="Titulo6TablasyFigurasCarCar">
    <w:name w:val="Titulo 6 Tablas y Figuras Car Car"/>
    <w:link w:val="Titulo6TablasyFigurasCar"/>
    <w:semiHidden/>
    <w:rsid w:val="007B2294"/>
    <w:rPr>
      <w:rFonts w:ascii="Century Gothic" w:eastAsia="Times New Roman" w:hAnsi="Century Gothic" w:cs="Times New Roman"/>
      <w:b/>
      <w:smallCaps/>
      <w:lang w:eastAsia="es-ES"/>
    </w:rPr>
  </w:style>
  <w:style w:type="character" w:customStyle="1" w:styleId="TDC1Car">
    <w:name w:val="TDC 1 Car"/>
    <w:link w:val="TDC1"/>
    <w:uiPriority w:val="39"/>
    <w:rsid w:val="007B2294"/>
    <w:rPr>
      <w:rFonts w:ascii="Times New Roman" w:eastAsia="Times New Roman" w:hAnsi="Times New Roman" w:cs="Times New Roman"/>
      <w:sz w:val="24"/>
      <w:szCs w:val="24"/>
      <w:lang w:val="es-ES" w:eastAsia="es-ES"/>
    </w:rPr>
  </w:style>
  <w:style w:type="character" w:customStyle="1" w:styleId="TabladeilustracionesCar">
    <w:name w:val="Tabla de ilustraciones Car"/>
    <w:link w:val="Tabladeilustraciones"/>
    <w:uiPriority w:val="99"/>
    <w:rsid w:val="007B2294"/>
    <w:rPr>
      <w:rFonts w:ascii="Arial" w:hAnsi="Arial"/>
      <w:sz w:val="20"/>
    </w:rPr>
  </w:style>
  <w:style w:type="character" w:customStyle="1" w:styleId="st">
    <w:name w:val="st"/>
    <w:rsid w:val="007B2294"/>
  </w:style>
  <w:style w:type="paragraph" w:customStyle="1" w:styleId="CM49">
    <w:name w:val="CM49"/>
    <w:basedOn w:val="Normal"/>
    <w:next w:val="Normal"/>
    <w:uiPriority w:val="99"/>
    <w:rsid w:val="007B2294"/>
    <w:pPr>
      <w:widowControl w:val="0"/>
      <w:autoSpaceDE w:val="0"/>
      <w:autoSpaceDN w:val="0"/>
      <w:adjustRightInd w:val="0"/>
    </w:pPr>
    <w:rPr>
      <w:rFonts w:ascii="Verdana" w:hAnsi="Verdana"/>
      <w:lang w:val="es-CO" w:eastAsia="es-CO"/>
    </w:rPr>
  </w:style>
  <w:style w:type="paragraph" w:styleId="HTMLconformatoprevio">
    <w:name w:val="HTML Preformatted"/>
    <w:basedOn w:val="Normal"/>
    <w:link w:val="HTMLconformatoprevioCar"/>
    <w:uiPriority w:val="99"/>
    <w:semiHidden/>
    <w:unhideWhenUsed/>
    <w:rsid w:val="007B2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7B2294"/>
    <w:rPr>
      <w:rFonts w:ascii="Courier New" w:eastAsia="Times New Roman" w:hAnsi="Courier New" w:cs="Courier New"/>
      <w:sz w:val="20"/>
      <w:szCs w:val="20"/>
      <w:lang w:eastAsia="es-CO"/>
    </w:rPr>
  </w:style>
  <w:style w:type="paragraph" w:customStyle="1" w:styleId="DIAGRAMA">
    <w:name w:val="DIAGRAMA"/>
    <w:basedOn w:val="Normal"/>
    <w:rsid w:val="007B2294"/>
    <w:pPr>
      <w:widowControl w:val="0"/>
      <w:jc w:val="center"/>
    </w:pPr>
    <w:rPr>
      <w:rFonts w:eastAsia="MS Mincho"/>
      <w:sz w:val="20"/>
      <w:szCs w:val="20"/>
    </w:rPr>
  </w:style>
  <w:style w:type="paragraph" w:styleId="Sangra2detindependiente">
    <w:name w:val="Body Text Indent 2"/>
    <w:basedOn w:val="Normal"/>
    <w:link w:val="Sangra2detindependienteCar"/>
    <w:rsid w:val="007B2294"/>
    <w:pPr>
      <w:spacing w:before="40" w:after="120" w:line="326" w:lineRule="atLeast"/>
      <w:ind w:left="284" w:hanging="284"/>
      <w:jc w:val="both"/>
    </w:pPr>
    <w:rPr>
      <w:rFonts w:ascii="Century Gothic" w:eastAsia="MS Mincho" w:hAnsi="Century Gothic"/>
      <w:sz w:val="22"/>
      <w:szCs w:val="20"/>
      <w:lang w:val="es-ES_tradnl"/>
    </w:rPr>
  </w:style>
  <w:style w:type="character" w:customStyle="1" w:styleId="Sangra2detindependienteCar">
    <w:name w:val="Sangría 2 de t. independiente Car"/>
    <w:basedOn w:val="Fuentedeprrafopredeter"/>
    <w:link w:val="Sangra2detindependiente"/>
    <w:rsid w:val="007B2294"/>
    <w:rPr>
      <w:rFonts w:ascii="Century Gothic" w:eastAsia="MS Mincho" w:hAnsi="Century Gothic" w:cs="Times New Roman"/>
      <w:szCs w:val="20"/>
      <w:lang w:val="es-ES_tradnl" w:eastAsia="es-ES"/>
    </w:rPr>
  </w:style>
  <w:style w:type="paragraph" w:styleId="Sangra3detindependiente">
    <w:name w:val="Body Text Indent 3"/>
    <w:basedOn w:val="Normal"/>
    <w:link w:val="Sangra3detindependienteCar"/>
    <w:rsid w:val="007B2294"/>
    <w:pPr>
      <w:spacing w:before="40" w:after="240" w:line="326" w:lineRule="atLeast"/>
      <w:ind w:left="360"/>
      <w:jc w:val="both"/>
    </w:pPr>
    <w:rPr>
      <w:rFonts w:ascii="Century Gothic" w:eastAsia="MS Mincho" w:hAnsi="Century Gothic"/>
      <w:sz w:val="22"/>
      <w:szCs w:val="20"/>
      <w:lang w:val="es-ES_tradnl"/>
    </w:rPr>
  </w:style>
  <w:style w:type="character" w:customStyle="1" w:styleId="Sangra3detindependienteCar">
    <w:name w:val="Sangría 3 de t. independiente Car"/>
    <w:basedOn w:val="Fuentedeprrafopredeter"/>
    <w:link w:val="Sangra3detindependiente"/>
    <w:rsid w:val="007B2294"/>
    <w:rPr>
      <w:rFonts w:ascii="Century Gothic" w:eastAsia="MS Mincho" w:hAnsi="Century Gothic" w:cs="Times New Roman"/>
      <w:szCs w:val="20"/>
      <w:lang w:val="es-ES_tradnl" w:eastAsia="es-ES"/>
    </w:rPr>
  </w:style>
  <w:style w:type="paragraph" w:customStyle="1" w:styleId="10-Ocsa-Parrafo">
    <w:name w:val="1.0.-Ocsa-Parrafo"/>
    <w:qFormat/>
    <w:rsid w:val="007B2294"/>
    <w:pPr>
      <w:spacing w:after="120" w:line="240" w:lineRule="auto"/>
      <w:ind w:right="403"/>
      <w:jc w:val="both"/>
    </w:pPr>
    <w:rPr>
      <w:rFonts w:ascii="Arial" w:eastAsia="Times New Roman" w:hAnsi="Arial" w:cs="Arial"/>
      <w:szCs w:val="24"/>
    </w:rPr>
  </w:style>
  <w:style w:type="paragraph" w:customStyle="1" w:styleId="11-ocsa-TituloNivel1">
    <w:name w:val="1.1.-ocsa-Titulo Nivel 1"/>
    <w:next w:val="10-Ocsa-Parrafo"/>
    <w:qFormat/>
    <w:rsid w:val="007B2294"/>
    <w:pPr>
      <w:spacing w:before="240" w:after="240" w:line="240" w:lineRule="auto"/>
      <w:ind w:left="432" w:right="403" w:hanging="432"/>
    </w:pPr>
    <w:rPr>
      <w:rFonts w:ascii="Arial" w:eastAsia="Times New Roman" w:hAnsi="Arial" w:cs="Times New Roman"/>
      <w:b/>
      <w:szCs w:val="20"/>
      <w:lang w:val="en-US" w:eastAsia="es-ES"/>
    </w:rPr>
  </w:style>
  <w:style w:type="paragraph" w:customStyle="1" w:styleId="OPNORMAL">
    <w:name w:val="OP  NORMAL"/>
    <w:link w:val="OPNORMALCar"/>
    <w:rsid w:val="007B2294"/>
    <w:pPr>
      <w:spacing w:after="0" w:line="240" w:lineRule="auto"/>
      <w:jc w:val="both"/>
    </w:pPr>
    <w:rPr>
      <w:rFonts w:ascii="Verdana" w:eastAsia="Times New Roman" w:hAnsi="Verdana" w:cs="Times New Roman"/>
      <w:b/>
      <w:sz w:val="19"/>
      <w:szCs w:val="24"/>
      <w:lang w:val="es-ES" w:eastAsia="es-ES"/>
    </w:rPr>
  </w:style>
  <w:style w:type="character" w:customStyle="1" w:styleId="OPNORMALCar">
    <w:name w:val="OP  NORMAL Car"/>
    <w:link w:val="OPNORMAL"/>
    <w:locked/>
    <w:rsid w:val="007B2294"/>
    <w:rPr>
      <w:rFonts w:ascii="Verdana" w:eastAsia="Times New Roman" w:hAnsi="Verdana" w:cs="Times New Roman"/>
      <w:b/>
      <w:sz w:val="19"/>
      <w:szCs w:val="24"/>
      <w:lang w:val="es-ES" w:eastAsia="es-ES"/>
    </w:rPr>
  </w:style>
  <w:style w:type="paragraph" w:customStyle="1" w:styleId="font5">
    <w:name w:val="font5"/>
    <w:basedOn w:val="Normal"/>
    <w:rsid w:val="007B2294"/>
    <w:pPr>
      <w:spacing w:before="100" w:beforeAutospacing="1" w:after="100" w:afterAutospacing="1"/>
    </w:pPr>
    <w:rPr>
      <w:rFonts w:ascii="Tahoma" w:hAnsi="Tahoma" w:cs="Tahoma"/>
      <w:b/>
      <w:bCs/>
      <w:color w:val="000000"/>
      <w:sz w:val="18"/>
      <w:szCs w:val="18"/>
      <w:lang w:val="en-US" w:eastAsia="en-US"/>
    </w:rPr>
  </w:style>
  <w:style w:type="paragraph" w:customStyle="1" w:styleId="font6">
    <w:name w:val="font6"/>
    <w:basedOn w:val="Normal"/>
    <w:rsid w:val="007B2294"/>
    <w:pPr>
      <w:spacing w:before="100" w:beforeAutospacing="1" w:after="100" w:afterAutospacing="1"/>
    </w:pPr>
    <w:rPr>
      <w:rFonts w:ascii="Tahoma" w:hAnsi="Tahoma" w:cs="Tahoma"/>
      <w:color w:val="000000"/>
      <w:sz w:val="18"/>
      <w:szCs w:val="18"/>
      <w:lang w:val="en-US" w:eastAsia="en-US"/>
    </w:rPr>
  </w:style>
  <w:style w:type="character" w:customStyle="1" w:styleId="Mencinsinresolver2">
    <w:name w:val="Mención sin resolver2"/>
    <w:basedOn w:val="Fuentedeprrafopredeter"/>
    <w:uiPriority w:val="99"/>
    <w:semiHidden/>
    <w:unhideWhenUsed/>
    <w:rsid w:val="007B2294"/>
    <w:rPr>
      <w:color w:val="605E5C"/>
      <w:shd w:val="clear" w:color="auto" w:fill="E1DFDD"/>
    </w:rPr>
  </w:style>
  <w:style w:type="table" w:customStyle="1" w:styleId="Captulo8EIA-Fotografa11">
    <w:name w:val="Capítulo 8 EIA - Fotografía11"/>
    <w:basedOn w:val="Tablanormal"/>
    <w:next w:val="Tablaconcuadrcula"/>
    <w:uiPriority w:val="59"/>
    <w:qFormat/>
    <w:rsid w:val="007B229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ptulo8EIA-Fotografa12">
    <w:name w:val="Capítulo 8 EIA - Fotografía12"/>
    <w:basedOn w:val="Tablanormal"/>
    <w:next w:val="Tablaconcuadrcula"/>
    <w:uiPriority w:val="59"/>
    <w:qFormat/>
    <w:rsid w:val="007B229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ptulo8EIA-Fotografa13">
    <w:name w:val="Capítulo 8 EIA - Fotografía13"/>
    <w:basedOn w:val="Tablanormal"/>
    <w:next w:val="Tablaconcuadrcula"/>
    <w:uiPriority w:val="59"/>
    <w:qFormat/>
    <w:rsid w:val="007B229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ptulo8EIA-Fotografa14">
    <w:name w:val="Capítulo 8 EIA - Fotografía14"/>
    <w:basedOn w:val="Tablanormal"/>
    <w:next w:val="Tablaconcuadrcula"/>
    <w:uiPriority w:val="59"/>
    <w:qFormat/>
    <w:rsid w:val="007B229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ptulo8EIA-Fotografa15">
    <w:name w:val="Capítulo 8 EIA - Fotografía15"/>
    <w:basedOn w:val="Tablanormal"/>
    <w:next w:val="Tablaconcuadrcula"/>
    <w:uiPriority w:val="59"/>
    <w:qFormat/>
    <w:rsid w:val="007B229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ptulo8EIA-Fotografa16">
    <w:name w:val="Capítulo 8 EIA - Fotografía16"/>
    <w:basedOn w:val="Tablanormal"/>
    <w:next w:val="Tablaconcuadrcula"/>
    <w:uiPriority w:val="59"/>
    <w:qFormat/>
    <w:rsid w:val="007B2294"/>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ptulo8EIA-Fotografa2">
    <w:name w:val="Capítulo 8 EIA - Fotografía2"/>
    <w:basedOn w:val="Tablanormal"/>
    <w:next w:val="Tablaconcuadrcula"/>
    <w:uiPriority w:val="59"/>
    <w:qFormat/>
    <w:rsid w:val="007B2294"/>
    <w:pPr>
      <w:spacing w:after="0" w:line="240" w:lineRule="auto"/>
      <w:jc w:val="both"/>
    </w:pPr>
    <w:rPr>
      <w:rFonts w:ascii="Arial" w:hAnsi="Arial"/>
      <w:sz w:val="18"/>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wordWrap/>
        <w:jc w:val="center"/>
      </w:pPr>
      <w:rPr>
        <w:rFonts w:ascii="Arial" w:hAnsi="Arial"/>
        <w:b/>
        <w:i w:val="0"/>
        <w:caps/>
        <w:smallCaps w:val="0"/>
        <w:vanish w:val="0"/>
        <w:color w:val="auto"/>
        <w:sz w:val="18"/>
      </w:rPr>
      <w:tblPr/>
      <w:trPr>
        <w:tblHeader/>
      </w:trPr>
      <w:tcPr>
        <w:shd w:val="clear" w:color="auto" w:fill="D9D9D9" w:themeFill="background1" w:themeFillShade="D9"/>
        <w:vAlign w:val="center"/>
      </w:tcPr>
    </w:tblStylePr>
  </w:style>
  <w:style w:type="table" w:customStyle="1" w:styleId="Captulo8EIA-Fotografa21">
    <w:name w:val="Capítulo 8 EIA - Fotografía21"/>
    <w:basedOn w:val="Tablanormal"/>
    <w:next w:val="Tablaconcuadrcula"/>
    <w:uiPriority w:val="59"/>
    <w:qFormat/>
    <w:rsid w:val="007B2294"/>
    <w:pPr>
      <w:spacing w:after="0" w:line="240" w:lineRule="auto"/>
      <w:jc w:val="both"/>
    </w:pPr>
    <w:rPr>
      <w:rFonts w:ascii="Arial" w:hAnsi="Arial"/>
      <w:sz w:val="18"/>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wordWrap/>
        <w:jc w:val="center"/>
      </w:pPr>
      <w:rPr>
        <w:rFonts w:ascii="Arial" w:hAnsi="Arial"/>
        <w:b/>
        <w:i w:val="0"/>
        <w:caps/>
        <w:smallCaps w:val="0"/>
        <w:vanish w:val="0"/>
        <w:color w:val="auto"/>
        <w:sz w:val="18"/>
      </w:rPr>
      <w:tblPr/>
      <w:trPr>
        <w:tblHeader/>
      </w:trPr>
      <w:tcPr>
        <w:shd w:val="clear" w:color="auto" w:fill="D9D9D9" w:themeFill="background1" w:themeFillShade="D9"/>
        <w:vAlign w:val="center"/>
      </w:tcPr>
    </w:tblStylePr>
  </w:style>
  <w:style w:type="paragraph" w:customStyle="1" w:styleId="xl49">
    <w:name w:val="xl49"/>
    <w:basedOn w:val="Normal"/>
    <w:rsid w:val="007B2294"/>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Text">
    <w:name w:val="Text"/>
    <w:basedOn w:val="Normal"/>
    <w:rsid w:val="007B2294"/>
    <w:pPr>
      <w:keepLines/>
      <w:tabs>
        <w:tab w:val="left" w:pos="-720"/>
        <w:tab w:val="left" w:pos="0"/>
        <w:tab w:val="left" w:pos="1440"/>
      </w:tabs>
      <w:suppressAutoHyphens/>
      <w:spacing w:before="240" w:after="240"/>
      <w:ind w:left="720"/>
      <w:jc w:val="both"/>
    </w:pPr>
    <w:rPr>
      <w:rFonts w:ascii="Arial" w:hAnsi="Arial"/>
      <w:spacing w:val="-2"/>
      <w:sz w:val="23"/>
      <w:lang w:val="es-CO" w:eastAsia="en-US"/>
    </w:rPr>
  </w:style>
  <w:style w:type="table" w:customStyle="1" w:styleId="TableNormal">
    <w:name w:val="Table Normal"/>
    <w:uiPriority w:val="2"/>
    <w:semiHidden/>
    <w:unhideWhenUsed/>
    <w:qFormat/>
    <w:rsid w:val="007B22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15">
    <w:name w:val="Sin lista15"/>
    <w:next w:val="Sinlista"/>
    <w:uiPriority w:val="99"/>
    <w:semiHidden/>
    <w:unhideWhenUsed/>
    <w:rsid w:val="007B2294"/>
  </w:style>
  <w:style w:type="table" w:customStyle="1" w:styleId="TableNormal1">
    <w:name w:val="Table Normal1"/>
    <w:uiPriority w:val="2"/>
    <w:semiHidden/>
    <w:qFormat/>
    <w:rsid w:val="007B229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Mencinsinresolver3">
    <w:name w:val="Mención sin resolver3"/>
    <w:basedOn w:val="Fuentedeprrafopredeter"/>
    <w:uiPriority w:val="99"/>
    <w:semiHidden/>
    <w:unhideWhenUsed/>
    <w:rsid w:val="007B2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3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thel.vasquez@mininterior.gov.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B8E8773227254BBE5EEFD60F12F43F" ma:contentTypeVersion="12" ma:contentTypeDescription="Crear nuevo documento." ma:contentTypeScope="" ma:versionID="58848344af1b42ac8eae2b9e8fa26136">
  <xsd:schema xmlns:xsd="http://www.w3.org/2001/XMLSchema" xmlns:xs="http://www.w3.org/2001/XMLSchema" xmlns:p="http://schemas.microsoft.com/office/2006/metadata/properties" xmlns:ns2="6542cbba-6b9a-45ef-a1a8-539097f1fd66" xmlns:ns3="8d11d237-f108-4ce5-9fb0-89f4a21e2c20" targetNamespace="http://schemas.microsoft.com/office/2006/metadata/properties" ma:root="true" ma:fieldsID="0b31991a892fedc44ae855aa066ec9ef" ns2:_="" ns3:_="">
    <xsd:import namespace="6542cbba-6b9a-45ef-a1a8-539097f1fd66"/>
    <xsd:import namespace="8d11d237-f108-4ce5-9fb0-89f4a21e2c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42cbba-6b9a-45ef-a1a8-539097f1f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6d6e5596-9d43-483d-a1c5-b59222b7b11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1d237-f108-4ce5-9fb0-89f4a21e2c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4b248f1-cef9-484d-8365-00f86dc2bb31}" ma:internalName="TaxCatchAll" ma:showField="CatchAllData" ma:web="8d11d237-f108-4ce5-9fb0-89f4a21e2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d11d237-f108-4ce5-9fb0-89f4a21e2c20" xsi:nil="true"/>
    <lcf76f155ced4ddcb4097134ff3c332f xmlns="6542cbba-6b9a-45ef-a1a8-539097f1fd6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5A8EB-C0C0-49F8-817A-625066165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42cbba-6b9a-45ef-a1a8-539097f1fd66"/>
    <ds:schemaRef ds:uri="8d11d237-f108-4ce5-9fb0-89f4a21e2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8DB695-8084-47A1-8F20-CDE3A73AA37D}">
  <ds:schemaRefs>
    <ds:schemaRef ds:uri="http://schemas.openxmlformats.org/officeDocument/2006/bibliography"/>
  </ds:schemaRefs>
</ds:datastoreItem>
</file>

<file path=customXml/itemProps3.xml><?xml version="1.0" encoding="utf-8"?>
<ds:datastoreItem xmlns:ds="http://schemas.openxmlformats.org/officeDocument/2006/customXml" ds:itemID="{2717B778-D3BF-423C-B7D6-7308937E91DA}">
  <ds:schemaRefs>
    <ds:schemaRef ds:uri="http://schemas.microsoft.com/office/2006/metadata/properties"/>
    <ds:schemaRef ds:uri="http://schemas.microsoft.com/office/infopath/2007/PartnerControls"/>
    <ds:schemaRef ds:uri="8d11d237-f108-4ce5-9fb0-89f4a21e2c20"/>
    <ds:schemaRef ds:uri="6542cbba-6b9a-45ef-a1a8-539097f1fd66"/>
  </ds:schemaRefs>
</ds:datastoreItem>
</file>

<file path=customXml/itemProps4.xml><?xml version="1.0" encoding="utf-8"?>
<ds:datastoreItem xmlns:ds="http://schemas.openxmlformats.org/officeDocument/2006/customXml" ds:itemID="{AEB543F3-2FFE-4A79-BF84-4431E5350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16231</Words>
  <Characters>89276</Characters>
  <Application>Microsoft Office Word</Application>
  <DocSecurity>0</DocSecurity>
  <Lines>743</Lines>
  <Paragraphs>210</Paragraphs>
  <ScaleCrop>false</ScaleCrop>
  <Company/>
  <LinksUpToDate>false</LinksUpToDate>
  <CharactersWithSpaces>105297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Auditorios Ministerio del Interior</dc:creator>
  <cp:keywords/>
  <dc:description/>
  <cp:lastModifiedBy>Katerine Llanos Orozco</cp:lastModifiedBy>
  <cp:revision>7</cp:revision>
  <dcterms:created xsi:type="dcterms:W3CDTF">2026-04-24T14:54:00Z</dcterms:created>
  <dcterms:modified xsi:type="dcterms:W3CDTF">2026-06-17T17:26:00Z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0x010100B0B8E8773227254BBE5EEFD60F12F43F</vt:lpwstr>
  </property>
  <property fmtid="{D5CDD505-2E9C-101B-9397-08002B2CF9AE}" pid="3" name="MediaServiceImageTags">
    <vt:lpwstr/>
  </property>
</Properties>
</file>